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этнических групп   </w:t>
      </w:r>
    </w:p>
    <w:p w:rsidR="00C95DFF" w:rsidRDefault="00E23DF6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proofErr w:type="spellStart"/>
      <w:r w:rsidR="00C95DFF" w:rsidRPr="00C95DFF">
        <w:rPr>
          <w:b/>
          <w:sz w:val="28"/>
          <w:szCs w:val="28"/>
        </w:rPr>
        <w:t>Дегтевском</w:t>
      </w:r>
      <w:proofErr w:type="spellEnd"/>
      <w:r w:rsidR="00C95DFF" w:rsidRPr="00C95DFF">
        <w:rPr>
          <w:b/>
          <w:sz w:val="28"/>
          <w:szCs w:val="28"/>
        </w:rPr>
        <w:t xml:space="preserve"> сельском поселении граждан</w:t>
      </w:r>
    </w:p>
    <w:p w:rsidR="00361CBD" w:rsidRDefault="00361CBD" w:rsidP="00C95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01.01.2020 г.</w:t>
      </w:r>
    </w:p>
    <w:p w:rsidR="00E23DF6" w:rsidRDefault="00E23DF6" w:rsidP="00C95DFF">
      <w:pPr>
        <w:jc w:val="center"/>
        <w:rPr>
          <w:b/>
          <w:sz w:val="28"/>
          <w:szCs w:val="28"/>
        </w:rPr>
      </w:pPr>
    </w:p>
    <w:p w:rsidR="00E23DF6" w:rsidRPr="00C95DFF" w:rsidRDefault="00E23DF6" w:rsidP="00C95DFF">
      <w:pPr>
        <w:jc w:val="center"/>
        <w:rPr>
          <w:b/>
          <w:sz w:val="28"/>
          <w:szCs w:val="28"/>
        </w:rPr>
      </w:pPr>
    </w:p>
    <w:tbl>
      <w:tblPr>
        <w:tblStyle w:val="a3"/>
        <w:tblW w:w="10146" w:type="dxa"/>
        <w:tblInd w:w="-459" w:type="dxa"/>
        <w:tblLook w:val="01E0"/>
      </w:tblPr>
      <w:tblGrid>
        <w:gridCol w:w="1296"/>
        <w:gridCol w:w="2195"/>
        <w:gridCol w:w="2230"/>
        <w:gridCol w:w="2221"/>
        <w:gridCol w:w="2204"/>
      </w:tblGrid>
      <w:tr w:rsidR="00E23DF6" w:rsidTr="00E23DF6">
        <w:tc>
          <w:tcPr>
            <w:tcW w:w="1296" w:type="dxa"/>
            <w:vMerge w:val="restart"/>
          </w:tcPr>
          <w:p w:rsidR="00E23DF6" w:rsidRDefault="00E23DF6" w:rsidP="00AF3304">
            <w:pPr>
              <w:jc w:val="center"/>
              <w:rPr>
                <w:b/>
              </w:rPr>
            </w:pPr>
            <w:r w:rsidRPr="00E23DF6">
              <w:rPr>
                <w:b/>
              </w:rPr>
              <w:t>На 01.01.2020</w:t>
            </w:r>
          </w:p>
          <w:p w:rsidR="00E23DF6" w:rsidRDefault="00E23DF6" w:rsidP="00AF3304">
            <w:pPr>
              <w:jc w:val="center"/>
              <w:rPr>
                <w:b/>
              </w:rPr>
            </w:pPr>
          </w:p>
          <w:p w:rsidR="00E23DF6" w:rsidRDefault="00E23DF6" w:rsidP="00AF3304">
            <w:pPr>
              <w:jc w:val="center"/>
              <w:rPr>
                <w:b/>
              </w:rPr>
            </w:pPr>
          </w:p>
          <w:p w:rsidR="00E23DF6" w:rsidRPr="00E23DF6" w:rsidRDefault="00E23DF6" w:rsidP="00A44A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4A5F">
              <w:rPr>
                <w:b/>
              </w:rPr>
              <w:t>923</w:t>
            </w:r>
            <w:r>
              <w:rPr>
                <w:b/>
              </w:rPr>
              <w:t xml:space="preserve"> чел</w:t>
            </w: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Русские</w:t>
            </w:r>
          </w:p>
        </w:tc>
        <w:tc>
          <w:tcPr>
            <w:tcW w:w="2230" w:type="dxa"/>
          </w:tcPr>
          <w:p w:rsidR="00E23DF6" w:rsidRDefault="00E23DF6" w:rsidP="00A44A5F">
            <w:pPr>
              <w:jc w:val="center"/>
            </w:pPr>
            <w:r>
              <w:t>2</w:t>
            </w:r>
            <w:r w:rsidR="00A44A5F">
              <w:t>832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1,03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Украинцы</w:t>
            </w:r>
          </w:p>
        </w:tc>
        <w:tc>
          <w:tcPr>
            <w:tcW w:w="2230" w:type="dxa"/>
          </w:tcPr>
          <w:p w:rsidR="00E23DF6" w:rsidRDefault="00E23DF6" w:rsidP="00E23DF6">
            <w:pPr>
              <w:jc w:val="center"/>
            </w:pPr>
            <w:r>
              <w:t>26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0,009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Белорусы</w:t>
            </w:r>
          </w:p>
        </w:tc>
        <w:tc>
          <w:tcPr>
            <w:tcW w:w="2230" w:type="dxa"/>
          </w:tcPr>
          <w:p w:rsidR="00E23DF6" w:rsidRDefault="00E23DF6" w:rsidP="00E23DF6">
            <w:pPr>
              <w:jc w:val="center"/>
            </w:pPr>
            <w:r>
              <w:t>9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0,003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r>
              <w:t>Армяне</w:t>
            </w:r>
          </w:p>
        </w:tc>
        <w:tc>
          <w:tcPr>
            <w:tcW w:w="2230" w:type="dxa"/>
          </w:tcPr>
          <w:p w:rsidR="00E23DF6" w:rsidRDefault="00E23DF6" w:rsidP="00F34026">
            <w:pPr>
              <w:jc w:val="center"/>
            </w:pPr>
            <w:r>
              <w:t>3</w:t>
            </w:r>
            <w:r w:rsidR="00F34026">
              <w:t>4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0,12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  <w:tr w:rsidR="00E23DF6" w:rsidTr="00E23DF6">
        <w:tc>
          <w:tcPr>
            <w:tcW w:w="1296" w:type="dxa"/>
            <w:vMerge/>
          </w:tcPr>
          <w:p w:rsidR="00E23DF6" w:rsidRDefault="00E23DF6" w:rsidP="00AF3304">
            <w:pPr>
              <w:jc w:val="center"/>
            </w:pPr>
          </w:p>
        </w:tc>
        <w:tc>
          <w:tcPr>
            <w:tcW w:w="2195" w:type="dxa"/>
          </w:tcPr>
          <w:p w:rsidR="00E23DF6" w:rsidRDefault="00E23DF6" w:rsidP="00AF3304">
            <w:pPr>
              <w:jc w:val="center"/>
            </w:pPr>
            <w:proofErr w:type="spellStart"/>
            <w:r>
              <w:t>Азербайжданцы</w:t>
            </w:r>
            <w:proofErr w:type="spellEnd"/>
          </w:p>
        </w:tc>
        <w:tc>
          <w:tcPr>
            <w:tcW w:w="2230" w:type="dxa"/>
          </w:tcPr>
          <w:p w:rsidR="00E23DF6" w:rsidRDefault="00E23DF6" w:rsidP="00AF3304">
            <w:pPr>
              <w:jc w:val="center"/>
            </w:pPr>
            <w:r>
              <w:t xml:space="preserve">21 </w:t>
            </w:r>
          </w:p>
        </w:tc>
        <w:tc>
          <w:tcPr>
            <w:tcW w:w="2221" w:type="dxa"/>
          </w:tcPr>
          <w:p w:rsidR="00E23DF6" w:rsidRDefault="00E23DF6" w:rsidP="00AF3304">
            <w:pPr>
              <w:jc w:val="center"/>
            </w:pPr>
            <w:r>
              <w:t>0,007</w:t>
            </w:r>
          </w:p>
        </w:tc>
        <w:tc>
          <w:tcPr>
            <w:tcW w:w="2204" w:type="dxa"/>
          </w:tcPr>
          <w:p w:rsidR="00E23DF6" w:rsidRDefault="00E23DF6" w:rsidP="00AF3304">
            <w:pPr>
              <w:jc w:val="center"/>
            </w:pPr>
          </w:p>
        </w:tc>
      </w:tr>
    </w:tbl>
    <w:p w:rsidR="00C95DFF" w:rsidRDefault="00C95DFF"/>
    <w:sectPr w:rsidR="00C95DFF" w:rsidSect="005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5DFF"/>
    <w:rsid w:val="00361CBD"/>
    <w:rsid w:val="005E18F7"/>
    <w:rsid w:val="007D7AC4"/>
    <w:rsid w:val="00A44A5F"/>
    <w:rsid w:val="00C95DFF"/>
    <w:rsid w:val="00DD697A"/>
    <w:rsid w:val="00E23DF6"/>
    <w:rsid w:val="00E429BC"/>
    <w:rsid w:val="00F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NhT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Оля</dc:creator>
  <cp:lastModifiedBy>Юрист</cp:lastModifiedBy>
  <cp:revision>2</cp:revision>
  <dcterms:created xsi:type="dcterms:W3CDTF">2021-06-15T09:23:00Z</dcterms:created>
  <dcterms:modified xsi:type="dcterms:W3CDTF">2021-06-15T09:23:00Z</dcterms:modified>
</cp:coreProperties>
</file>