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098" w:rsidRPr="00CE37BC" w:rsidRDefault="00CE6098" w:rsidP="00CE6098">
      <w:pPr>
        <w:ind w:left="708"/>
        <w:jc w:val="center"/>
        <w:rPr>
          <w:b/>
          <w:sz w:val="32"/>
          <w:szCs w:val="32"/>
        </w:rPr>
      </w:pPr>
      <w:r>
        <w:rPr>
          <w:b/>
          <w:sz w:val="32"/>
          <w:szCs w:val="32"/>
        </w:rPr>
        <w:t xml:space="preserve">                                                                                                                                                                                                                                                                                         </w:t>
      </w:r>
      <w:r w:rsidRPr="00382342">
        <w:rPr>
          <w:sz w:val="32"/>
          <w:szCs w:val="32"/>
          <w:u w:val="single"/>
        </w:rPr>
        <w:t xml:space="preserve">   </w:t>
      </w:r>
      <w:r>
        <w:rPr>
          <w:b/>
          <w:sz w:val="32"/>
          <w:szCs w:val="32"/>
        </w:rPr>
        <w:t xml:space="preserve">                                                                </w:t>
      </w:r>
      <w:r w:rsidRPr="00CE37BC">
        <w:rPr>
          <w:b/>
          <w:sz w:val="32"/>
          <w:szCs w:val="32"/>
        </w:rPr>
        <w:t>РОСТОВСКАЯ ОБЛАСТЬ</w:t>
      </w:r>
    </w:p>
    <w:p w:rsidR="00CE6098" w:rsidRPr="00CE37BC" w:rsidRDefault="00CE6098" w:rsidP="00CE6098">
      <w:pPr>
        <w:ind w:firstLine="708"/>
        <w:jc w:val="center"/>
        <w:rPr>
          <w:b/>
          <w:sz w:val="32"/>
          <w:szCs w:val="32"/>
        </w:rPr>
      </w:pPr>
      <w:r w:rsidRPr="00CE37BC">
        <w:rPr>
          <w:b/>
          <w:sz w:val="32"/>
          <w:szCs w:val="32"/>
        </w:rPr>
        <w:t xml:space="preserve">СОБРАНИЕ ДЕПУТАТОВ </w:t>
      </w:r>
    </w:p>
    <w:p w:rsidR="00CE6098" w:rsidRDefault="00CE6098" w:rsidP="00CE6098">
      <w:pPr>
        <w:ind w:firstLine="708"/>
        <w:jc w:val="center"/>
        <w:rPr>
          <w:b/>
          <w:sz w:val="32"/>
          <w:szCs w:val="32"/>
        </w:rPr>
      </w:pPr>
      <w:r w:rsidRPr="00CE37BC">
        <w:rPr>
          <w:b/>
          <w:sz w:val="32"/>
          <w:szCs w:val="32"/>
        </w:rPr>
        <w:t>ДЕГТЕВСКОГО СЕЛЬСКОГОПОСЕЛЕНИЯ</w:t>
      </w:r>
    </w:p>
    <w:p w:rsidR="00CE6098" w:rsidRPr="00CE37BC" w:rsidRDefault="00CE6098" w:rsidP="00CE6098">
      <w:pPr>
        <w:ind w:firstLine="708"/>
        <w:jc w:val="center"/>
        <w:rPr>
          <w:b/>
          <w:sz w:val="32"/>
          <w:szCs w:val="32"/>
        </w:rPr>
      </w:pPr>
      <w:r>
        <w:rPr>
          <w:b/>
          <w:sz w:val="32"/>
          <w:szCs w:val="32"/>
        </w:rPr>
        <w:t>четвертого созыва</w:t>
      </w:r>
    </w:p>
    <w:p w:rsidR="00CE6098" w:rsidRPr="00CE37BC" w:rsidRDefault="00CE6098" w:rsidP="00CE6098">
      <w:pPr>
        <w:ind w:firstLine="708"/>
        <w:jc w:val="center"/>
        <w:rPr>
          <w:b/>
          <w:sz w:val="32"/>
          <w:szCs w:val="32"/>
        </w:rPr>
      </w:pPr>
    </w:p>
    <w:p w:rsidR="00CE6098" w:rsidRPr="00CE37BC" w:rsidRDefault="00CE6098" w:rsidP="00CE6098">
      <w:pPr>
        <w:ind w:firstLine="708"/>
        <w:jc w:val="center"/>
        <w:rPr>
          <w:b/>
          <w:sz w:val="32"/>
          <w:szCs w:val="32"/>
        </w:rPr>
      </w:pPr>
      <w:r w:rsidRPr="00CE37BC">
        <w:rPr>
          <w:b/>
          <w:sz w:val="32"/>
          <w:szCs w:val="32"/>
        </w:rPr>
        <w:t>РЕШЕНИЕ</w:t>
      </w:r>
    </w:p>
    <w:p w:rsidR="00CE6098" w:rsidRDefault="00CE6098" w:rsidP="00CE6098">
      <w:pPr>
        <w:ind w:firstLine="708"/>
        <w:jc w:val="center"/>
      </w:pPr>
    </w:p>
    <w:p w:rsidR="00CC3185" w:rsidRDefault="00EA3CB9">
      <w:pPr>
        <w:jc w:val="center"/>
        <w:rPr>
          <w:b/>
          <w:sz w:val="28"/>
          <w:szCs w:val="28"/>
        </w:rPr>
      </w:pPr>
      <w:r>
        <w:rPr>
          <w:b/>
          <w:sz w:val="28"/>
          <w:szCs w:val="28"/>
        </w:rPr>
        <w:t xml:space="preserve">                                                                                                 </w:t>
      </w:r>
    </w:p>
    <w:p w:rsidR="00CC3185" w:rsidRDefault="00DD352D" w:rsidP="00CE6098">
      <w:pPr>
        <w:pStyle w:val="1"/>
        <w:tabs>
          <w:tab w:val="left" w:pos="0"/>
        </w:tabs>
        <w:jc w:val="left"/>
        <w:rPr>
          <w:rFonts w:ascii="Times New Roman" w:hAnsi="Times New Roman"/>
          <w:sz w:val="28"/>
          <w:szCs w:val="28"/>
        </w:rPr>
      </w:pPr>
      <w:r>
        <w:rPr>
          <w:rFonts w:ascii="Times New Roman" w:hAnsi="Times New Roman"/>
          <w:sz w:val="28"/>
          <w:szCs w:val="28"/>
        </w:rPr>
        <w:t>Об   утверждении   Порядка   принятия</w:t>
      </w:r>
    </w:p>
    <w:p w:rsidR="00CC3185" w:rsidRDefault="00DD352D" w:rsidP="00CE6098">
      <w:pPr>
        <w:rPr>
          <w:b/>
          <w:sz w:val="28"/>
          <w:szCs w:val="28"/>
        </w:rPr>
      </w:pPr>
      <w:r>
        <w:rPr>
          <w:b/>
          <w:sz w:val="28"/>
          <w:szCs w:val="28"/>
        </w:rPr>
        <w:t>решений о переводе жилых помещений</w:t>
      </w:r>
    </w:p>
    <w:p w:rsidR="00CC3185" w:rsidRDefault="00DD352D" w:rsidP="00CE6098">
      <w:pPr>
        <w:rPr>
          <w:b/>
          <w:sz w:val="28"/>
          <w:szCs w:val="28"/>
        </w:rPr>
      </w:pPr>
      <w:r>
        <w:rPr>
          <w:b/>
          <w:sz w:val="28"/>
          <w:szCs w:val="28"/>
        </w:rPr>
        <w:t xml:space="preserve">в   нежилые   помещения    и   </w:t>
      </w:r>
      <w:proofErr w:type="gramStart"/>
      <w:r>
        <w:rPr>
          <w:b/>
          <w:sz w:val="28"/>
          <w:szCs w:val="28"/>
        </w:rPr>
        <w:t>нежилых</w:t>
      </w:r>
      <w:proofErr w:type="gramEnd"/>
    </w:p>
    <w:p w:rsidR="00CC3185" w:rsidRDefault="00DD352D" w:rsidP="00CE6098">
      <w:pPr>
        <w:rPr>
          <w:b/>
          <w:sz w:val="28"/>
          <w:szCs w:val="28"/>
        </w:rPr>
      </w:pPr>
      <w:r>
        <w:rPr>
          <w:b/>
          <w:sz w:val="28"/>
          <w:szCs w:val="28"/>
        </w:rPr>
        <w:t xml:space="preserve">помещений в жилые помещения </w:t>
      </w:r>
      <w:r w:rsidR="00BA388A">
        <w:rPr>
          <w:b/>
          <w:sz w:val="28"/>
          <w:szCs w:val="28"/>
        </w:rPr>
        <w:t xml:space="preserve"> </w:t>
      </w:r>
      <w:proofErr w:type="gramStart"/>
      <w:r>
        <w:rPr>
          <w:b/>
          <w:sz w:val="28"/>
          <w:szCs w:val="28"/>
        </w:rPr>
        <w:t>на</w:t>
      </w:r>
      <w:proofErr w:type="gramEnd"/>
    </w:p>
    <w:p w:rsidR="00CC3185" w:rsidRDefault="00DD352D" w:rsidP="00CE6098">
      <w:pPr>
        <w:rPr>
          <w:b/>
          <w:sz w:val="28"/>
          <w:szCs w:val="28"/>
        </w:rPr>
      </w:pPr>
      <w:r>
        <w:rPr>
          <w:b/>
          <w:sz w:val="28"/>
          <w:szCs w:val="28"/>
        </w:rPr>
        <w:t xml:space="preserve">территории </w:t>
      </w:r>
      <w:r w:rsidR="00EA3CB9">
        <w:rPr>
          <w:b/>
          <w:sz w:val="28"/>
          <w:szCs w:val="28"/>
        </w:rPr>
        <w:t>Дегтевского</w:t>
      </w:r>
      <w:r>
        <w:rPr>
          <w:b/>
          <w:sz w:val="28"/>
          <w:szCs w:val="28"/>
        </w:rPr>
        <w:t xml:space="preserve"> сельского поселения</w:t>
      </w:r>
    </w:p>
    <w:p w:rsidR="00CC3185" w:rsidRDefault="00CC3185"/>
    <w:p w:rsidR="00E06F2A" w:rsidRPr="00BE1F39" w:rsidRDefault="00E06F2A" w:rsidP="00E06F2A">
      <w:pPr>
        <w:rPr>
          <w:b/>
          <w:sz w:val="28"/>
          <w:szCs w:val="28"/>
        </w:rPr>
      </w:pPr>
      <w:r w:rsidRPr="00BE1F39">
        <w:rPr>
          <w:b/>
          <w:sz w:val="28"/>
          <w:szCs w:val="28"/>
        </w:rPr>
        <w:t xml:space="preserve">Принято </w:t>
      </w:r>
    </w:p>
    <w:p w:rsidR="00CC3185" w:rsidRDefault="00E06F2A" w:rsidP="00E06F2A">
      <w:r w:rsidRPr="00BE1F39">
        <w:rPr>
          <w:b/>
          <w:sz w:val="28"/>
          <w:szCs w:val="28"/>
        </w:rPr>
        <w:t xml:space="preserve">Собрание депутатов                                                                </w:t>
      </w:r>
      <w:r w:rsidR="00D12EFD">
        <w:rPr>
          <w:b/>
          <w:sz w:val="28"/>
          <w:szCs w:val="28"/>
        </w:rPr>
        <w:t>20 февраля</w:t>
      </w:r>
      <w:r>
        <w:rPr>
          <w:b/>
          <w:sz w:val="28"/>
          <w:szCs w:val="28"/>
        </w:rPr>
        <w:t xml:space="preserve"> </w:t>
      </w:r>
      <w:r w:rsidRPr="00BE1F39">
        <w:rPr>
          <w:b/>
          <w:sz w:val="28"/>
          <w:szCs w:val="28"/>
        </w:rPr>
        <w:t>201</w:t>
      </w:r>
      <w:r w:rsidR="00D12EFD">
        <w:rPr>
          <w:b/>
          <w:sz w:val="28"/>
          <w:szCs w:val="28"/>
        </w:rPr>
        <w:t>7</w:t>
      </w:r>
      <w:r w:rsidRPr="00BE1F39">
        <w:rPr>
          <w:b/>
          <w:sz w:val="28"/>
          <w:szCs w:val="28"/>
        </w:rPr>
        <w:t xml:space="preserve"> года</w:t>
      </w:r>
    </w:p>
    <w:p w:rsidR="00E06F2A" w:rsidRDefault="00E06F2A"/>
    <w:p w:rsidR="00CC3185" w:rsidRDefault="00DD352D">
      <w:pPr>
        <w:jc w:val="both"/>
        <w:rPr>
          <w:sz w:val="28"/>
          <w:szCs w:val="28"/>
        </w:rPr>
      </w:pPr>
      <w:r>
        <w:tab/>
      </w:r>
      <w:r>
        <w:rPr>
          <w:sz w:val="28"/>
          <w:szCs w:val="28"/>
        </w:rPr>
        <w:t>На основании статьи 22, статьи 23, статьи 24 главы 3 Жилищного кодекса Российской Федерации от 29.12.2004 № 188-ФЗ,</w:t>
      </w:r>
      <w:r w:rsidR="00EA3CB9">
        <w:rPr>
          <w:sz w:val="28"/>
          <w:szCs w:val="28"/>
        </w:rPr>
        <w:t xml:space="preserve"> Администрация Дегтевского сельского поселения</w:t>
      </w:r>
      <w:r w:rsidR="00CE6098">
        <w:rPr>
          <w:sz w:val="28"/>
          <w:szCs w:val="28"/>
        </w:rPr>
        <w:t xml:space="preserve"> Собрание депутатов Дегтевского сельского поселения</w:t>
      </w:r>
    </w:p>
    <w:p w:rsidR="00E06F2A" w:rsidRDefault="00E06F2A">
      <w:pPr>
        <w:jc w:val="both"/>
        <w:rPr>
          <w:sz w:val="28"/>
          <w:szCs w:val="28"/>
        </w:rPr>
      </w:pPr>
      <w:r>
        <w:rPr>
          <w:sz w:val="28"/>
          <w:szCs w:val="28"/>
        </w:rPr>
        <w:t xml:space="preserve">                                               </w:t>
      </w:r>
    </w:p>
    <w:p w:rsidR="00CE6098" w:rsidRPr="00E06F2A" w:rsidRDefault="00E06F2A">
      <w:pPr>
        <w:jc w:val="both"/>
        <w:rPr>
          <w:b/>
          <w:sz w:val="28"/>
          <w:szCs w:val="28"/>
        </w:rPr>
      </w:pPr>
      <w:r>
        <w:rPr>
          <w:sz w:val="28"/>
          <w:szCs w:val="28"/>
        </w:rPr>
        <w:t xml:space="preserve">                                                             </w:t>
      </w:r>
      <w:r w:rsidR="00CE6098" w:rsidRPr="00E06F2A">
        <w:rPr>
          <w:b/>
          <w:sz w:val="28"/>
          <w:szCs w:val="28"/>
        </w:rPr>
        <w:t>РЕШИЛО</w:t>
      </w:r>
    </w:p>
    <w:p w:rsidR="00CC3185" w:rsidRDefault="00CC3185">
      <w:pPr>
        <w:rPr>
          <w:sz w:val="28"/>
          <w:szCs w:val="28"/>
        </w:rPr>
      </w:pPr>
    </w:p>
    <w:p w:rsidR="00CC3185" w:rsidRDefault="00DD352D" w:rsidP="00BA388A">
      <w:pPr>
        <w:ind w:firstLine="720"/>
        <w:jc w:val="both"/>
        <w:rPr>
          <w:sz w:val="28"/>
          <w:szCs w:val="28"/>
        </w:rPr>
      </w:pPr>
      <w:bookmarkStart w:id="0" w:name="sub_1"/>
      <w:r>
        <w:rPr>
          <w:sz w:val="28"/>
          <w:szCs w:val="28"/>
        </w:rPr>
        <w:t xml:space="preserve">1. Утвердить Порядок принятия решений о переводе жилых помещений в нежилые помещения и нежилых помещений в жилые помещения </w:t>
      </w:r>
      <w:bookmarkStart w:id="1" w:name="sub_2"/>
      <w:bookmarkEnd w:id="0"/>
      <w:r>
        <w:rPr>
          <w:sz w:val="28"/>
          <w:szCs w:val="28"/>
        </w:rPr>
        <w:t>(Приложение № 1)</w:t>
      </w:r>
      <w:r w:rsidR="00BA388A">
        <w:rPr>
          <w:sz w:val="28"/>
          <w:szCs w:val="28"/>
        </w:rPr>
        <w:t>.</w:t>
      </w:r>
    </w:p>
    <w:p w:rsidR="00CC3185" w:rsidRDefault="00DD352D" w:rsidP="00BA388A">
      <w:pPr>
        <w:ind w:firstLine="720"/>
        <w:jc w:val="both"/>
        <w:rPr>
          <w:sz w:val="28"/>
          <w:szCs w:val="28"/>
        </w:rPr>
      </w:pPr>
      <w:r>
        <w:rPr>
          <w:sz w:val="28"/>
          <w:szCs w:val="28"/>
        </w:rPr>
        <w:t xml:space="preserve">2. Утвердить состав комиссии по переводу жилого/нежилого помещения    (Приложение № 2). </w:t>
      </w:r>
      <w:bookmarkEnd w:id="1"/>
    </w:p>
    <w:p w:rsidR="00CC3185" w:rsidRDefault="00DD352D" w:rsidP="00BA388A">
      <w:pPr>
        <w:ind w:firstLine="720"/>
        <w:jc w:val="both"/>
        <w:rPr>
          <w:sz w:val="28"/>
          <w:szCs w:val="28"/>
        </w:rPr>
      </w:pPr>
      <w:r>
        <w:rPr>
          <w:sz w:val="28"/>
          <w:szCs w:val="28"/>
        </w:rPr>
        <w:t>3. Утвердить форму акта о завершенном переустройстве и (или) перепланировке жилого помещения  (Приложение № 3).</w:t>
      </w:r>
    </w:p>
    <w:p w:rsidR="00E06F2A" w:rsidRPr="00494505" w:rsidRDefault="00E06F2A" w:rsidP="00BA388A">
      <w:pPr>
        <w:ind w:firstLine="540"/>
        <w:jc w:val="both"/>
        <w:rPr>
          <w:sz w:val="28"/>
          <w:szCs w:val="28"/>
        </w:rPr>
      </w:pPr>
      <w:r>
        <w:rPr>
          <w:sz w:val="28"/>
          <w:szCs w:val="28"/>
        </w:rPr>
        <w:t xml:space="preserve">   4. </w:t>
      </w:r>
      <w:r w:rsidRPr="00494505">
        <w:rPr>
          <w:sz w:val="28"/>
          <w:szCs w:val="28"/>
        </w:rPr>
        <w:t xml:space="preserve">Настоящее решение </w:t>
      </w:r>
      <w:r>
        <w:rPr>
          <w:sz w:val="28"/>
          <w:szCs w:val="28"/>
        </w:rPr>
        <w:t>подлежит официальному обнародованию</w:t>
      </w:r>
      <w:r w:rsidRPr="00494505">
        <w:rPr>
          <w:sz w:val="28"/>
          <w:szCs w:val="28"/>
        </w:rPr>
        <w:t>.</w:t>
      </w:r>
    </w:p>
    <w:p w:rsidR="00E06F2A" w:rsidRDefault="00E06F2A" w:rsidP="00E06F2A">
      <w:pPr>
        <w:ind w:left="360"/>
        <w:jc w:val="both"/>
        <w:rPr>
          <w:sz w:val="28"/>
          <w:szCs w:val="28"/>
        </w:rPr>
      </w:pPr>
      <w:r>
        <w:rPr>
          <w:sz w:val="28"/>
          <w:szCs w:val="28"/>
        </w:rPr>
        <w:t xml:space="preserve">      5.  </w:t>
      </w:r>
      <w:proofErr w:type="gramStart"/>
      <w:r>
        <w:rPr>
          <w:sz w:val="28"/>
          <w:szCs w:val="28"/>
        </w:rPr>
        <w:t>К</w:t>
      </w:r>
      <w:r w:rsidRPr="00CE37BC">
        <w:rPr>
          <w:sz w:val="28"/>
          <w:szCs w:val="28"/>
        </w:rPr>
        <w:t>онтроль за</w:t>
      </w:r>
      <w:proofErr w:type="gramEnd"/>
      <w:r w:rsidRPr="00CE37BC">
        <w:rPr>
          <w:sz w:val="28"/>
          <w:szCs w:val="28"/>
        </w:rPr>
        <w:t xml:space="preserve"> исполнением настоящего решения возложить на   </w:t>
      </w:r>
      <w:r>
        <w:rPr>
          <w:sz w:val="28"/>
          <w:szCs w:val="28"/>
        </w:rPr>
        <w:t xml:space="preserve"> комиссию по экономической реформе, бюджету, налогам и собственности Дегтевского сельского поселения (</w:t>
      </w:r>
      <w:proofErr w:type="spellStart"/>
      <w:r>
        <w:rPr>
          <w:sz w:val="28"/>
          <w:szCs w:val="28"/>
        </w:rPr>
        <w:t>Глухова</w:t>
      </w:r>
      <w:proofErr w:type="spellEnd"/>
      <w:r>
        <w:rPr>
          <w:sz w:val="28"/>
          <w:szCs w:val="28"/>
        </w:rPr>
        <w:t xml:space="preserve"> И.А.)</w:t>
      </w:r>
    </w:p>
    <w:p w:rsidR="00E06F2A" w:rsidRPr="00CE37BC" w:rsidRDefault="00E06F2A" w:rsidP="00E06F2A">
      <w:pPr>
        <w:jc w:val="both"/>
        <w:rPr>
          <w:sz w:val="28"/>
          <w:szCs w:val="28"/>
        </w:rPr>
      </w:pPr>
    </w:p>
    <w:p w:rsidR="00E06F2A" w:rsidRPr="00CE37BC" w:rsidRDefault="00E06F2A" w:rsidP="00E06F2A">
      <w:pPr>
        <w:ind w:left="360"/>
        <w:rPr>
          <w:sz w:val="28"/>
          <w:szCs w:val="28"/>
        </w:rPr>
      </w:pPr>
    </w:p>
    <w:p w:rsidR="00E06F2A" w:rsidRDefault="00E06F2A" w:rsidP="00E06F2A">
      <w:pPr>
        <w:ind w:left="360" w:hanging="360"/>
        <w:rPr>
          <w:sz w:val="28"/>
          <w:szCs w:val="28"/>
        </w:rPr>
      </w:pPr>
      <w:r>
        <w:rPr>
          <w:sz w:val="28"/>
          <w:szCs w:val="28"/>
        </w:rPr>
        <w:t>Председатель Собрания депутатов-</w:t>
      </w:r>
    </w:p>
    <w:p w:rsidR="00E06F2A" w:rsidRPr="00CE37BC" w:rsidRDefault="00E06F2A" w:rsidP="00E06F2A">
      <w:pPr>
        <w:rPr>
          <w:sz w:val="28"/>
          <w:szCs w:val="28"/>
        </w:rPr>
      </w:pPr>
      <w:r>
        <w:rPr>
          <w:sz w:val="28"/>
          <w:szCs w:val="28"/>
        </w:rPr>
        <w:t xml:space="preserve">глава </w:t>
      </w:r>
      <w:r w:rsidRPr="00CE37BC">
        <w:rPr>
          <w:sz w:val="28"/>
          <w:szCs w:val="28"/>
        </w:rPr>
        <w:t>Дегтевского</w:t>
      </w:r>
      <w:r>
        <w:rPr>
          <w:sz w:val="28"/>
          <w:szCs w:val="28"/>
        </w:rPr>
        <w:t xml:space="preserve"> </w:t>
      </w:r>
      <w:r w:rsidRPr="00CE37BC">
        <w:rPr>
          <w:sz w:val="28"/>
          <w:szCs w:val="28"/>
        </w:rPr>
        <w:t xml:space="preserve">сельского поселения  </w:t>
      </w:r>
      <w:r>
        <w:rPr>
          <w:sz w:val="28"/>
          <w:szCs w:val="28"/>
        </w:rPr>
        <w:t xml:space="preserve">                                        В.Н.Быкадоров</w:t>
      </w:r>
    </w:p>
    <w:p w:rsidR="00E06F2A" w:rsidRDefault="00E06F2A" w:rsidP="00E06F2A">
      <w:pPr>
        <w:ind w:left="360"/>
        <w:rPr>
          <w:sz w:val="28"/>
          <w:szCs w:val="28"/>
        </w:rPr>
      </w:pPr>
    </w:p>
    <w:p w:rsidR="00E06F2A" w:rsidRDefault="00E06F2A" w:rsidP="00E06F2A">
      <w:pPr>
        <w:ind w:left="360"/>
        <w:rPr>
          <w:sz w:val="28"/>
          <w:szCs w:val="28"/>
        </w:rPr>
      </w:pPr>
    </w:p>
    <w:p w:rsidR="00E06F2A" w:rsidRPr="00362100" w:rsidRDefault="00E06F2A" w:rsidP="00E06F2A">
      <w:pPr>
        <w:shd w:val="clear" w:color="auto" w:fill="FFFFFF"/>
        <w:spacing w:line="322" w:lineRule="exact"/>
        <w:jc w:val="both"/>
        <w:rPr>
          <w:sz w:val="28"/>
          <w:szCs w:val="28"/>
        </w:rPr>
      </w:pPr>
      <w:r>
        <w:rPr>
          <w:sz w:val="28"/>
          <w:szCs w:val="28"/>
        </w:rPr>
        <w:t>с</w:t>
      </w:r>
      <w:r w:rsidRPr="00362100">
        <w:rPr>
          <w:sz w:val="28"/>
          <w:szCs w:val="28"/>
        </w:rPr>
        <w:t>л</w:t>
      </w:r>
      <w:r>
        <w:rPr>
          <w:sz w:val="28"/>
          <w:szCs w:val="28"/>
        </w:rPr>
        <w:t>.</w:t>
      </w:r>
      <w:r w:rsidRPr="00362100">
        <w:rPr>
          <w:sz w:val="28"/>
          <w:szCs w:val="28"/>
        </w:rPr>
        <w:t xml:space="preserve"> </w:t>
      </w:r>
      <w:r>
        <w:rPr>
          <w:sz w:val="28"/>
          <w:szCs w:val="28"/>
        </w:rPr>
        <w:t>Дегтево</w:t>
      </w:r>
    </w:p>
    <w:p w:rsidR="00E06F2A" w:rsidRPr="00362100" w:rsidRDefault="00D12EFD" w:rsidP="00E06F2A">
      <w:pPr>
        <w:shd w:val="clear" w:color="auto" w:fill="FFFFFF"/>
        <w:spacing w:line="322" w:lineRule="exact"/>
        <w:jc w:val="both"/>
        <w:rPr>
          <w:sz w:val="28"/>
          <w:szCs w:val="28"/>
        </w:rPr>
      </w:pPr>
      <w:r>
        <w:rPr>
          <w:sz w:val="28"/>
          <w:szCs w:val="28"/>
        </w:rPr>
        <w:t>20 февраля</w:t>
      </w:r>
      <w:r w:rsidR="00E06F2A">
        <w:rPr>
          <w:sz w:val="28"/>
          <w:szCs w:val="28"/>
        </w:rPr>
        <w:t xml:space="preserve"> 201</w:t>
      </w:r>
      <w:r>
        <w:rPr>
          <w:sz w:val="28"/>
          <w:szCs w:val="28"/>
        </w:rPr>
        <w:t>7</w:t>
      </w:r>
      <w:r w:rsidR="00E06F2A">
        <w:rPr>
          <w:sz w:val="28"/>
          <w:szCs w:val="28"/>
        </w:rPr>
        <w:t xml:space="preserve"> года</w:t>
      </w:r>
    </w:p>
    <w:p w:rsidR="00E06F2A" w:rsidRDefault="00E06F2A" w:rsidP="00E06F2A">
      <w:pPr>
        <w:shd w:val="clear" w:color="auto" w:fill="FFFFFF"/>
        <w:spacing w:line="322" w:lineRule="exact"/>
        <w:jc w:val="both"/>
        <w:rPr>
          <w:sz w:val="28"/>
          <w:szCs w:val="28"/>
        </w:rPr>
      </w:pPr>
      <w:r>
        <w:rPr>
          <w:sz w:val="28"/>
          <w:szCs w:val="28"/>
        </w:rPr>
        <w:t xml:space="preserve"> </w:t>
      </w:r>
      <w:r w:rsidRPr="00362100">
        <w:rPr>
          <w:sz w:val="28"/>
          <w:szCs w:val="28"/>
        </w:rPr>
        <w:t xml:space="preserve">№ </w:t>
      </w:r>
      <w:r w:rsidR="00D12EFD">
        <w:rPr>
          <w:sz w:val="28"/>
          <w:szCs w:val="28"/>
        </w:rPr>
        <w:t>31</w:t>
      </w:r>
    </w:p>
    <w:p w:rsidR="00E06F2A" w:rsidRDefault="00E06F2A" w:rsidP="00E06F2A">
      <w:pPr>
        <w:spacing w:line="360" w:lineRule="auto"/>
        <w:ind w:firstLine="540"/>
        <w:jc w:val="both"/>
        <w:rPr>
          <w:sz w:val="28"/>
          <w:szCs w:val="28"/>
        </w:rPr>
      </w:pPr>
    </w:p>
    <w:p w:rsidR="00E06F2A" w:rsidRDefault="00E06F2A" w:rsidP="00E06F2A">
      <w:pPr>
        <w:spacing w:line="360" w:lineRule="auto"/>
        <w:ind w:firstLine="540"/>
        <w:jc w:val="both"/>
        <w:rPr>
          <w:sz w:val="28"/>
          <w:szCs w:val="28"/>
        </w:rPr>
      </w:pPr>
    </w:p>
    <w:p w:rsidR="00E06F2A" w:rsidRDefault="00E06F2A" w:rsidP="00E06F2A">
      <w:pPr>
        <w:spacing w:line="360" w:lineRule="auto"/>
        <w:ind w:firstLine="540"/>
        <w:jc w:val="both"/>
        <w:rPr>
          <w:sz w:val="28"/>
          <w:szCs w:val="28"/>
        </w:rPr>
      </w:pPr>
    </w:p>
    <w:p w:rsidR="00BA388A" w:rsidRDefault="00BA388A">
      <w:pPr>
        <w:tabs>
          <w:tab w:val="left" w:pos="8235"/>
        </w:tabs>
        <w:jc w:val="right"/>
        <w:rPr>
          <w:sz w:val="28"/>
          <w:szCs w:val="28"/>
        </w:rPr>
      </w:pPr>
    </w:p>
    <w:p w:rsidR="00BA388A" w:rsidRDefault="00BA388A">
      <w:pPr>
        <w:tabs>
          <w:tab w:val="left" w:pos="8235"/>
        </w:tabs>
        <w:jc w:val="right"/>
        <w:rPr>
          <w:sz w:val="28"/>
          <w:szCs w:val="28"/>
        </w:rPr>
      </w:pPr>
    </w:p>
    <w:p w:rsidR="00CC3185" w:rsidRDefault="00EA3CB9">
      <w:pPr>
        <w:tabs>
          <w:tab w:val="left" w:pos="8235"/>
        </w:tabs>
        <w:jc w:val="right"/>
        <w:rPr>
          <w:sz w:val="28"/>
          <w:szCs w:val="28"/>
        </w:rPr>
      </w:pPr>
      <w:r>
        <w:rPr>
          <w:sz w:val="28"/>
          <w:szCs w:val="28"/>
        </w:rPr>
        <w:t>П</w:t>
      </w:r>
      <w:r w:rsidR="00DD352D">
        <w:rPr>
          <w:sz w:val="28"/>
          <w:szCs w:val="28"/>
        </w:rPr>
        <w:t>риложение №1</w:t>
      </w:r>
    </w:p>
    <w:p w:rsidR="00CC3185" w:rsidRDefault="00DD352D">
      <w:pPr>
        <w:pStyle w:val="ConsPlusNormal"/>
        <w:widowControl/>
        <w:tabs>
          <w:tab w:val="left" w:pos="8235"/>
        </w:tabs>
        <w:ind w:firstLine="540"/>
        <w:jc w:val="right"/>
        <w:rPr>
          <w:rFonts w:ascii="Times New Roman" w:hAnsi="Times New Roman" w:cs="Times New Roman"/>
          <w:sz w:val="28"/>
          <w:szCs w:val="28"/>
        </w:rPr>
      </w:pPr>
      <w:r>
        <w:rPr>
          <w:rFonts w:ascii="Times New Roman" w:hAnsi="Times New Roman" w:cs="Times New Roman"/>
          <w:sz w:val="28"/>
          <w:szCs w:val="28"/>
        </w:rPr>
        <w:t xml:space="preserve">                                                             к  </w:t>
      </w:r>
      <w:r w:rsidR="00E06F2A">
        <w:rPr>
          <w:rFonts w:ascii="Times New Roman" w:hAnsi="Times New Roman" w:cs="Times New Roman"/>
          <w:sz w:val="28"/>
          <w:szCs w:val="28"/>
        </w:rPr>
        <w:t>решению Собрания депутатов</w:t>
      </w:r>
      <w:r>
        <w:rPr>
          <w:rFonts w:ascii="Times New Roman" w:hAnsi="Times New Roman" w:cs="Times New Roman"/>
          <w:sz w:val="28"/>
          <w:szCs w:val="28"/>
        </w:rPr>
        <w:t xml:space="preserve"> </w:t>
      </w:r>
    </w:p>
    <w:p w:rsidR="00CC3185" w:rsidRDefault="00EA3CB9">
      <w:pPr>
        <w:pStyle w:val="ConsPlusNormal"/>
        <w:widowControl/>
        <w:tabs>
          <w:tab w:val="left" w:pos="8235"/>
        </w:tabs>
        <w:ind w:firstLine="540"/>
        <w:jc w:val="right"/>
        <w:rPr>
          <w:rFonts w:ascii="Times New Roman" w:hAnsi="Times New Roman" w:cs="Times New Roman"/>
          <w:sz w:val="28"/>
          <w:szCs w:val="28"/>
        </w:rPr>
      </w:pPr>
      <w:r>
        <w:rPr>
          <w:rFonts w:ascii="Times New Roman" w:hAnsi="Times New Roman" w:cs="Times New Roman"/>
          <w:sz w:val="28"/>
          <w:szCs w:val="28"/>
        </w:rPr>
        <w:t>Дегтевского</w:t>
      </w:r>
      <w:r w:rsidR="00DD352D">
        <w:rPr>
          <w:rFonts w:ascii="Times New Roman" w:hAnsi="Times New Roman" w:cs="Times New Roman"/>
          <w:sz w:val="28"/>
          <w:szCs w:val="28"/>
        </w:rPr>
        <w:t xml:space="preserve"> сельского поселения</w:t>
      </w:r>
    </w:p>
    <w:p w:rsidR="00CC3185" w:rsidRDefault="00DD352D">
      <w:pPr>
        <w:jc w:val="right"/>
        <w:rPr>
          <w:sz w:val="28"/>
          <w:szCs w:val="28"/>
        </w:rPr>
      </w:pPr>
      <w:r>
        <w:rPr>
          <w:sz w:val="28"/>
          <w:szCs w:val="28"/>
        </w:rPr>
        <w:t xml:space="preserve">                                                                                             </w:t>
      </w:r>
      <w:r w:rsidR="00D12EFD">
        <w:rPr>
          <w:sz w:val="28"/>
          <w:szCs w:val="28"/>
        </w:rPr>
        <w:t>о</w:t>
      </w:r>
      <w:r>
        <w:rPr>
          <w:sz w:val="28"/>
          <w:szCs w:val="28"/>
        </w:rPr>
        <w:t>т</w:t>
      </w:r>
      <w:r w:rsidR="00D12EFD">
        <w:rPr>
          <w:sz w:val="28"/>
          <w:szCs w:val="28"/>
        </w:rPr>
        <w:t xml:space="preserve">  20.01.2017</w:t>
      </w:r>
      <w:r w:rsidR="00EA3CB9">
        <w:rPr>
          <w:sz w:val="28"/>
          <w:szCs w:val="28"/>
        </w:rPr>
        <w:t xml:space="preserve"> </w:t>
      </w:r>
      <w:r>
        <w:rPr>
          <w:sz w:val="28"/>
          <w:szCs w:val="28"/>
        </w:rPr>
        <w:t xml:space="preserve"> № </w:t>
      </w:r>
      <w:r w:rsidR="00D12EFD">
        <w:rPr>
          <w:sz w:val="28"/>
          <w:szCs w:val="28"/>
        </w:rPr>
        <w:t>31</w:t>
      </w:r>
    </w:p>
    <w:p w:rsidR="00CC3185" w:rsidRDefault="00CC3185">
      <w:pPr>
        <w:jc w:val="right"/>
      </w:pPr>
    </w:p>
    <w:p w:rsidR="00CC3185" w:rsidRDefault="00CC3185">
      <w:pPr>
        <w:jc w:val="right"/>
      </w:pPr>
    </w:p>
    <w:p w:rsidR="00CC3185" w:rsidRDefault="00CC3185">
      <w:pPr>
        <w:jc w:val="right"/>
        <w:rPr>
          <w:sz w:val="28"/>
          <w:szCs w:val="28"/>
        </w:rPr>
      </w:pPr>
    </w:p>
    <w:p w:rsidR="00CC3185" w:rsidRDefault="00DD352D">
      <w:pPr>
        <w:pStyle w:val="1"/>
        <w:tabs>
          <w:tab w:val="left" w:pos="0"/>
        </w:tabs>
        <w:rPr>
          <w:rFonts w:ascii="Times New Roman" w:hAnsi="Times New Roman"/>
          <w:sz w:val="28"/>
          <w:szCs w:val="28"/>
        </w:rPr>
      </w:pPr>
      <w:r>
        <w:rPr>
          <w:rFonts w:ascii="Times New Roman" w:hAnsi="Times New Roman"/>
          <w:sz w:val="28"/>
          <w:szCs w:val="28"/>
        </w:rPr>
        <w:t>Порядок принятия решений</w:t>
      </w:r>
      <w:r>
        <w:rPr>
          <w:rFonts w:ascii="Times New Roman" w:hAnsi="Times New Roman"/>
          <w:sz w:val="28"/>
          <w:szCs w:val="28"/>
        </w:rPr>
        <w:br/>
        <w:t>о переводе жилых помещений в нежилые помещения</w:t>
      </w:r>
      <w:r>
        <w:rPr>
          <w:rFonts w:ascii="Times New Roman" w:hAnsi="Times New Roman"/>
          <w:sz w:val="28"/>
          <w:szCs w:val="28"/>
        </w:rPr>
        <w:br/>
        <w:t>и нежилых помещений в жилые помещения</w:t>
      </w:r>
      <w:r>
        <w:rPr>
          <w:rFonts w:ascii="Times New Roman" w:hAnsi="Times New Roman"/>
          <w:sz w:val="28"/>
          <w:szCs w:val="28"/>
        </w:rPr>
        <w:br/>
      </w:r>
    </w:p>
    <w:p w:rsidR="00CC3185" w:rsidRDefault="00DD352D">
      <w:pPr>
        <w:pStyle w:val="1"/>
        <w:tabs>
          <w:tab w:val="left" w:pos="0"/>
        </w:tabs>
        <w:rPr>
          <w:rFonts w:ascii="Times New Roman" w:hAnsi="Times New Roman"/>
          <w:b w:val="0"/>
          <w:sz w:val="28"/>
          <w:szCs w:val="28"/>
        </w:rPr>
      </w:pPr>
      <w:bookmarkStart w:id="2" w:name="sub_1100"/>
      <w:r>
        <w:rPr>
          <w:rFonts w:ascii="Times New Roman" w:hAnsi="Times New Roman"/>
          <w:b w:val="0"/>
          <w:sz w:val="28"/>
          <w:szCs w:val="28"/>
        </w:rPr>
        <w:t>1. Общие положения.</w:t>
      </w:r>
    </w:p>
    <w:bookmarkEnd w:id="2"/>
    <w:p w:rsidR="00CC3185" w:rsidRDefault="00CC3185">
      <w:pPr>
        <w:jc w:val="both"/>
        <w:rPr>
          <w:sz w:val="28"/>
          <w:szCs w:val="28"/>
        </w:rPr>
      </w:pPr>
    </w:p>
    <w:p w:rsidR="00CC3185" w:rsidRDefault="00DD352D">
      <w:pPr>
        <w:ind w:firstLine="708"/>
        <w:jc w:val="both"/>
        <w:rPr>
          <w:sz w:val="28"/>
          <w:szCs w:val="28"/>
        </w:rPr>
      </w:pPr>
      <w:bookmarkStart w:id="3" w:name="sub_111"/>
      <w:r>
        <w:rPr>
          <w:sz w:val="28"/>
          <w:szCs w:val="28"/>
        </w:rPr>
        <w:t>1.1. Настоящий порядок разработан в соответствии с Жилищным кодексом РФ и законодательством о градостроительной деятельности.</w:t>
      </w:r>
    </w:p>
    <w:p w:rsidR="00CC3185" w:rsidRDefault="00DD352D">
      <w:pPr>
        <w:ind w:firstLine="708"/>
        <w:jc w:val="both"/>
        <w:rPr>
          <w:sz w:val="28"/>
          <w:szCs w:val="28"/>
        </w:rPr>
      </w:pPr>
      <w:bookmarkStart w:id="4" w:name="sub_112"/>
      <w:bookmarkEnd w:id="3"/>
      <w:r>
        <w:rPr>
          <w:sz w:val="28"/>
          <w:szCs w:val="28"/>
        </w:rPr>
        <w:t xml:space="preserve">1.2. Решение о переводе жилого помещения в нежилое помещение и нежилого в жилое помещение оформляется постановлением </w:t>
      </w:r>
      <w:r w:rsidR="00EA3CB9">
        <w:rPr>
          <w:sz w:val="28"/>
          <w:szCs w:val="28"/>
        </w:rPr>
        <w:t>Администрации Дегтевского</w:t>
      </w:r>
      <w:r>
        <w:rPr>
          <w:sz w:val="28"/>
          <w:szCs w:val="28"/>
        </w:rPr>
        <w:t xml:space="preserve"> сельского поселения с последующим предоставлением уведомления о переводе жилого (нежилого) в нежилое (жилое) помещение. </w:t>
      </w:r>
    </w:p>
    <w:bookmarkEnd w:id="4"/>
    <w:p w:rsidR="00CC3185" w:rsidRDefault="00CC3185">
      <w:pPr>
        <w:jc w:val="both"/>
        <w:rPr>
          <w:sz w:val="28"/>
          <w:szCs w:val="28"/>
        </w:rPr>
      </w:pPr>
    </w:p>
    <w:p w:rsidR="00CC3185" w:rsidRDefault="00DD352D">
      <w:pPr>
        <w:jc w:val="center"/>
        <w:rPr>
          <w:sz w:val="28"/>
          <w:szCs w:val="28"/>
        </w:rPr>
      </w:pPr>
      <w:r>
        <w:rPr>
          <w:sz w:val="28"/>
          <w:szCs w:val="28"/>
        </w:rPr>
        <w:t>2. Условия перевода жилого помещения в нежилое помещение                                         и нежилого помещения в жилое помещение.</w:t>
      </w:r>
    </w:p>
    <w:p w:rsidR="00CC3185" w:rsidRDefault="00CC3185">
      <w:pPr>
        <w:jc w:val="center"/>
        <w:rPr>
          <w:sz w:val="28"/>
          <w:szCs w:val="28"/>
        </w:rPr>
      </w:pPr>
    </w:p>
    <w:p w:rsidR="00CC3185" w:rsidRDefault="00DD352D">
      <w:pPr>
        <w:ind w:firstLine="708"/>
        <w:jc w:val="both"/>
        <w:rPr>
          <w:sz w:val="28"/>
          <w:szCs w:val="28"/>
        </w:rPr>
      </w:pPr>
      <w:r>
        <w:rPr>
          <w:sz w:val="28"/>
          <w:szCs w:val="28"/>
        </w:rPr>
        <w:t xml:space="preserve">2.1. </w:t>
      </w:r>
      <w:proofErr w:type="gramStart"/>
      <w:r>
        <w:rPr>
          <w:sz w:val="28"/>
          <w:szCs w:val="28"/>
        </w:rPr>
        <w:t>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w:t>
      </w:r>
      <w:proofErr w:type="gramEnd"/>
      <w:r>
        <w:rPr>
          <w:sz w:val="28"/>
          <w:szCs w:val="28"/>
        </w:rPr>
        <w:t xml:space="preserve"> обременено правами каких-либо лиц.</w:t>
      </w:r>
    </w:p>
    <w:p w:rsidR="00CC3185" w:rsidRDefault="00DD352D">
      <w:pPr>
        <w:ind w:firstLine="708"/>
        <w:jc w:val="both"/>
        <w:rPr>
          <w:sz w:val="28"/>
          <w:szCs w:val="28"/>
        </w:rPr>
      </w:pPr>
      <w:r>
        <w:rPr>
          <w:sz w:val="28"/>
          <w:szCs w:val="28"/>
        </w:rPr>
        <w:t>2.2. Перевод квартиры в многоквартирном доме в нежилое помещение допускается только в случаях, если такая квартира расположена в цокольном или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CC3185" w:rsidRDefault="00DD352D">
      <w:pPr>
        <w:ind w:firstLine="708"/>
        <w:jc w:val="both"/>
        <w:rPr>
          <w:sz w:val="28"/>
          <w:szCs w:val="28"/>
        </w:rPr>
      </w:pPr>
      <w:r>
        <w:rPr>
          <w:sz w:val="28"/>
          <w:szCs w:val="28"/>
        </w:rPr>
        <w:t xml:space="preserve">2.3.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третьих лиц. </w:t>
      </w:r>
    </w:p>
    <w:p w:rsidR="00CC3185" w:rsidRDefault="00DD352D">
      <w:pPr>
        <w:ind w:firstLine="708"/>
        <w:jc w:val="both"/>
        <w:rPr>
          <w:sz w:val="28"/>
          <w:szCs w:val="28"/>
        </w:rPr>
      </w:pPr>
      <w:r>
        <w:rPr>
          <w:sz w:val="28"/>
          <w:szCs w:val="28"/>
        </w:rPr>
        <w:t>2.4. Не допускается перевод:</w:t>
      </w:r>
    </w:p>
    <w:p w:rsidR="00CC3185" w:rsidRDefault="00DD352D">
      <w:pPr>
        <w:ind w:firstLine="708"/>
        <w:jc w:val="both"/>
        <w:rPr>
          <w:sz w:val="28"/>
          <w:szCs w:val="28"/>
        </w:rPr>
      </w:pPr>
      <w:r>
        <w:rPr>
          <w:sz w:val="28"/>
          <w:szCs w:val="28"/>
        </w:rPr>
        <w:t xml:space="preserve">2.4.1.  жилых помещений (жилых домов) в </w:t>
      </w:r>
      <w:proofErr w:type="gramStart"/>
      <w:r>
        <w:rPr>
          <w:sz w:val="28"/>
          <w:szCs w:val="28"/>
        </w:rPr>
        <w:t>нежилые</w:t>
      </w:r>
      <w:proofErr w:type="gramEnd"/>
      <w:r>
        <w:rPr>
          <w:sz w:val="28"/>
          <w:szCs w:val="28"/>
        </w:rPr>
        <w:t xml:space="preserve"> в случае:</w:t>
      </w:r>
    </w:p>
    <w:p w:rsidR="00CC3185" w:rsidRDefault="00DD352D">
      <w:pPr>
        <w:ind w:firstLine="708"/>
        <w:jc w:val="both"/>
        <w:rPr>
          <w:sz w:val="28"/>
          <w:szCs w:val="28"/>
        </w:rPr>
      </w:pPr>
      <w:r>
        <w:rPr>
          <w:sz w:val="28"/>
          <w:szCs w:val="28"/>
        </w:rPr>
        <w:t>а) если жилое помещение находится в коммунальной квартире;</w:t>
      </w:r>
    </w:p>
    <w:p w:rsidR="00CC3185" w:rsidRDefault="00DD352D">
      <w:pPr>
        <w:ind w:firstLine="708"/>
        <w:jc w:val="both"/>
        <w:rPr>
          <w:sz w:val="28"/>
          <w:szCs w:val="28"/>
        </w:rPr>
      </w:pPr>
      <w:r>
        <w:rPr>
          <w:sz w:val="28"/>
          <w:szCs w:val="28"/>
        </w:rPr>
        <w:t xml:space="preserve">б) когда перевод жилого помещения (жилого дома) в </w:t>
      </w:r>
      <w:proofErr w:type="gramStart"/>
      <w:r>
        <w:rPr>
          <w:sz w:val="28"/>
          <w:szCs w:val="28"/>
        </w:rPr>
        <w:t>нежилое</w:t>
      </w:r>
      <w:proofErr w:type="gramEnd"/>
      <w:r>
        <w:rPr>
          <w:sz w:val="28"/>
          <w:szCs w:val="28"/>
        </w:rPr>
        <w:t xml:space="preserve"> нарушает (приведет к нарушению) права и охраняемые законом интересы других лиц;</w:t>
      </w:r>
    </w:p>
    <w:p w:rsidR="00CC3185" w:rsidRDefault="00DD352D">
      <w:pPr>
        <w:ind w:firstLine="708"/>
        <w:jc w:val="both"/>
        <w:rPr>
          <w:sz w:val="28"/>
          <w:szCs w:val="28"/>
        </w:rPr>
      </w:pPr>
      <w:r>
        <w:rPr>
          <w:sz w:val="28"/>
          <w:szCs w:val="28"/>
        </w:rPr>
        <w:t>в) при отсутствии отдельного от общего подъезда входа в помещение или технической возможности сделать отдельный вход;</w:t>
      </w:r>
    </w:p>
    <w:p w:rsidR="00BC696E" w:rsidRDefault="00DD352D" w:rsidP="00BC696E">
      <w:pPr>
        <w:ind w:firstLine="708"/>
        <w:jc w:val="both"/>
        <w:rPr>
          <w:sz w:val="28"/>
          <w:szCs w:val="28"/>
        </w:rPr>
      </w:pPr>
      <w:r>
        <w:rPr>
          <w:sz w:val="28"/>
          <w:szCs w:val="28"/>
        </w:rPr>
        <w:lastRenderedPageBreak/>
        <w:t>г) если в жилом помещении прописаны граждане;</w:t>
      </w:r>
    </w:p>
    <w:p w:rsidR="00CC3185" w:rsidRDefault="00DD352D">
      <w:pPr>
        <w:ind w:firstLine="708"/>
        <w:jc w:val="both"/>
        <w:rPr>
          <w:sz w:val="28"/>
          <w:szCs w:val="28"/>
        </w:rPr>
      </w:pPr>
      <w:proofErr w:type="spellStart"/>
      <w:proofErr w:type="gramStart"/>
      <w:r>
        <w:rPr>
          <w:sz w:val="28"/>
          <w:szCs w:val="28"/>
        </w:rPr>
        <w:t>д</w:t>
      </w:r>
      <w:proofErr w:type="spellEnd"/>
      <w:r>
        <w:rPr>
          <w:sz w:val="28"/>
          <w:szCs w:val="28"/>
        </w:rPr>
        <w:t>) если при переводе части жилых помещений (жилого дома) в нежилые обеспеченность жилой площадью проживающих граждан будет ниже нормативной, в результате чего собственник жилого помещения и (или) члены его семьи становятся нуждающимися в улучшении жилищных условий;</w:t>
      </w:r>
      <w:proofErr w:type="gramEnd"/>
    </w:p>
    <w:p w:rsidR="00BC696E" w:rsidRDefault="00BC696E">
      <w:pPr>
        <w:ind w:firstLine="708"/>
        <w:jc w:val="both"/>
        <w:rPr>
          <w:sz w:val="28"/>
          <w:szCs w:val="28"/>
        </w:rPr>
      </w:pPr>
      <w:r>
        <w:rPr>
          <w:sz w:val="28"/>
          <w:szCs w:val="28"/>
        </w:rPr>
        <w:t>е) жилого помещения в нежилое помещение в целях осуществления религиозной деятельности.</w:t>
      </w:r>
    </w:p>
    <w:p w:rsidR="00BC696E" w:rsidRDefault="00BC696E">
      <w:pPr>
        <w:ind w:firstLine="708"/>
        <w:jc w:val="both"/>
        <w:rPr>
          <w:sz w:val="28"/>
          <w:szCs w:val="28"/>
        </w:rPr>
      </w:pPr>
    </w:p>
    <w:p w:rsidR="00CC3185" w:rsidRDefault="00DD352D">
      <w:pPr>
        <w:ind w:firstLine="708"/>
        <w:jc w:val="both"/>
        <w:rPr>
          <w:sz w:val="28"/>
          <w:szCs w:val="28"/>
        </w:rPr>
      </w:pPr>
      <w:r>
        <w:rPr>
          <w:sz w:val="28"/>
          <w:szCs w:val="28"/>
        </w:rPr>
        <w:t xml:space="preserve">2.4.1. нежилых помещений в </w:t>
      </w:r>
      <w:proofErr w:type="gramStart"/>
      <w:r>
        <w:rPr>
          <w:sz w:val="28"/>
          <w:szCs w:val="28"/>
        </w:rPr>
        <w:t>жилые</w:t>
      </w:r>
      <w:proofErr w:type="gramEnd"/>
      <w:r>
        <w:rPr>
          <w:sz w:val="28"/>
          <w:szCs w:val="28"/>
        </w:rPr>
        <w:t xml:space="preserve"> в случае:</w:t>
      </w:r>
    </w:p>
    <w:p w:rsidR="00CC3185" w:rsidRDefault="00DD352D">
      <w:pPr>
        <w:ind w:firstLine="708"/>
        <w:jc w:val="both"/>
        <w:rPr>
          <w:sz w:val="28"/>
          <w:szCs w:val="28"/>
        </w:rPr>
      </w:pPr>
      <w:r>
        <w:rPr>
          <w:sz w:val="28"/>
          <w:szCs w:val="28"/>
        </w:rPr>
        <w:t>а) если нежилое помещение является непригодным для постоянного проживания граждан (не соответствующим санитарно-техническим нормам), грозящим обвалом;</w:t>
      </w:r>
    </w:p>
    <w:p w:rsidR="00CC3185" w:rsidRDefault="00DD352D">
      <w:pPr>
        <w:ind w:firstLine="708"/>
        <w:jc w:val="both"/>
        <w:rPr>
          <w:sz w:val="28"/>
          <w:szCs w:val="28"/>
        </w:rPr>
      </w:pPr>
      <w:r>
        <w:rPr>
          <w:sz w:val="28"/>
          <w:szCs w:val="28"/>
        </w:rPr>
        <w:t>б) если право собственности на помещение обременено правами третьих лиц (помещение продано, заложено, состоит в споре либо под запрещением).</w:t>
      </w:r>
    </w:p>
    <w:p w:rsidR="00CC3185" w:rsidRDefault="00CC3185">
      <w:pPr>
        <w:jc w:val="both"/>
        <w:rPr>
          <w:sz w:val="28"/>
          <w:szCs w:val="28"/>
        </w:rPr>
      </w:pPr>
    </w:p>
    <w:p w:rsidR="00CC3185" w:rsidRDefault="00DD352D">
      <w:pPr>
        <w:pStyle w:val="1"/>
        <w:tabs>
          <w:tab w:val="left" w:pos="0"/>
        </w:tabs>
        <w:rPr>
          <w:rFonts w:ascii="Times New Roman" w:hAnsi="Times New Roman"/>
          <w:b w:val="0"/>
          <w:sz w:val="28"/>
          <w:szCs w:val="28"/>
        </w:rPr>
      </w:pPr>
      <w:bookmarkStart w:id="5" w:name="sub_1200"/>
      <w:r>
        <w:rPr>
          <w:rFonts w:ascii="Times New Roman" w:hAnsi="Times New Roman"/>
          <w:b w:val="0"/>
          <w:sz w:val="28"/>
          <w:szCs w:val="28"/>
        </w:rPr>
        <w:t>3. Порядок перевода жилых помещений в нежилые помещения</w:t>
      </w:r>
      <w:r>
        <w:rPr>
          <w:rFonts w:ascii="Times New Roman" w:hAnsi="Times New Roman"/>
          <w:b w:val="0"/>
          <w:sz w:val="28"/>
          <w:szCs w:val="28"/>
        </w:rPr>
        <w:br/>
        <w:t>и нежилых помещений в жилые.</w:t>
      </w:r>
    </w:p>
    <w:bookmarkEnd w:id="5"/>
    <w:p w:rsidR="00CC3185" w:rsidRDefault="00CC3185">
      <w:pPr>
        <w:pStyle w:val="a7"/>
        <w:rPr>
          <w:rFonts w:ascii="Times New Roman" w:hAnsi="Times New Roman" w:cs="Times New Roman"/>
          <w:i w:val="0"/>
          <w:sz w:val="28"/>
          <w:szCs w:val="28"/>
        </w:rPr>
      </w:pPr>
    </w:p>
    <w:p w:rsidR="00CC3185" w:rsidRDefault="00DD352D">
      <w:pPr>
        <w:ind w:firstLine="708"/>
        <w:jc w:val="both"/>
        <w:rPr>
          <w:sz w:val="28"/>
          <w:szCs w:val="28"/>
        </w:rPr>
      </w:pPr>
      <w:r>
        <w:rPr>
          <w:sz w:val="28"/>
          <w:szCs w:val="28"/>
        </w:rPr>
        <w:t xml:space="preserve">3.1. Для перевода жилого помещения в нежилое помещение и нежилого помещения в жилое собственник соответствующего помещения или уполномоченное им лицо (далее - заявитель) представляет в Администрацию </w:t>
      </w:r>
      <w:r w:rsidR="00EA3CB9">
        <w:rPr>
          <w:sz w:val="28"/>
          <w:szCs w:val="28"/>
        </w:rPr>
        <w:t>Дегтевского с</w:t>
      </w:r>
      <w:r w:rsidR="00B33A14">
        <w:rPr>
          <w:sz w:val="28"/>
          <w:szCs w:val="28"/>
        </w:rPr>
        <w:t>е</w:t>
      </w:r>
      <w:r w:rsidR="00EA3CB9">
        <w:rPr>
          <w:sz w:val="28"/>
          <w:szCs w:val="28"/>
        </w:rPr>
        <w:t>льского</w:t>
      </w:r>
      <w:r>
        <w:rPr>
          <w:sz w:val="28"/>
          <w:szCs w:val="28"/>
        </w:rPr>
        <w:t xml:space="preserve"> поселения:</w:t>
      </w:r>
    </w:p>
    <w:p w:rsidR="00CC3185" w:rsidRDefault="00DD352D">
      <w:pPr>
        <w:ind w:firstLine="708"/>
        <w:jc w:val="both"/>
        <w:rPr>
          <w:sz w:val="28"/>
          <w:szCs w:val="28"/>
        </w:rPr>
      </w:pPr>
      <w:bookmarkStart w:id="6" w:name="sub_1111"/>
      <w:r>
        <w:rPr>
          <w:sz w:val="28"/>
          <w:szCs w:val="28"/>
        </w:rPr>
        <w:t xml:space="preserve">а) заявление о переводе помещения; </w:t>
      </w:r>
    </w:p>
    <w:p w:rsidR="00CC3185" w:rsidRDefault="00DD352D">
      <w:pPr>
        <w:ind w:firstLine="708"/>
        <w:rPr>
          <w:sz w:val="28"/>
          <w:szCs w:val="28"/>
        </w:rPr>
      </w:pPr>
      <w:r>
        <w:rPr>
          <w:sz w:val="28"/>
          <w:szCs w:val="28"/>
        </w:rPr>
        <w:t>В заявлении указывают:</w:t>
      </w:r>
    </w:p>
    <w:p w:rsidR="00CC3185" w:rsidRDefault="00DD352D">
      <w:pPr>
        <w:ind w:firstLine="708"/>
        <w:jc w:val="both"/>
        <w:rPr>
          <w:sz w:val="28"/>
          <w:szCs w:val="28"/>
        </w:rPr>
      </w:pPr>
      <w:r>
        <w:rPr>
          <w:sz w:val="28"/>
          <w:szCs w:val="28"/>
        </w:rPr>
        <w:t>- фамилию, имя и отчество гражданина или индивидуального предпринимателя, либо представителя юридического лица, который выступает заявителем;</w:t>
      </w:r>
    </w:p>
    <w:p w:rsidR="00CC3185" w:rsidRDefault="00DD352D">
      <w:pPr>
        <w:ind w:firstLine="708"/>
        <w:jc w:val="both"/>
        <w:rPr>
          <w:sz w:val="28"/>
          <w:szCs w:val="28"/>
        </w:rPr>
      </w:pPr>
      <w:r>
        <w:rPr>
          <w:sz w:val="28"/>
          <w:szCs w:val="28"/>
        </w:rPr>
        <w:t>- адрес места жительства заявителя, его контактный телефон, вид и реквизиты документа, удостоверяющего личность;</w:t>
      </w:r>
    </w:p>
    <w:p w:rsidR="00CC3185" w:rsidRDefault="00DD352D">
      <w:pPr>
        <w:ind w:firstLine="708"/>
        <w:jc w:val="both"/>
        <w:rPr>
          <w:sz w:val="28"/>
          <w:szCs w:val="28"/>
        </w:rPr>
      </w:pPr>
      <w:r>
        <w:rPr>
          <w:sz w:val="28"/>
          <w:szCs w:val="28"/>
        </w:rPr>
        <w:t>- фамилию, имя и отчество собственника помещения, если собственником является гражданин, и вид документа, подтверждающего право собственности;</w:t>
      </w:r>
    </w:p>
    <w:p w:rsidR="00CC3185" w:rsidRDefault="00DD352D">
      <w:pPr>
        <w:ind w:firstLine="708"/>
        <w:jc w:val="both"/>
        <w:rPr>
          <w:sz w:val="28"/>
          <w:szCs w:val="28"/>
        </w:rPr>
      </w:pPr>
      <w:r>
        <w:rPr>
          <w:sz w:val="28"/>
          <w:szCs w:val="28"/>
        </w:rPr>
        <w:t>- полное наименование юридического лица с указанием юридического адреса, если собственником переводимого помещения является фирма, а также вид документа, подтверждающего право собственности;</w:t>
      </w:r>
    </w:p>
    <w:p w:rsidR="00CC3185" w:rsidRDefault="00DD352D">
      <w:pPr>
        <w:ind w:firstLine="708"/>
        <w:jc w:val="both"/>
        <w:rPr>
          <w:sz w:val="28"/>
          <w:szCs w:val="28"/>
        </w:rPr>
      </w:pPr>
      <w:r>
        <w:rPr>
          <w:sz w:val="28"/>
          <w:szCs w:val="28"/>
        </w:rPr>
        <w:t>- представитель заявителя должен указать реквизиты доверенности, подтверждающей его полномочия;</w:t>
      </w:r>
    </w:p>
    <w:p w:rsidR="00CC3185" w:rsidRDefault="00DD352D">
      <w:pPr>
        <w:ind w:firstLine="708"/>
        <w:jc w:val="both"/>
        <w:rPr>
          <w:sz w:val="28"/>
          <w:szCs w:val="28"/>
        </w:rPr>
      </w:pPr>
      <w:r>
        <w:rPr>
          <w:sz w:val="28"/>
          <w:szCs w:val="28"/>
        </w:rPr>
        <w:t>- сведения об обременении права собственности на переводимое помещение правами каких-либо третьих лиц и об отсутствии зарегистрированных в переводимом помещении граждан, если таковые имеются;</w:t>
      </w:r>
    </w:p>
    <w:p w:rsidR="00CC3185" w:rsidRDefault="00DD352D">
      <w:pPr>
        <w:ind w:firstLine="708"/>
        <w:jc w:val="both"/>
        <w:rPr>
          <w:sz w:val="28"/>
          <w:szCs w:val="28"/>
        </w:rPr>
      </w:pPr>
      <w:r>
        <w:rPr>
          <w:sz w:val="28"/>
          <w:szCs w:val="28"/>
        </w:rPr>
        <w:t>- место нахождения переводимого помещения;</w:t>
      </w:r>
    </w:p>
    <w:p w:rsidR="00CC3185" w:rsidRDefault="00DD352D">
      <w:pPr>
        <w:ind w:firstLine="708"/>
        <w:jc w:val="both"/>
        <w:rPr>
          <w:sz w:val="28"/>
          <w:szCs w:val="28"/>
        </w:rPr>
      </w:pPr>
      <w:r>
        <w:rPr>
          <w:sz w:val="28"/>
          <w:szCs w:val="28"/>
        </w:rPr>
        <w:t>- если необходима перепланировка, переустройство или проведение других работ с помещением, указывают вид этих работ, их краткое описание по переустройству и (или) перепланировке и т.д.;</w:t>
      </w:r>
    </w:p>
    <w:p w:rsidR="00CC3185" w:rsidRDefault="00DD352D">
      <w:pPr>
        <w:ind w:firstLine="708"/>
        <w:jc w:val="both"/>
        <w:rPr>
          <w:sz w:val="28"/>
          <w:szCs w:val="28"/>
        </w:rPr>
      </w:pPr>
      <w:r>
        <w:rPr>
          <w:sz w:val="28"/>
          <w:szCs w:val="28"/>
        </w:rPr>
        <w:t xml:space="preserve">- цель перевода помещения в </w:t>
      </w:r>
      <w:proofErr w:type="gramStart"/>
      <w:r>
        <w:rPr>
          <w:sz w:val="28"/>
          <w:szCs w:val="28"/>
        </w:rPr>
        <w:t>нежилое</w:t>
      </w:r>
      <w:proofErr w:type="gramEnd"/>
      <w:r>
        <w:rPr>
          <w:sz w:val="28"/>
          <w:szCs w:val="28"/>
        </w:rPr>
        <w:t>;</w:t>
      </w:r>
    </w:p>
    <w:p w:rsidR="00CC3185" w:rsidRDefault="00DD352D">
      <w:pPr>
        <w:ind w:firstLine="708"/>
        <w:jc w:val="both"/>
        <w:rPr>
          <w:sz w:val="28"/>
          <w:szCs w:val="28"/>
        </w:rPr>
      </w:pPr>
      <w:r>
        <w:rPr>
          <w:sz w:val="28"/>
          <w:szCs w:val="28"/>
        </w:rPr>
        <w:t>- перечень документов, прилагаемых к заявлению.</w:t>
      </w:r>
    </w:p>
    <w:p w:rsidR="00CC3185" w:rsidRDefault="00DD352D">
      <w:pPr>
        <w:ind w:firstLine="708"/>
        <w:jc w:val="both"/>
        <w:rPr>
          <w:sz w:val="28"/>
          <w:szCs w:val="28"/>
        </w:rPr>
      </w:pPr>
      <w:bookmarkStart w:id="7" w:name="sub_2222"/>
      <w:bookmarkEnd w:id="6"/>
      <w:r>
        <w:rPr>
          <w:sz w:val="28"/>
          <w:szCs w:val="28"/>
        </w:rPr>
        <w:t>б) правоустанавливающие документы на переводимое помещение (подлинники или засвидетельствованные в нотариальном порядке копии);</w:t>
      </w:r>
    </w:p>
    <w:p w:rsidR="00CC3185" w:rsidRDefault="00DD352D">
      <w:pPr>
        <w:ind w:firstLine="708"/>
        <w:jc w:val="both"/>
        <w:rPr>
          <w:sz w:val="28"/>
          <w:szCs w:val="28"/>
        </w:rPr>
      </w:pPr>
      <w:bookmarkStart w:id="8" w:name="sub_3333"/>
      <w:bookmarkEnd w:id="7"/>
      <w:r>
        <w:rPr>
          <w:sz w:val="28"/>
          <w:szCs w:val="28"/>
        </w:rPr>
        <w:t>в)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C3185" w:rsidRDefault="00DD352D">
      <w:pPr>
        <w:ind w:firstLine="708"/>
        <w:jc w:val="both"/>
        <w:rPr>
          <w:sz w:val="28"/>
          <w:szCs w:val="28"/>
        </w:rPr>
      </w:pPr>
      <w:bookmarkStart w:id="9" w:name="sub_4444"/>
      <w:bookmarkEnd w:id="8"/>
      <w:r>
        <w:rPr>
          <w:sz w:val="28"/>
          <w:szCs w:val="28"/>
        </w:rPr>
        <w:t>г) поэтажный план дома, в котором находится переводимое помещение;</w:t>
      </w:r>
    </w:p>
    <w:bookmarkEnd w:id="9"/>
    <w:p w:rsidR="00CC3185" w:rsidRDefault="00DD352D">
      <w:pPr>
        <w:ind w:firstLine="708"/>
        <w:jc w:val="both"/>
        <w:rPr>
          <w:sz w:val="28"/>
          <w:szCs w:val="28"/>
        </w:rPr>
      </w:pPr>
      <w:proofErr w:type="spellStart"/>
      <w:r>
        <w:rPr>
          <w:sz w:val="28"/>
          <w:szCs w:val="28"/>
        </w:rPr>
        <w:lastRenderedPageBreak/>
        <w:t>д</w:t>
      </w:r>
      <w:proofErr w:type="spellEnd"/>
      <w:r>
        <w:rPr>
          <w:sz w:val="28"/>
          <w:szCs w:val="28"/>
        </w:rPr>
        <w:t>) в случае, если для обеспечения использования помещения в качестве жилого или нежилого требуются его переустройство или перепланировка, подготовленный и оформленный в установленном порядке проект переустройства и (или) перепланировки переводимого помещения;</w:t>
      </w:r>
    </w:p>
    <w:p w:rsidR="00CC3185" w:rsidRDefault="00DD352D">
      <w:pPr>
        <w:ind w:firstLine="708"/>
        <w:jc w:val="both"/>
        <w:rPr>
          <w:sz w:val="28"/>
          <w:szCs w:val="28"/>
        </w:rPr>
      </w:pPr>
      <w:bookmarkStart w:id="10" w:name="sub_123"/>
      <w:r>
        <w:rPr>
          <w:sz w:val="28"/>
          <w:szCs w:val="28"/>
        </w:rPr>
        <w:t xml:space="preserve">3.2. Комиссия, созданная постановлением </w:t>
      </w:r>
      <w:r w:rsidR="00B33A14">
        <w:rPr>
          <w:sz w:val="28"/>
          <w:szCs w:val="28"/>
        </w:rPr>
        <w:t>Администрации</w:t>
      </w:r>
      <w:r>
        <w:rPr>
          <w:sz w:val="28"/>
          <w:szCs w:val="28"/>
        </w:rPr>
        <w:t xml:space="preserve"> </w:t>
      </w:r>
      <w:r w:rsidR="00D50D69">
        <w:rPr>
          <w:sz w:val="28"/>
          <w:szCs w:val="28"/>
        </w:rPr>
        <w:t>Дегтевского сельского поселения</w:t>
      </w:r>
      <w:r>
        <w:rPr>
          <w:sz w:val="28"/>
          <w:szCs w:val="28"/>
        </w:rPr>
        <w:t xml:space="preserve"> (далее уполномоченный орган) в течение сорока пяти дней со дня принятия документов осуществляет их рассмотрение на предмет возможности перевода помещений или  отказа в переводе помещения.</w:t>
      </w:r>
    </w:p>
    <w:bookmarkEnd w:id="10"/>
    <w:p w:rsidR="00CC3185" w:rsidRDefault="00DD352D">
      <w:pPr>
        <w:ind w:firstLine="708"/>
        <w:jc w:val="both"/>
        <w:rPr>
          <w:sz w:val="28"/>
          <w:szCs w:val="28"/>
        </w:rPr>
      </w:pPr>
      <w:r>
        <w:rPr>
          <w:sz w:val="28"/>
          <w:szCs w:val="28"/>
        </w:rPr>
        <w:t xml:space="preserve">3.3. </w:t>
      </w:r>
      <w:proofErr w:type="gramStart"/>
      <w:r>
        <w:rPr>
          <w:sz w:val="28"/>
          <w:szCs w:val="28"/>
        </w:rPr>
        <w:t xml:space="preserve">Уполномоченный орган не позднее чем через три рабочих дня с момента выхода постановления </w:t>
      </w:r>
      <w:r w:rsidR="00B33A14">
        <w:rPr>
          <w:sz w:val="28"/>
          <w:szCs w:val="28"/>
        </w:rPr>
        <w:t xml:space="preserve"> </w:t>
      </w:r>
      <w:r w:rsidR="00EA3CB9">
        <w:rPr>
          <w:sz w:val="28"/>
          <w:szCs w:val="28"/>
        </w:rPr>
        <w:t>Администрации Дегтевского сельского</w:t>
      </w:r>
      <w:r>
        <w:rPr>
          <w:sz w:val="28"/>
          <w:szCs w:val="28"/>
        </w:rPr>
        <w:t xml:space="preserve"> поселения о переводе или отказе в переводе помещения, готовит уведомление о переводе жилого (нежилого) помещения в нежилое (жилое) помещение и одновременно с выдачей или направлением заявителю данного документа информирует о принятом решении собственников помещений, примыкающих к помещению, в отношении которого принято соответствующее решение.</w:t>
      </w:r>
      <w:proofErr w:type="gramEnd"/>
    </w:p>
    <w:p w:rsidR="00CC3185" w:rsidRDefault="00DD352D">
      <w:pPr>
        <w:ind w:firstLine="708"/>
        <w:jc w:val="both"/>
        <w:rPr>
          <w:sz w:val="28"/>
          <w:szCs w:val="28"/>
        </w:rPr>
      </w:pPr>
      <w:r>
        <w:rPr>
          <w:sz w:val="28"/>
          <w:szCs w:val="28"/>
        </w:rPr>
        <w:t xml:space="preserve">3.4. Если для использования помещения в качестве жилого или нежилого помещения не требуется проведение его переустройства и перепланировки и иных работ, окончание перевода помещения подтверждает уведомление, которое является основанием использования помещения в качестве жилого или нежилого помещения. Форма уведомления утверждена постановлением Правительства Российской Федерации от 10.08.2005г. № 502 «Об утверждении формы уведомления о переводе (отказе в переводе) жилого (нежилого) помещения в нежилое (жилое) помещение». </w:t>
      </w:r>
    </w:p>
    <w:p w:rsidR="00CC3185" w:rsidRDefault="00DD352D">
      <w:pPr>
        <w:ind w:firstLine="708"/>
        <w:jc w:val="both"/>
        <w:rPr>
          <w:sz w:val="28"/>
          <w:szCs w:val="28"/>
        </w:rPr>
      </w:pPr>
      <w:r>
        <w:rPr>
          <w:sz w:val="28"/>
          <w:szCs w:val="28"/>
        </w:rPr>
        <w:t>3.5.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уведомление о переводе жилого (нежилого) помещения в нежилое (жилое) помещение должно содержать требование об их проведении, перечень иных работ, если их проведение необходимо.</w:t>
      </w:r>
    </w:p>
    <w:p w:rsidR="00CC3185" w:rsidRDefault="00DD352D">
      <w:pPr>
        <w:ind w:firstLine="708"/>
        <w:jc w:val="both"/>
        <w:rPr>
          <w:sz w:val="28"/>
          <w:szCs w:val="28"/>
        </w:rPr>
      </w:pPr>
      <w:r>
        <w:rPr>
          <w:sz w:val="28"/>
          <w:szCs w:val="28"/>
        </w:rPr>
        <w:t xml:space="preserve">3.6. Уведомление является </w:t>
      </w:r>
      <w:proofErr w:type="gramStart"/>
      <w:r>
        <w:rPr>
          <w:sz w:val="28"/>
          <w:szCs w:val="28"/>
        </w:rPr>
        <w:t>документом, подтверждающим окончание перевода помещения и является</w:t>
      </w:r>
      <w:proofErr w:type="gramEnd"/>
      <w:r>
        <w:rPr>
          <w:sz w:val="28"/>
          <w:szCs w:val="28"/>
        </w:rPr>
        <w:t xml:space="preserve">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CC3185" w:rsidRDefault="00DD352D">
      <w:pPr>
        <w:ind w:firstLine="708"/>
        <w:jc w:val="both"/>
        <w:rPr>
          <w:sz w:val="28"/>
          <w:szCs w:val="28"/>
        </w:rPr>
      </w:pPr>
      <w:r>
        <w:rPr>
          <w:sz w:val="28"/>
          <w:szCs w:val="28"/>
        </w:rPr>
        <w:t>3.7.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уведомление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и (или) иных работ с учетом перечня таких работ.</w:t>
      </w:r>
    </w:p>
    <w:p w:rsidR="00CC3185" w:rsidRDefault="00DD352D">
      <w:pPr>
        <w:autoSpaceDE w:val="0"/>
        <w:ind w:firstLine="720"/>
        <w:jc w:val="both"/>
        <w:rPr>
          <w:sz w:val="28"/>
          <w:szCs w:val="28"/>
        </w:rPr>
      </w:pPr>
      <w:r>
        <w:rPr>
          <w:sz w:val="28"/>
          <w:szCs w:val="28"/>
        </w:rPr>
        <w:t>3.8. Завершение переустройства и (или) перепланировки при переводе жилого (нежилого) в нежилое (жилое) помещение подтверждается актом, составляемым в четырех экземплярах. Акт подтверждает окончание перевода помещения и является основанием использования переведенного помещения в качестве жилого или нежилого помещения.</w:t>
      </w:r>
      <w:r>
        <w:rPr>
          <w:rFonts w:ascii="Arial" w:hAnsi="Arial"/>
        </w:rPr>
        <w:t xml:space="preserve"> </w:t>
      </w:r>
      <w:r>
        <w:rPr>
          <w:sz w:val="28"/>
          <w:szCs w:val="28"/>
        </w:rPr>
        <w:t xml:space="preserve">Акт, подтверждающий завершение переустройства и (или) перепланировки, направляется Администрацией </w:t>
      </w:r>
      <w:r w:rsidR="00EA3CB9">
        <w:rPr>
          <w:sz w:val="28"/>
          <w:szCs w:val="28"/>
        </w:rPr>
        <w:t>Дегтевского сельского</w:t>
      </w:r>
      <w:r>
        <w:rPr>
          <w:sz w:val="28"/>
          <w:szCs w:val="28"/>
        </w:rPr>
        <w:t xml:space="preserve"> поселения, осуществляющей перевод помещений, в Федеральную регистрационную службу.</w:t>
      </w:r>
    </w:p>
    <w:p w:rsidR="00CC3185" w:rsidRDefault="00DD352D">
      <w:pPr>
        <w:ind w:firstLine="708"/>
        <w:jc w:val="both"/>
        <w:rPr>
          <w:sz w:val="28"/>
          <w:szCs w:val="28"/>
        </w:rPr>
      </w:pPr>
      <w:bookmarkStart w:id="11" w:name="sub_132"/>
      <w:r>
        <w:rPr>
          <w:sz w:val="28"/>
          <w:szCs w:val="28"/>
        </w:rPr>
        <w:t xml:space="preserve">3.9.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w:t>
      </w:r>
      <w:r>
        <w:rPr>
          <w:sz w:val="28"/>
          <w:szCs w:val="28"/>
        </w:rPr>
        <w:lastRenderedPageBreak/>
        <w:t>требования, в том числе, требования к использованию нежилых помещений в многоквартирных домах.</w:t>
      </w:r>
    </w:p>
    <w:p w:rsidR="00CC3185" w:rsidRDefault="00CC3185">
      <w:pPr>
        <w:ind w:firstLine="708"/>
        <w:jc w:val="both"/>
        <w:rPr>
          <w:sz w:val="28"/>
          <w:szCs w:val="28"/>
        </w:rPr>
      </w:pPr>
    </w:p>
    <w:p w:rsidR="00CC3185" w:rsidRDefault="00DD352D">
      <w:pPr>
        <w:jc w:val="center"/>
        <w:rPr>
          <w:sz w:val="28"/>
          <w:szCs w:val="28"/>
        </w:rPr>
      </w:pPr>
      <w:r>
        <w:rPr>
          <w:sz w:val="28"/>
          <w:szCs w:val="28"/>
        </w:rPr>
        <w:t xml:space="preserve">4. Отказ в переводе жилого помещения в нежилое помещение </w:t>
      </w:r>
    </w:p>
    <w:p w:rsidR="00CC3185" w:rsidRDefault="00DD352D">
      <w:pPr>
        <w:jc w:val="center"/>
        <w:rPr>
          <w:sz w:val="28"/>
          <w:szCs w:val="28"/>
        </w:rPr>
      </w:pPr>
      <w:r>
        <w:rPr>
          <w:sz w:val="28"/>
          <w:szCs w:val="28"/>
        </w:rPr>
        <w:t>или нежилого помещения в жилое помещение</w:t>
      </w:r>
    </w:p>
    <w:p w:rsidR="00CC3185" w:rsidRDefault="00CC3185">
      <w:pPr>
        <w:jc w:val="center"/>
        <w:rPr>
          <w:sz w:val="28"/>
          <w:szCs w:val="28"/>
        </w:rPr>
      </w:pPr>
    </w:p>
    <w:p w:rsidR="00CC3185" w:rsidRDefault="00DD352D">
      <w:pPr>
        <w:jc w:val="both"/>
        <w:rPr>
          <w:sz w:val="28"/>
          <w:szCs w:val="28"/>
        </w:rPr>
      </w:pPr>
      <w:r>
        <w:rPr>
          <w:sz w:val="28"/>
          <w:szCs w:val="28"/>
        </w:rPr>
        <w:tab/>
        <w:t>4.1. Отказ в переводе жилого помещения в нежилое помещение или нежилого помещения в жилое помещение допускается в случае:</w:t>
      </w:r>
    </w:p>
    <w:p w:rsidR="00CC3185" w:rsidRDefault="00DD352D">
      <w:pPr>
        <w:jc w:val="both"/>
        <w:rPr>
          <w:sz w:val="28"/>
          <w:szCs w:val="28"/>
        </w:rPr>
      </w:pPr>
      <w:r>
        <w:rPr>
          <w:sz w:val="28"/>
          <w:szCs w:val="28"/>
        </w:rPr>
        <w:tab/>
        <w:t>4.1.1. непредставления документов, определенных в настоящем Порядке;</w:t>
      </w:r>
    </w:p>
    <w:p w:rsidR="00CC3185" w:rsidRDefault="00DD352D">
      <w:pPr>
        <w:jc w:val="both"/>
        <w:rPr>
          <w:sz w:val="28"/>
          <w:szCs w:val="28"/>
        </w:rPr>
      </w:pPr>
      <w:r>
        <w:rPr>
          <w:sz w:val="28"/>
          <w:szCs w:val="28"/>
        </w:rPr>
        <w:tab/>
        <w:t>4.1.2. представления документов в ненадлежащий орган;</w:t>
      </w:r>
    </w:p>
    <w:p w:rsidR="00CC3185" w:rsidRDefault="00DD352D">
      <w:pPr>
        <w:jc w:val="both"/>
        <w:rPr>
          <w:sz w:val="28"/>
          <w:szCs w:val="28"/>
        </w:rPr>
      </w:pPr>
      <w:r>
        <w:rPr>
          <w:sz w:val="28"/>
          <w:szCs w:val="28"/>
        </w:rPr>
        <w:tab/>
        <w:t>4.1.3.несоблюдение предусмотренных жилищным и градостроительным законодательством и настоящим Порядком условий перевода помещения;</w:t>
      </w:r>
    </w:p>
    <w:p w:rsidR="00CC3185" w:rsidRDefault="00DD352D">
      <w:pPr>
        <w:jc w:val="both"/>
        <w:rPr>
          <w:sz w:val="28"/>
          <w:szCs w:val="28"/>
        </w:rPr>
      </w:pPr>
      <w:r>
        <w:rPr>
          <w:sz w:val="28"/>
          <w:szCs w:val="28"/>
        </w:rPr>
        <w:tab/>
        <w:t>4.1.4.несоответствия проекта переустройства и перепланировки жилого помещения требованиям законодательства.</w:t>
      </w:r>
    </w:p>
    <w:p w:rsidR="00CC3185" w:rsidRDefault="00DD352D">
      <w:pPr>
        <w:jc w:val="both"/>
        <w:rPr>
          <w:sz w:val="28"/>
          <w:szCs w:val="28"/>
        </w:rPr>
      </w:pPr>
      <w:r>
        <w:rPr>
          <w:sz w:val="28"/>
          <w:szCs w:val="28"/>
        </w:rPr>
        <w:tab/>
        <w:t>4.2. Решение об отказе в переводе помещения выдается или направляется заявителю не позднее через три рабочих дня со дня принятия такого решения и может быть обжаловано заявителем в судебном порядке.</w:t>
      </w:r>
    </w:p>
    <w:bookmarkEnd w:id="11"/>
    <w:p w:rsidR="00CC3185" w:rsidRDefault="00DD352D">
      <w:pPr>
        <w:jc w:val="both"/>
        <w:rPr>
          <w:sz w:val="28"/>
          <w:szCs w:val="28"/>
        </w:rPr>
      </w:pPr>
      <w:r>
        <w:rPr>
          <w:sz w:val="28"/>
          <w:szCs w:val="28"/>
        </w:rPr>
        <w:tab/>
        <w:t xml:space="preserve">4.3. Решение об отказе в переводе помещения должно содержать  основания отказа с обязательной ссылкой на нарушения, предусмотренные настоящей статьей. </w:t>
      </w:r>
    </w:p>
    <w:p w:rsidR="00CC3185" w:rsidRDefault="00CC3185">
      <w:pPr>
        <w:jc w:val="both"/>
        <w:rPr>
          <w:sz w:val="28"/>
          <w:szCs w:val="28"/>
        </w:rPr>
      </w:pPr>
    </w:p>
    <w:p w:rsidR="00CC3185" w:rsidRDefault="00CC3185">
      <w:pPr>
        <w:jc w:val="both"/>
        <w:rPr>
          <w:sz w:val="28"/>
          <w:szCs w:val="28"/>
        </w:rPr>
      </w:pPr>
    </w:p>
    <w:p w:rsidR="00CC3185" w:rsidRDefault="00CC3185">
      <w:pPr>
        <w:jc w:val="both"/>
        <w:rPr>
          <w:sz w:val="28"/>
          <w:szCs w:val="28"/>
        </w:rPr>
      </w:pPr>
    </w:p>
    <w:p w:rsidR="00CC3185" w:rsidRDefault="00CC3185">
      <w:pPr>
        <w:jc w:val="both"/>
        <w:rPr>
          <w:sz w:val="28"/>
          <w:szCs w:val="28"/>
        </w:rPr>
      </w:pPr>
    </w:p>
    <w:p w:rsidR="00CC3185" w:rsidRDefault="00CC3185">
      <w:pPr>
        <w:jc w:val="both"/>
        <w:rPr>
          <w:sz w:val="28"/>
          <w:szCs w:val="28"/>
        </w:rPr>
      </w:pPr>
    </w:p>
    <w:p w:rsidR="00CC3185" w:rsidRDefault="00CC3185">
      <w:pPr>
        <w:jc w:val="both"/>
        <w:rPr>
          <w:sz w:val="28"/>
          <w:szCs w:val="28"/>
        </w:rPr>
      </w:pPr>
    </w:p>
    <w:p w:rsidR="00CC3185" w:rsidRDefault="00CC3185">
      <w:pPr>
        <w:jc w:val="both"/>
        <w:rPr>
          <w:sz w:val="28"/>
          <w:szCs w:val="28"/>
        </w:rPr>
      </w:pPr>
    </w:p>
    <w:p w:rsidR="00CC3185" w:rsidRDefault="00CC3185">
      <w:pPr>
        <w:jc w:val="both"/>
        <w:rPr>
          <w:sz w:val="28"/>
          <w:szCs w:val="28"/>
        </w:rPr>
      </w:pPr>
    </w:p>
    <w:p w:rsidR="00CC3185" w:rsidRDefault="00CC3185">
      <w:pPr>
        <w:jc w:val="both"/>
        <w:rPr>
          <w:sz w:val="28"/>
          <w:szCs w:val="28"/>
        </w:rPr>
      </w:pPr>
    </w:p>
    <w:p w:rsidR="00CC3185" w:rsidRDefault="00CC3185">
      <w:pPr>
        <w:jc w:val="both"/>
        <w:rPr>
          <w:sz w:val="28"/>
          <w:szCs w:val="28"/>
        </w:rPr>
      </w:pPr>
    </w:p>
    <w:p w:rsidR="00CC3185" w:rsidRDefault="00CC3185">
      <w:pPr>
        <w:jc w:val="both"/>
        <w:rPr>
          <w:sz w:val="28"/>
          <w:szCs w:val="28"/>
        </w:rPr>
      </w:pPr>
    </w:p>
    <w:p w:rsidR="00CC3185" w:rsidRDefault="00CC3185">
      <w:pPr>
        <w:jc w:val="both"/>
        <w:rPr>
          <w:sz w:val="28"/>
          <w:szCs w:val="28"/>
        </w:rPr>
      </w:pPr>
    </w:p>
    <w:p w:rsidR="00CC3185" w:rsidRDefault="00CC3185">
      <w:pPr>
        <w:jc w:val="both"/>
        <w:rPr>
          <w:sz w:val="28"/>
          <w:szCs w:val="28"/>
        </w:rPr>
      </w:pPr>
    </w:p>
    <w:p w:rsidR="00CC3185" w:rsidRDefault="00DD352D">
      <w:pPr>
        <w:jc w:val="right"/>
        <w:rPr>
          <w:sz w:val="28"/>
          <w:szCs w:val="28"/>
        </w:rPr>
      </w:pPr>
      <w:r>
        <w:rPr>
          <w:sz w:val="28"/>
          <w:szCs w:val="28"/>
        </w:rPr>
        <w:t xml:space="preserve">                                                                                       </w:t>
      </w:r>
    </w:p>
    <w:p w:rsidR="00CC3185" w:rsidRDefault="00CC3185">
      <w:pPr>
        <w:jc w:val="right"/>
        <w:rPr>
          <w:sz w:val="28"/>
          <w:szCs w:val="28"/>
        </w:rPr>
      </w:pPr>
    </w:p>
    <w:p w:rsidR="00CC3185" w:rsidRDefault="00CC3185">
      <w:pPr>
        <w:jc w:val="right"/>
        <w:rPr>
          <w:sz w:val="28"/>
          <w:szCs w:val="28"/>
        </w:rPr>
      </w:pPr>
    </w:p>
    <w:p w:rsidR="00CC3185" w:rsidRDefault="00CC3185">
      <w:pPr>
        <w:jc w:val="right"/>
        <w:rPr>
          <w:sz w:val="28"/>
          <w:szCs w:val="28"/>
        </w:rPr>
      </w:pPr>
    </w:p>
    <w:p w:rsidR="00CC3185" w:rsidRDefault="00CC3185">
      <w:pPr>
        <w:jc w:val="right"/>
        <w:rPr>
          <w:sz w:val="28"/>
          <w:szCs w:val="28"/>
        </w:rPr>
      </w:pPr>
    </w:p>
    <w:p w:rsidR="00CC3185" w:rsidRDefault="00CC3185">
      <w:pPr>
        <w:jc w:val="right"/>
        <w:rPr>
          <w:sz w:val="28"/>
          <w:szCs w:val="28"/>
        </w:rPr>
      </w:pPr>
    </w:p>
    <w:p w:rsidR="00CC3185" w:rsidRDefault="00CC3185">
      <w:pPr>
        <w:jc w:val="right"/>
        <w:rPr>
          <w:sz w:val="28"/>
          <w:szCs w:val="28"/>
        </w:rPr>
      </w:pPr>
    </w:p>
    <w:p w:rsidR="00CC3185" w:rsidRDefault="00CC3185">
      <w:pPr>
        <w:jc w:val="right"/>
        <w:rPr>
          <w:sz w:val="28"/>
          <w:szCs w:val="28"/>
        </w:rPr>
      </w:pPr>
    </w:p>
    <w:p w:rsidR="00CC3185" w:rsidRDefault="00DD352D">
      <w:pPr>
        <w:jc w:val="right"/>
        <w:rPr>
          <w:sz w:val="28"/>
          <w:szCs w:val="28"/>
        </w:rPr>
      </w:pPr>
      <w:r>
        <w:rPr>
          <w:sz w:val="28"/>
          <w:szCs w:val="28"/>
        </w:rPr>
        <w:t xml:space="preserve">      </w:t>
      </w:r>
    </w:p>
    <w:p w:rsidR="00CC3185" w:rsidRDefault="00CC3185">
      <w:pPr>
        <w:jc w:val="right"/>
        <w:rPr>
          <w:sz w:val="28"/>
          <w:szCs w:val="28"/>
        </w:rPr>
      </w:pPr>
    </w:p>
    <w:p w:rsidR="00E06F2A" w:rsidRDefault="00E06F2A">
      <w:pPr>
        <w:tabs>
          <w:tab w:val="left" w:pos="8235"/>
        </w:tabs>
        <w:jc w:val="right"/>
        <w:rPr>
          <w:sz w:val="28"/>
          <w:szCs w:val="28"/>
        </w:rPr>
      </w:pPr>
    </w:p>
    <w:p w:rsidR="00E06F2A" w:rsidRDefault="00E06F2A">
      <w:pPr>
        <w:tabs>
          <w:tab w:val="left" w:pos="8235"/>
        </w:tabs>
        <w:jc w:val="right"/>
        <w:rPr>
          <w:sz w:val="28"/>
          <w:szCs w:val="28"/>
        </w:rPr>
      </w:pPr>
    </w:p>
    <w:p w:rsidR="00E06F2A" w:rsidRDefault="00E06F2A">
      <w:pPr>
        <w:tabs>
          <w:tab w:val="left" w:pos="8235"/>
        </w:tabs>
        <w:jc w:val="right"/>
        <w:rPr>
          <w:sz w:val="28"/>
          <w:szCs w:val="28"/>
        </w:rPr>
      </w:pPr>
    </w:p>
    <w:p w:rsidR="00E06F2A" w:rsidRDefault="00E06F2A">
      <w:pPr>
        <w:tabs>
          <w:tab w:val="left" w:pos="8235"/>
        </w:tabs>
        <w:jc w:val="right"/>
        <w:rPr>
          <w:sz w:val="28"/>
          <w:szCs w:val="28"/>
        </w:rPr>
      </w:pPr>
    </w:p>
    <w:p w:rsidR="00E06F2A" w:rsidRDefault="00E06F2A">
      <w:pPr>
        <w:tabs>
          <w:tab w:val="left" w:pos="8235"/>
        </w:tabs>
        <w:jc w:val="right"/>
        <w:rPr>
          <w:sz w:val="28"/>
          <w:szCs w:val="28"/>
        </w:rPr>
      </w:pPr>
    </w:p>
    <w:p w:rsidR="00E06F2A" w:rsidRDefault="00E06F2A">
      <w:pPr>
        <w:tabs>
          <w:tab w:val="left" w:pos="8235"/>
        </w:tabs>
        <w:jc w:val="right"/>
        <w:rPr>
          <w:sz w:val="28"/>
          <w:szCs w:val="28"/>
        </w:rPr>
      </w:pPr>
    </w:p>
    <w:p w:rsidR="00E06F2A" w:rsidRDefault="00E06F2A">
      <w:pPr>
        <w:tabs>
          <w:tab w:val="left" w:pos="8235"/>
        </w:tabs>
        <w:jc w:val="right"/>
        <w:rPr>
          <w:sz w:val="28"/>
          <w:szCs w:val="28"/>
        </w:rPr>
      </w:pPr>
    </w:p>
    <w:p w:rsidR="00E06F2A" w:rsidRDefault="00E06F2A">
      <w:pPr>
        <w:tabs>
          <w:tab w:val="left" w:pos="8235"/>
        </w:tabs>
        <w:jc w:val="right"/>
        <w:rPr>
          <w:sz w:val="28"/>
          <w:szCs w:val="28"/>
        </w:rPr>
      </w:pPr>
    </w:p>
    <w:p w:rsidR="00E06F2A" w:rsidRDefault="00E06F2A" w:rsidP="00E06F2A">
      <w:pPr>
        <w:tabs>
          <w:tab w:val="left" w:pos="8235"/>
        </w:tabs>
        <w:jc w:val="right"/>
        <w:rPr>
          <w:sz w:val="28"/>
          <w:szCs w:val="28"/>
        </w:rPr>
      </w:pPr>
      <w:r>
        <w:rPr>
          <w:sz w:val="28"/>
          <w:szCs w:val="28"/>
        </w:rPr>
        <w:t>Приложение №2</w:t>
      </w:r>
    </w:p>
    <w:p w:rsidR="00E06F2A" w:rsidRDefault="00E06F2A" w:rsidP="00E06F2A">
      <w:pPr>
        <w:pStyle w:val="ConsPlusNormal"/>
        <w:widowControl/>
        <w:tabs>
          <w:tab w:val="left" w:pos="8235"/>
        </w:tabs>
        <w:ind w:firstLine="540"/>
        <w:jc w:val="right"/>
        <w:rPr>
          <w:rFonts w:ascii="Times New Roman" w:hAnsi="Times New Roman" w:cs="Times New Roman"/>
          <w:sz w:val="28"/>
          <w:szCs w:val="28"/>
        </w:rPr>
      </w:pPr>
      <w:r>
        <w:rPr>
          <w:rFonts w:ascii="Times New Roman" w:hAnsi="Times New Roman" w:cs="Times New Roman"/>
          <w:sz w:val="28"/>
          <w:szCs w:val="28"/>
        </w:rPr>
        <w:t xml:space="preserve">                                                             к  решению Собрания депутатов </w:t>
      </w:r>
    </w:p>
    <w:p w:rsidR="00E06F2A" w:rsidRDefault="00E06F2A" w:rsidP="00E06F2A">
      <w:pPr>
        <w:pStyle w:val="ConsPlusNormal"/>
        <w:widowControl/>
        <w:tabs>
          <w:tab w:val="left" w:pos="8235"/>
        </w:tabs>
        <w:ind w:firstLine="540"/>
        <w:jc w:val="right"/>
        <w:rPr>
          <w:rFonts w:ascii="Times New Roman" w:hAnsi="Times New Roman" w:cs="Times New Roman"/>
          <w:sz w:val="28"/>
          <w:szCs w:val="28"/>
        </w:rPr>
      </w:pPr>
      <w:r>
        <w:rPr>
          <w:rFonts w:ascii="Times New Roman" w:hAnsi="Times New Roman" w:cs="Times New Roman"/>
          <w:sz w:val="28"/>
          <w:szCs w:val="28"/>
        </w:rPr>
        <w:t>Дегтевского сельского поселения</w:t>
      </w:r>
    </w:p>
    <w:p w:rsidR="00E06F2A" w:rsidRDefault="00E06F2A" w:rsidP="00E06F2A">
      <w:pPr>
        <w:jc w:val="right"/>
        <w:rPr>
          <w:sz w:val="28"/>
          <w:szCs w:val="28"/>
        </w:rPr>
      </w:pPr>
      <w:r>
        <w:rPr>
          <w:sz w:val="28"/>
          <w:szCs w:val="28"/>
        </w:rPr>
        <w:t xml:space="preserve">                                                                                             от _______2016  № _____</w:t>
      </w:r>
    </w:p>
    <w:p w:rsidR="00CC3185" w:rsidRDefault="00CC3185">
      <w:pPr>
        <w:jc w:val="both"/>
        <w:rPr>
          <w:sz w:val="28"/>
          <w:szCs w:val="28"/>
        </w:rPr>
      </w:pPr>
    </w:p>
    <w:p w:rsidR="00E06F2A" w:rsidRDefault="00E06F2A">
      <w:pPr>
        <w:jc w:val="both"/>
        <w:rPr>
          <w:sz w:val="28"/>
          <w:szCs w:val="28"/>
        </w:rPr>
      </w:pPr>
    </w:p>
    <w:p w:rsidR="00E06F2A" w:rsidRDefault="00E06F2A">
      <w:pPr>
        <w:jc w:val="both"/>
        <w:rPr>
          <w:sz w:val="28"/>
          <w:szCs w:val="28"/>
        </w:rPr>
      </w:pPr>
    </w:p>
    <w:p w:rsidR="00E06F2A" w:rsidRDefault="00E06F2A">
      <w:pPr>
        <w:jc w:val="both"/>
        <w:rPr>
          <w:sz w:val="28"/>
          <w:szCs w:val="28"/>
        </w:rPr>
      </w:pPr>
    </w:p>
    <w:p w:rsidR="00E06F2A" w:rsidRDefault="00E06F2A">
      <w:pPr>
        <w:jc w:val="both"/>
        <w:rPr>
          <w:sz w:val="28"/>
          <w:szCs w:val="28"/>
        </w:rPr>
      </w:pPr>
    </w:p>
    <w:p w:rsidR="00CC3185" w:rsidRDefault="00CC3185">
      <w:pPr>
        <w:ind w:firstLine="708"/>
        <w:jc w:val="center"/>
        <w:rPr>
          <w:sz w:val="28"/>
          <w:szCs w:val="28"/>
        </w:rPr>
      </w:pPr>
    </w:p>
    <w:p w:rsidR="00CC3185" w:rsidRDefault="00DD352D">
      <w:pPr>
        <w:ind w:firstLine="708"/>
        <w:jc w:val="center"/>
        <w:rPr>
          <w:b/>
          <w:sz w:val="28"/>
          <w:szCs w:val="28"/>
        </w:rPr>
      </w:pPr>
      <w:r>
        <w:rPr>
          <w:sz w:val="28"/>
          <w:szCs w:val="28"/>
        </w:rPr>
        <w:t xml:space="preserve"> </w:t>
      </w:r>
      <w:r>
        <w:rPr>
          <w:b/>
          <w:sz w:val="28"/>
          <w:szCs w:val="28"/>
        </w:rPr>
        <w:t>Состав комиссии по переводу жилого/нежилого помещения</w:t>
      </w:r>
    </w:p>
    <w:p w:rsidR="00CC3185" w:rsidRDefault="00CC3185">
      <w:pPr>
        <w:ind w:firstLine="708"/>
        <w:jc w:val="center"/>
        <w:rPr>
          <w:b/>
          <w:sz w:val="28"/>
          <w:szCs w:val="28"/>
        </w:rPr>
      </w:pPr>
    </w:p>
    <w:p w:rsidR="00CC3185" w:rsidRDefault="00CC3185">
      <w:pPr>
        <w:ind w:firstLine="708"/>
        <w:jc w:val="center"/>
        <w:rPr>
          <w:sz w:val="28"/>
          <w:szCs w:val="28"/>
        </w:rPr>
      </w:pPr>
    </w:p>
    <w:tbl>
      <w:tblPr>
        <w:tblW w:w="0" w:type="auto"/>
        <w:tblLayout w:type="fixed"/>
        <w:tblLook w:val="0000"/>
      </w:tblPr>
      <w:tblGrid>
        <w:gridCol w:w="1953"/>
        <w:gridCol w:w="3034"/>
        <w:gridCol w:w="5434"/>
      </w:tblGrid>
      <w:tr w:rsidR="00CC3185">
        <w:tc>
          <w:tcPr>
            <w:tcW w:w="1953" w:type="dxa"/>
          </w:tcPr>
          <w:p w:rsidR="00CC3185" w:rsidRDefault="00DD352D">
            <w:pPr>
              <w:snapToGrid w:val="0"/>
              <w:rPr>
                <w:b/>
                <w:sz w:val="28"/>
                <w:szCs w:val="28"/>
              </w:rPr>
            </w:pPr>
            <w:r>
              <w:rPr>
                <w:b/>
                <w:sz w:val="28"/>
                <w:szCs w:val="28"/>
              </w:rPr>
              <w:t>Председатель комиссии:</w:t>
            </w:r>
          </w:p>
        </w:tc>
        <w:tc>
          <w:tcPr>
            <w:tcW w:w="3034" w:type="dxa"/>
          </w:tcPr>
          <w:p w:rsidR="00CC3185" w:rsidRDefault="00CC3185">
            <w:pPr>
              <w:snapToGrid w:val="0"/>
              <w:rPr>
                <w:sz w:val="28"/>
                <w:szCs w:val="28"/>
              </w:rPr>
            </w:pPr>
          </w:p>
        </w:tc>
        <w:tc>
          <w:tcPr>
            <w:tcW w:w="5434" w:type="dxa"/>
          </w:tcPr>
          <w:p w:rsidR="00CC3185" w:rsidRDefault="00CC3185">
            <w:pPr>
              <w:snapToGrid w:val="0"/>
              <w:rPr>
                <w:sz w:val="28"/>
                <w:szCs w:val="28"/>
              </w:rPr>
            </w:pPr>
          </w:p>
        </w:tc>
      </w:tr>
      <w:tr w:rsidR="00CC3185">
        <w:tc>
          <w:tcPr>
            <w:tcW w:w="1953" w:type="dxa"/>
          </w:tcPr>
          <w:p w:rsidR="00CC3185" w:rsidRDefault="00CC3185">
            <w:pPr>
              <w:snapToGrid w:val="0"/>
              <w:jc w:val="center"/>
              <w:rPr>
                <w:sz w:val="28"/>
                <w:szCs w:val="28"/>
              </w:rPr>
            </w:pPr>
          </w:p>
          <w:p w:rsidR="00CC3185" w:rsidRDefault="00CC3185">
            <w:pPr>
              <w:snapToGrid w:val="0"/>
              <w:jc w:val="center"/>
              <w:rPr>
                <w:sz w:val="28"/>
                <w:szCs w:val="28"/>
              </w:rPr>
            </w:pPr>
          </w:p>
          <w:p w:rsidR="00CC3185" w:rsidRDefault="00CC3185">
            <w:pPr>
              <w:snapToGrid w:val="0"/>
              <w:jc w:val="center"/>
              <w:rPr>
                <w:sz w:val="28"/>
                <w:szCs w:val="28"/>
              </w:rPr>
            </w:pPr>
          </w:p>
          <w:p w:rsidR="00CC3185" w:rsidRDefault="00CC3185">
            <w:pPr>
              <w:snapToGrid w:val="0"/>
              <w:jc w:val="center"/>
              <w:rPr>
                <w:sz w:val="28"/>
                <w:szCs w:val="28"/>
              </w:rPr>
            </w:pPr>
          </w:p>
        </w:tc>
        <w:tc>
          <w:tcPr>
            <w:tcW w:w="3034" w:type="dxa"/>
          </w:tcPr>
          <w:p w:rsidR="00CC3185" w:rsidRDefault="00EA3CB9" w:rsidP="00EA3CB9">
            <w:pPr>
              <w:snapToGrid w:val="0"/>
              <w:rPr>
                <w:sz w:val="28"/>
                <w:szCs w:val="28"/>
              </w:rPr>
            </w:pPr>
            <w:r>
              <w:rPr>
                <w:sz w:val="28"/>
                <w:szCs w:val="28"/>
              </w:rPr>
              <w:t>Ручкин Владимир Петрович</w:t>
            </w:r>
          </w:p>
        </w:tc>
        <w:tc>
          <w:tcPr>
            <w:tcW w:w="5434" w:type="dxa"/>
          </w:tcPr>
          <w:p w:rsidR="00CC3185" w:rsidRDefault="00DD352D">
            <w:pPr>
              <w:snapToGrid w:val="0"/>
              <w:rPr>
                <w:sz w:val="28"/>
                <w:szCs w:val="28"/>
              </w:rPr>
            </w:pPr>
            <w:r>
              <w:rPr>
                <w:sz w:val="28"/>
                <w:szCs w:val="28"/>
              </w:rPr>
              <w:t xml:space="preserve">Глава </w:t>
            </w:r>
            <w:r w:rsidR="00EA3CB9">
              <w:rPr>
                <w:sz w:val="28"/>
                <w:szCs w:val="28"/>
              </w:rPr>
              <w:t xml:space="preserve"> Администрации  Дегтевского</w:t>
            </w:r>
            <w:r>
              <w:rPr>
                <w:sz w:val="28"/>
                <w:szCs w:val="28"/>
              </w:rPr>
              <w:t xml:space="preserve"> сельского поселения</w:t>
            </w:r>
          </w:p>
        </w:tc>
      </w:tr>
      <w:tr w:rsidR="00CC3185">
        <w:tc>
          <w:tcPr>
            <w:tcW w:w="1953" w:type="dxa"/>
          </w:tcPr>
          <w:p w:rsidR="00CC3185" w:rsidRDefault="00DD352D">
            <w:pPr>
              <w:snapToGrid w:val="0"/>
              <w:rPr>
                <w:b/>
                <w:sz w:val="28"/>
                <w:szCs w:val="28"/>
              </w:rPr>
            </w:pPr>
            <w:r>
              <w:rPr>
                <w:b/>
                <w:sz w:val="28"/>
                <w:szCs w:val="28"/>
              </w:rPr>
              <w:t>Члены комиссии:</w:t>
            </w:r>
          </w:p>
        </w:tc>
        <w:tc>
          <w:tcPr>
            <w:tcW w:w="3034" w:type="dxa"/>
          </w:tcPr>
          <w:p w:rsidR="00CC3185" w:rsidRDefault="00CC3185">
            <w:pPr>
              <w:snapToGrid w:val="0"/>
              <w:jc w:val="center"/>
              <w:rPr>
                <w:sz w:val="28"/>
                <w:szCs w:val="28"/>
              </w:rPr>
            </w:pPr>
          </w:p>
        </w:tc>
        <w:tc>
          <w:tcPr>
            <w:tcW w:w="5434" w:type="dxa"/>
          </w:tcPr>
          <w:p w:rsidR="00CC3185" w:rsidRDefault="00CC3185">
            <w:pPr>
              <w:snapToGrid w:val="0"/>
              <w:jc w:val="center"/>
              <w:rPr>
                <w:sz w:val="28"/>
                <w:szCs w:val="28"/>
              </w:rPr>
            </w:pPr>
          </w:p>
        </w:tc>
      </w:tr>
      <w:tr w:rsidR="00CC3185">
        <w:tc>
          <w:tcPr>
            <w:tcW w:w="1953" w:type="dxa"/>
          </w:tcPr>
          <w:p w:rsidR="00CC3185" w:rsidRDefault="00CC3185">
            <w:pPr>
              <w:snapToGrid w:val="0"/>
              <w:jc w:val="center"/>
              <w:rPr>
                <w:sz w:val="28"/>
                <w:szCs w:val="28"/>
              </w:rPr>
            </w:pPr>
          </w:p>
        </w:tc>
        <w:tc>
          <w:tcPr>
            <w:tcW w:w="3034" w:type="dxa"/>
          </w:tcPr>
          <w:p w:rsidR="00CC3185" w:rsidRDefault="00DD352D" w:rsidP="00DD352D">
            <w:pPr>
              <w:snapToGrid w:val="0"/>
              <w:rPr>
                <w:sz w:val="28"/>
                <w:szCs w:val="28"/>
              </w:rPr>
            </w:pPr>
            <w:proofErr w:type="spellStart"/>
            <w:r>
              <w:rPr>
                <w:sz w:val="28"/>
                <w:szCs w:val="28"/>
              </w:rPr>
              <w:t>Опенченко</w:t>
            </w:r>
            <w:proofErr w:type="spellEnd"/>
            <w:r>
              <w:rPr>
                <w:sz w:val="28"/>
                <w:szCs w:val="28"/>
              </w:rPr>
              <w:t xml:space="preserve"> Ольга Владимировна</w:t>
            </w:r>
          </w:p>
        </w:tc>
        <w:tc>
          <w:tcPr>
            <w:tcW w:w="5434" w:type="dxa"/>
          </w:tcPr>
          <w:p w:rsidR="00CC3185" w:rsidRDefault="00DD352D">
            <w:pPr>
              <w:snapToGrid w:val="0"/>
              <w:rPr>
                <w:sz w:val="28"/>
                <w:szCs w:val="28"/>
              </w:rPr>
            </w:pPr>
            <w:r>
              <w:rPr>
                <w:sz w:val="28"/>
                <w:szCs w:val="28"/>
              </w:rPr>
              <w:t xml:space="preserve">Главный  специалист  Администрации </w:t>
            </w:r>
            <w:r w:rsidR="00EA3CB9">
              <w:rPr>
                <w:sz w:val="28"/>
                <w:szCs w:val="28"/>
              </w:rPr>
              <w:t>Дегтевского</w:t>
            </w:r>
            <w:r>
              <w:rPr>
                <w:sz w:val="28"/>
                <w:szCs w:val="28"/>
              </w:rPr>
              <w:t xml:space="preserve"> сельского поселения</w:t>
            </w:r>
          </w:p>
          <w:p w:rsidR="00CC3185" w:rsidRDefault="00CC3185">
            <w:pPr>
              <w:rPr>
                <w:sz w:val="28"/>
                <w:szCs w:val="28"/>
              </w:rPr>
            </w:pPr>
          </w:p>
        </w:tc>
      </w:tr>
      <w:tr w:rsidR="00CC3185">
        <w:tc>
          <w:tcPr>
            <w:tcW w:w="1953" w:type="dxa"/>
          </w:tcPr>
          <w:p w:rsidR="00CC3185" w:rsidRDefault="00CC3185">
            <w:pPr>
              <w:snapToGrid w:val="0"/>
              <w:jc w:val="center"/>
              <w:rPr>
                <w:sz w:val="28"/>
                <w:szCs w:val="28"/>
              </w:rPr>
            </w:pPr>
          </w:p>
        </w:tc>
        <w:tc>
          <w:tcPr>
            <w:tcW w:w="3034" w:type="dxa"/>
          </w:tcPr>
          <w:p w:rsidR="00CC3185" w:rsidRDefault="00CC3185">
            <w:pPr>
              <w:snapToGrid w:val="0"/>
              <w:rPr>
                <w:sz w:val="28"/>
                <w:szCs w:val="28"/>
              </w:rPr>
            </w:pPr>
          </w:p>
        </w:tc>
        <w:tc>
          <w:tcPr>
            <w:tcW w:w="5434" w:type="dxa"/>
          </w:tcPr>
          <w:p w:rsidR="00CC3185" w:rsidRDefault="00CC3185">
            <w:pPr>
              <w:snapToGrid w:val="0"/>
              <w:rPr>
                <w:sz w:val="28"/>
                <w:szCs w:val="28"/>
              </w:rPr>
            </w:pPr>
          </w:p>
        </w:tc>
      </w:tr>
      <w:tr w:rsidR="00CC3185">
        <w:tc>
          <w:tcPr>
            <w:tcW w:w="1953" w:type="dxa"/>
          </w:tcPr>
          <w:p w:rsidR="00CC3185" w:rsidRDefault="00CC3185">
            <w:pPr>
              <w:snapToGrid w:val="0"/>
              <w:jc w:val="center"/>
              <w:rPr>
                <w:sz w:val="28"/>
                <w:szCs w:val="28"/>
              </w:rPr>
            </w:pPr>
          </w:p>
        </w:tc>
        <w:tc>
          <w:tcPr>
            <w:tcW w:w="3034" w:type="dxa"/>
          </w:tcPr>
          <w:p w:rsidR="00CC3185" w:rsidRDefault="00DD352D" w:rsidP="00DD352D">
            <w:pPr>
              <w:snapToGrid w:val="0"/>
              <w:rPr>
                <w:sz w:val="28"/>
                <w:szCs w:val="28"/>
              </w:rPr>
            </w:pPr>
            <w:proofErr w:type="spellStart"/>
            <w:r>
              <w:rPr>
                <w:sz w:val="28"/>
                <w:szCs w:val="28"/>
              </w:rPr>
              <w:t>Рябинская</w:t>
            </w:r>
            <w:proofErr w:type="spellEnd"/>
            <w:r>
              <w:rPr>
                <w:sz w:val="28"/>
                <w:szCs w:val="28"/>
              </w:rPr>
              <w:t xml:space="preserve"> Ольга Ивановна</w:t>
            </w:r>
          </w:p>
        </w:tc>
        <w:tc>
          <w:tcPr>
            <w:tcW w:w="5434" w:type="dxa"/>
          </w:tcPr>
          <w:p w:rsidR="00CC3185" w:rsidRDefault="00DD352D" w:rsidP="00DD352D">
            <w:pPr>
              <w:snapToGrid w:val="0"/>
              <w:rPr>
                <w:sz w:val="28"/>
                <w:szCs w:val="28"/>
              </w:rPr>
            </w:pPr>
            <w:r>
              <w:rPr>
                <w:sz w:val="28"/>
                <w:szCs w:val="28"/>
              </w:rPr>
              <w:t xml:space="preserve">Ведущий специалист Администрации </w:t>
            </w:r>
            <w:r w:rsidR="00EA3CB9">
              <w:rPr>
                <w:sz w:val="28"/>
                <w:szCs w:val="28"/>
              </w:rPr>
              <w:t>Дегтевского</w:t>
            </w:r>
            <w:r>
              <w:rPr>
                <w:sz w:val="28"/>
                <w:szCs w:val="28"/>
              </w:rPr>
              <w:t xml:space="preserve"> сельского поселения</w:t>
            </w:r>
          </w:p>
        </w:tc>
      </w:tr>
      <w:tr w:rsidR="00CC3185">
        <w:tc>
          <w:tcPr>
            <w:tcW w:w="1953" w:type="dxa"/>
          </w:tcPr>
          <w:p w:rsidR="00CC3185" w:rsidRDefault="00CC3185">
            <w:pPr>
              <w:snapToGrid w:val="0"/>
              <w:jc w:val="center"/>
              <w:rPr>
                <w:sz w:val="28"/>
                <w:szCs w:val="28"/>
              </w:rPr>
            </w:pPr>
          </w:p>
        </w:tc>
        <w:tc>
          <w:tcPr>
            <w:tcW w:w="3034" w:type="dxa"/>
          </w:tcPr>
          <w:p w:rsidR="00CC3185" w:rsidRDefault="00CC3185">
            <w:pPr>
              <w:snapToGrid w:val="0"/>
            </w:pPr>
          </w:p>
        </w:tc>
        <w:tc>
          <w:tcPr>
            <w:tcW w:w="5434" w:type="dxa"/>
          </w:tcPr>
          <w:p w:rsidR="00CC3185" w:rsidRDefault="00CC3185">
            <w:pPr>
              <w:snapToGrid w:val="0"/>
              <w:rPr>
                <w:sz w:val="28"/>
                <w:szCs w:val="28"/>
              </w:rPr>
            </w:pPr>
          </w:p>
        </w:tc>
      </w:tr>
      <w:tr w:rsidR="00CC3185">
        <w:tc>
          <w:tcPr>
            <w:tcW w:w="1953" w:type="dxa"/>
          </w:tcPr>
          <w:p w:rsidR="00CC3185" w:rsidRDefault="00CC3185">
            <w:pPr>
              <w:snapToGrid w:val="0"/>
              <w:jc w:val="center"/>
              <w:rPr>
                <w:sz w:val="28"/>
                <w:szCs w:val="28"/>
              </w:rPr>
            </w:pPr>
          </w:p>
        </w:tc>
        <w:tc>
          <w:tcPr>
            <w:tcW w:w="3034" w:type="dxa"/>
          </w:tcPr>
          <w:p w:rsidR="00CC3185" w:rsidRDefault="00CC3185">
            <w:pPr>
              <w:snapToGrid w:val="0"/>
              <w:jc w:val="center"/>
              <w:rPr>
                <w:sz w:val="28"/>
                <w:szCs w:val="28"/>
              </w:rPr>
            </w:pPr>
          </w:p>
        </w:tc>
        <w:tc>
          <w:tcPr>
            <w:tcW w:w="5434" w:type="dxa"/>
          </w:tcPr>
          <w:p w:rsidR="00CC3185" w:rsidRDefault="00CC3185">
            <w:pPr>
              <w:snapToGrid w:val="0"/>
              <w:rPr>
                <w:sz w:val="28"/>
                <w:szCs w:val="28"/>
              </w:rPr>
            </w:pPr>
          </w:p>
        </w:tc>
      </w:tr>
      <w:tr w:rsidR="00CC3185">
        <w:tc>
          <w:tcPr>
            <w:tcW w:w="1953" w:type="dxa"/>
          </w:tcPr>
          <w:p w:rsidR="00CC3185" w:rsidRDefault="00CC3185">
            <w:pPr>
              <w:snapToGrid w:val="0"/>
              <w:jc w:val="center"/>
              <w:rPr>
                <w:sz w:val="28"/>
                <w:szCs w:val="28"/>
              </w:rPr>
            </w:pPr>
          </w:p>
        </w:tc>
        <w:tc>
          <w:tcPr>
            <w:tcW w:w="3034" w:type="dxa"/>
          </w:tcPr>
          <w:p w:rsidR="00CC3185" w:rsidRDefault="00CC3185">
            <w:pPr>
              <w:snapToGrid w:val="0"/>
              <w:jc w:val="center"/>
              <w:rPr>
                <w:sz w:val="28"/>
                <w:szCs w:val="28"/>
              </w:rPr>
            </w:pPr>
          </w:p>
        </w:tc>
        <w:tc>
          <w:tcPr>
            <w:tcW w:w="5434" w:type="dxa"/>
          </w:tcPr>
          <w:p w:rsidR="00CC3185" w:rsidRDefault="00CC3185">
            <w:pPr>
              <w:snapToGrid w:val="0"/>
              <w:rPr>
                <w:sz w:val="28"/>
                <w:szCs w:val="28"/>
              </w:rPr>
            </w:pPr>
          </w:p>
        </w:tc>
      </w:tr>
      <w:tr w:rsidR="00CC3185">
        <w:tc>
          <w:tcPr>
            <w:tcW w:w="1953" w:type="dxa"/>
          </w:tcPr>
          <w:p w:rsidR="00CC3185" w:rsidRDefault="00CC3185">
            <w:pPr>
              <w:snapToGrid w:val="0"/>
              <w:jc w:val="center"/>
              <w:rPr>
                <w:sz w:val="28"/>
                <w:szCs w:val="28"/>
              </w:rPr>
            </w:pPr>
          </w:p>
        </w:tc>
        <w:tc>
          <w:tcPr>
            <w:tcW w:w="3034" w:type="dxa"/>
          </w:tcPr>
          <w:p w:rsidR="00CC3185" w:rsidRDefault="00DD352D" w:rsidP="00DD352D">
            <w:pPr>
              <w:snapToGrid w:val="0"/>
              <w:rPr>
                <w:sz w:val="28"/>
                <w:szCs w:val="28"/>
              </w:rPr>
            </w:pPr>
            <w:proofErr w:type="spellStart"/>
            <w:r>
              <w:rPr>
                <w:sz w:val="28"/>
                <w:szCs w:val="28"/>
              </w:rPr>
              <w:t>Овчарова</w:t>
            </w:r>
            <w:proofErr w:type="spellEnd"/>
            <w:r>
              <w:rPr>
                <w:sz w:val="28"/>
                <w:szCs w:val="28"/>
              </w:rPr>
              <w:t xml:space="preserve"> Наталия Петровна</w:t>
            </w:r>
          </w:p>
        </w:tc>
        <w:tc>
          <w:tcPr>
            <w:tcW w:w="5434" w:type="dxa"/>
          </w:tcPr>
          <w:p w:rsidR="00CC3185" w:rsidRDefault="00DD352D" w:rsidP="00DD352D">
            <w:pPr>
              <w:snapToGrid w:val="0"/>
              <w:rPr>
                <w:sz w:val="28"/>
                <w:szCs w:val="28"/>
              </w:rPr>
            </w:pPr>
            <w:r>
              <w:rPr>
                <w:sz w:val="28"/>
                <w:szCs w:val="28"/>
              </w:rPr>
              <w:t xml:space="preserve">Инспектор Администрации </w:t>
            </w:r>
            <w:r w:rsidR="00EA3CB9">
              <w:rPr>
                <w:sz w:val="28"/>
                <w:szCs w:val="28"/>
              </w:rPr>
              <w:t>Дегтевского</w:t>
            </w:r>
            <w:r>
              <w:rPr>
                <w:sz w:val="28"/>
                <w:szCs w:val="28"/>
              </w:rPr>
              <w:t xml:space="preserve"> сельского поселения</w:t>
            </w:r>
          </w:p>
        </w:tc>
      </w:tr>
    </w:tbl>
    <w:p w:rsidR="00CC3185" w:rsidRDefault="00CC3185">
      <w:pPr>
        <w:ind w:firstLine="708"/>
        <w:jc w:val="center"/>
      </w:pPr>
    </w:p>
    <w:p w:rsidR="00CC3185" w:rsidRDefault="00CC3185">
      <w:pPr>
        <w:ind w:firstLine="708"/>
        <w:jc w:val="center"/>
        <w:rPr>
          <w:sz w:val="28"/>
          <w:szCs w:val="28"/>
        </w:rPr>
      </w:pPr>
    </w:p>
    <w:p w:rsidR="00CC3185" w:rsidRDefault="00CC3185">
      <w:pPr>
        <w:ind w:firstLine="708"/>
        <w:jc w:val="center"/>
        <w:rPr>
          <w:sz w:val="28"/>
          <w:szCs w:val="28"/>
        </w:rPr>
      </w:pPr>
    </w:p>
    <w:p w:rsidR="00CC3185" w:rsidRDefault="00CC3185">
      <w:pPr>
        <w:ind w:firstLine="708"/>
        <w:jc w:val="center"/>
        <w:rPr>
          <w:sz w:val="28"/>
          <w:szCs w:val="28"/>
        </w:rPr>
      </w:pPr>
    </w:p>
    <w:p w:rsidR="00CC3185" w:rsidRDefault="00CC3185">
      <w:pPr>
        <w:ind w:firstLine="708"/>
        <w:jc w:val="center"/>
        <w:rPr>
          <w:sz w:val="28"/>
          <w:szCs w:val="28"/>
        </w:rPr>
      </w:pPr>
    </w:p>
    <w:p w:rsidR="00CC3185" w:rsidRDefault="00CC3185">
      <w:pPr>
        <w:jc w:val="both"/>
        <w:rPr>
          <w:sz w:val="28"/>
          <w:szCs w:val="28"/>
        </w:rPr>
      </w:pPr>
    </w:p>
    <w:p w:rsidR="00CC3185" w:rsidRDefault="00CC3185">
      <w:pPr>
        <w:jc w:val="both"/>
        <w:rPr>
          <w:sz w:val="28"/>
          <w:szCs w:val="28"/>
        </w:rPr>
      </w:pPr>
    </w:p>
    <w:p w:rsidR="00CC3185" w:rsidRDefault="00CC3185">
      <w:pPr>
        <w:jc w:val="both"/>
        <w:rPr>
          <w:sz w:val="28"/>
          <w:szCs w:val="28"/>
        </w:rPr>
      </w:pPr>
    </w:p>
    <w:p w:rsidR="00CC3185" w:rsidRDefault="00CC3185">
      <w:pPr>
        <w:rPr>
          <w:b/>
          <w:sz w:val="28"/>
          <w:szCs w:val="28"/>
        </w:rPr>
      </w:pPr>
    </w:p>
    <w:p w:rsidR="00CC3185" w:rsidRDefault="00CC3185">
      <w:pPr>
        <w:rPr>
          <w:b/>
          <w:sz w:val="28"/>
          <w:szCs w:val="28"/>
        </w:rPr>
      </w:pPr>
    </w:p>
    <w:p w:rsidR="00CC3185" w:rsidRDefault="00CC3185">
      <w:pPr>
        <w:rPr>
          <w:b/>
          <w:sz w:val="28"/>
          <w:szCs w:val="28"/>
        </w:rPr>
      </w:pPr>
    </w:p>
    <w:p w:rsidR="00CC3185" w:rsidRDefault="00CC3185">
      <w:pPr>
        <w:rPr>
          <w:b/>
          <w:sz w:val="28"/>
          <w:szCs w:val="28"/>
        </w:rPr>
      </w:pPr>
    </w:p>
    <w:p w:rsidR="00CC3185" w:rsidRDefault="00CC3185">
      <w:pPr>
        <w:rPr>
          <w:b/>
          <w:sz w:val="28"/>
          <w:szCs w:val="28"/>
        </w:rPr>
      </w:pPr>
    </w:p>
    <w:p w:rsidR="00CC3185" w:rsidRDefault="00CC3185">
      <w:pPr>
        <w:rPr>
          <w:b/>
          <w:sz w:val="28"/>
          <w:szCs w:val="28"/>
        </w:rPr>
      </w:pPr>
    </w:p>
    <w:p w:rsidR="00CC3185" w:rsidRDefault="00CC3185">
      <w:pPr>
        <w:rPr>
          <w:b/>
          <w:sz w:val="28"/>
          <w:szCs w:val="28"/>
        </w:rPr>
      </w:pPr>
    </w:p>
    <w:p w:rsidR="00CC3185" w:rsidRDefault="00CC3185">
      <w:pPr>
        <w:rPr>
          <w:b/>
          <w:sz w:val="28"/>
          <w:szCs w:val="28"/>
        </w:rPr>
      </w:pPr>
    </w:p>
    <w:p w:rsidR="00CC3185" w:rsidRDefault="00CC3185">
      <w:pPr>
        <w:rPr>
          <w:b/>
          <w:sz w:val="28"/>
          <w:szCs w:val="28"/>
        </w:rPr>
      </w:pPr>
    </w:p>
    <w:p w:rsidR="00CC3185" w:rsidRDefault="00CC3185">
      <w:pPr>
        <w:rPr>
          <w:b/>
          <w:sz w:val="28"/>
          <w:szCs w:val="28"/>
        </w:rPr>
      </w:pPr>
    </w:p>
    <w:p w:rsidR="00E06F2A" w:rsidRDefault="00E06F2A" w:rsidP="00E06F2A">
      <w:pPr>
        <w:tabs>
          <w:tab w:val="left" w:pos="8235"/>
        </w:tabs>
        <w:jc w:val="right"/>
        <w:rPr>
          <w:sz w:val="28"/>
          <w:szCs w:val="28"/>
        </w:rPr>
      </w:pPr>
      <w:r>
        <w:rPr>
          <w:sz w:val="28"/>
          <w:szCs w:val="28"/>
        </w:rPr>
        <w:t>Приложение №3</w:t>
      </w:r>
    </w:p>
    <w:p w:rsidR="00E06F2A" w:rsidRDefault="00E06F2A" w:rsidP="00E06F2A">
      <w:pPr>
        <w:pStyle w:val="ConsPlusNormal"/>
        <w:widowControl/>
        <w:tabs>
          <w:tab w:val="left" w:pos="8235"/>
        </w:tabs>
        <w:ind w:firstLine="540"/>
        <w:jc w:val="right"/>
        <w:rPr>
          <w:rFonts w:ascii="Times New Roman" w:hAnsi="Times New Roman" w:cs="Times New Roman"/>
          <w:sz w:val="28"/>
          <w:szCs w:val="28"/>
        </w:rPr>
      </w:pPr>
      <w:r>
        <w:rPr>
          <w:rFonts w:ascii="Times New Roman" w:hAnsi="Times New Roman" w:cs="Times New Roman"/>
          <w:sz w:val="28"/>
          <w:szCs w:val="28"/>
        </w:rPr>
        <w:t xml:space="preserve">                                                             к  решению Собрания депутатов </w:t>
      </w:r>
    </w:p>
    <w:p w:rsidR="00E06F2A" w:rsidRDefault="00E06F2A" w:rsidP="00E06F2A">
      <w:pPr>
        <w:pStyle w:val="ConsPlusNormal"/>
        <w:widowControl/>
        <w:tabs>
          <w:tab w:val="left" w:pos="8235"/>
        </w:tabs>
        <w:ind w:firstLine="540"/>
        <w:jc w:val="right"/>
        <w:rPr>
          <w:rFonts w:ascii="Times New Roman" w:hAnsi="Times New Roman" w:cs="Times New Roman"/>
          <w:sz w:val="28"/>
          <w:szCs w:val="28"/>
        </w:rPr>
      </w:pPr>
      <w:r>
        <w:rPr>
          <w:rFonts w:ascii="Times New Roman" w:hAnsi="Times New Roman" w:cs="Times New Roman"/>
          <w:sz w:val="28"/>
          <w:szCs w:val="28"/>
        </w:rPr>
        <w:t>Дегтевского сельского поселения</w:t>
      </w:r>
    </w:p>
    <w:p w:rsidR="00E06F2A" w:rsidRDefault="00E06F2A" w:rsidP="00E06F2A">
      <w:pPr>
        <w:jc w:val="right"/>
        <w:rPr>
          <w:sz w:val="28"/>
          <w:szCs w:val="28"/>
        </w:rPr>
      </w:pPr>
      <w:r>
        <w:rPr>
          <w:sz w:val="28"/>
          <w:szCs w:val="28"/>
        </w:rPr>
        <w:t xml:space="preserve">                                                                                             от _______2016  № _____</w:t>
      </w:r>
    </w:p>
    <w:p w:rsidR="00CC3185" w:rsidRDefault="00CC3185">
      <w:pPr>
        <w:rPr>
          <w:b/>
          <w:sz w:val="28"/>
          <w:szCs w:val="28"/>
        </w:rPr>
      </w:pPr>
    </w:p>
    <w:p w:rsidR="00CC3185" w:rsidRDefault="00CC3185">
      <w:pPr>
        <w:rPr>
          <w:sz w:val="28"/>
          <w:szCs w:val="28"/>
        </w:rPr>
      </w:pPr>
    </w:p>
    <w:p w:rsidR="00CC3185" w:rsidRDefault="00DD352D">
      <w:pPr>
        <w:pStyle w:val="a8"/>
        <w:rPr>
          <w:b/>
          <w:sz w:val="24"/>
          <w:szCs w:val="24"/>
        </w:rPr>
      </w:pPr>
      <w:r>
        <w:rPr>
          <w:b/>
          <w:sz w:val="24"/>
          <w:szCs w:val="24"/>
        </w:rPr>
        <w:t>Акт  о</w:t>
      </w:r>
      <w:r w:rsidR="00E06F2A">
        <w:rPr>
          <w:b/>
          <w:sz w:val="24"/>
          <w:szCs w:val="24"/>
        </w:rPr>
        <w:t xml:space="preserve">  </w:t>
      </w:r>
      <w:r>
        <w:rPr>
          <w:b/>
          <w:sz w:val="24"/>
          <w:szCs w:val="24"/>
        </w:rPr>
        <w:t xml:space="preserve"> завершенном переустройстве и (или) перепланировке </w:t>
      </w:r>
    </w:p>
    <w:p w:rsidR="00CC3185" w:rsidRDefault="00DD352D">
      <w:pPr>
        <w:pStyle w:val="a8"/>
        <w:rPr>
          <w:b/>
          <w:sz w:val="24"/>
          <w:szCs w:val="24"/>
        </w:rPr>
      </w:pPr>
      <w:r>
        <w:rPr>
          <w:b/>
          <w:sz w:val="24"/>
          <w:szCs w:val="24"/>
        </w:rPr>
        <w:t>жилого/ нежилого помещения</w:t>
      </w:r>
    </w:p>
    <w:p w:rsidR="00CC3185" w:rsidRDefault="00CC3185">
      <w:pPr>
        <w:pStyle w:val="a8"/>
        <w:rPr>
          <w:b/>
          <w:sz w:val="24"/>
          <w:szCs w:val="24"/>
        </w:rPr>
      </w:pPr>
    </w:p>
    <w:p w:rsidR="00CC3185" w:rsidRDefault="00DD352D">
      <w:pPr>
        <w:pStyle w:val="a9"/>
        <w:rPr>
          <w:szCs w:val="24"/>
        </w:rPr>
      </w:pPr>
      <w:r>
        <w:rPr>
          <w:szCs w:val="24"/>
        </w:rPr>
        <w:t>сл.Дегтево                                                                                                      от «</w:t>
      </w:r>
      <w:r>
        <w:rPr>
          <w:szCs w:val="24"/>
          <w:u w:val="single"/>
        </w:rPr>
        <w:t xml:space="preserve">      </w:t>
      </w:r>
      <w:r>
        <w:rPr>
          <w:szCs w:val="24"/>
        </w:rPr>
        <w:t xml:space="preserve">» </w:t>
      </w:r>
      <w:r>
        <w:rPr>
          <w:szCs w:val="24"/>
          <w:u w:val="single"/>
        </w:rPr>
        <w:t xml:space="preserve">                           г</w:t>
      </w:r>
      <w:r>
        <w:rPr>
          <w:szCs w:val="24"/>
        </w:rPr>
        <w:t>.</w:t>
      </w:r>
    </w:p>
    <w:p w:rsidR="00CC3185" w:rsidRDefault="00CC3185">
      <w:pPr>
        <w:pStyle w:val="a9"/>
        <w:rPr>
          <w:szCs w:val="24"/>
        </w:rPr>
      </w:pPr>
    </w:p>
    <w:p w:rsidR="00CC3185" w:rsidRDefault="00DD352D">
      <w:pPr>
        <w:pStyle w:val="a9"/>
        <w:rPr>
          <w:i/>
          <w:szCs w:val="24"/>
          <w:u w:val="single"/>
        </w:rPr>
      </w:pPr>
      <w:r>
        <w:rPr>
          <w:szCs w:val="24"/>
        </w:rPr>
        <w:tab/>
        <w:t xml:space="preserve">Застройщик (заказчик) в лице </w:t>
      </w:r>
      <w:r>
        <w:rPr>
          <w:i/>
          <w:szCs w:val="24"/>
          <w:u w:val="single"/>
        </w:rPr>
        <w:t xml:space="preserve">                               ___________                                                   _ </w:t>
      </w:r>
    </w:p>
    <w:p w:rsidR="00CC3185" w:rsidRDefault="00DD352D">
      <w:pPr>
        <w:pStyle w:val="a9"/>
        <w:jc w:val="center"/>
        <w:rPr>
          <w:szCs w:val="24"/>
        </w:rPr>
      </w:pPr>
      <w:r>
        <w:rPr>
          <w:szCs w:val="24"/>
        </w:rPr>
        <w:t xml:space="preserve">                                                                                            (фамилия, имя, отчество</w:t>
      </w:r>
      <w:proofErr w:type="gramStart"/>
      <w:r>
        <w:rPr>
          <w:szCs w:val="24"/>
        </w:rPr>
        <w:t xml:space="preserve"> )</w:t>
      </w:r>
      <w:proofErr w:type="gramEnd"/>
    </w:p>
    <w:p w:rsidR="00CC3185" w:rsidRDefault="00DD352D">
      <w:pPr>
        <w:pStyle w:val="a9"/>
        <w:rPr>
          <w:szCs w:val="24"/>
        </w:rPr>
      </w:pPr>
      <w:r>
        <w:rPr>
          <w:szCs w:val="24"/>
        </w:rPr>
        <w:t xml:space="preserve">с одной стороны,  и  исполнитель  работ (генеральный подрядчик, подрядчик)  </w:t>
      </w:r>
      <w:proofErr w:type="gramStart"/>
      <w:r>
        <w:rPr>
          <w:szCs w:val="24"/>
        </w:rPr>
        <w:t>в</w:t>
      </w:r>
      <w:proofErr w:type="gramEnd"/>
      <w:r>
        <w:rPr>
          <w:szCs w:val="24"/>
        </w:rPr>
        <w:t xml:space="preserve"> </w:t>
      </w:r>
    </w:p>
    <w:p w:rsidR="00CC3185" w:rsidRDefault="00DD352D">
      <w:pPr>
        <w:pStyle w:val="a9"/>
        <w:rPr>
          <w:i/>
          <w:szCs w:val="24"/>
          <w:u w:val="single"/>
        </w:rPr>
      </w:pPr>
      <w:proofErr w:type="gramStart"/>
      <w:r>
        <w:rPr>
          <w:szCs w:val="24"/>
        </w:rPr>
        <w:t>лице</w:t>
      </w:r>
      <w:proofErr w:type="gramEnd"/>
      <w:r>
        <w:rPr>
          <w:szCs w:val="24"/>
        </w:rPr>
        <w:t xml:space="preserve"> </w:t>
      </w:r>
      <w:r>
        <w:rPr>
          <w:i/>
          <w:szCs w:val="24"/>
          <w:u w:val="single"/>
        </w:rPr>
        <w:t xml:space="preserve">                                                _______________________________                                                _                                                </w:t>
      </w:r>
    </w:p>
    <w:p w:rsidR="00CC3185" w:rsidRDefault="00DD352D">
      <w:pPr>
        <w:pStyle w:val="a9"/>
        <w:rPr>
          <w:szCs w:val="24"/>
        </w:rPr>
      </w:pPr>
      <w:r>
        <w:rPr>
          <w:szCs w:val="24"/>
        </w:rPr>
        <w:t xml:space="preserve">                                                                                       ( фамилия,  имя,  отчество</w:t>
      </w:r>
      <w:proofErr w:type="gramStart"/>
      <w:r>
        <w:rPr>
          <w:szCs w:val="24"/>
        </w:rPr>
        <w:t xml:space="preserve"> )</w:t>
      </w:r>
      <w:proofErr w:type="gramEnd"/>
    </w:p>
    <w:p w:rsidR="00CC3185" w:rsidRDefault="00DD352D">
      <w:pPr>
        <w:pStyle w:val="a9"/>
        <w:rPr>
          <w:szCs w:val="24"/>
        </w:rPr>
      </w:pPr>
      <w:r>
        <w:rPr>
          <w:szCs w:val="24"/>
        </w:rPr>
        <w:t>составили настоящий акт о нижеследующем:</w:t>
      </w:r>
    </w:p>
    <w:p w:rsidR="00CC3185" w:rsidRDefault="00DD352D">
      <w:pPr>
        <w:pStyle w:val="a9"/>
        <w:rPr>
          <w:i/>
          <w:szCs w:val="24"/>
          <w:u w:val="single"/>
        </w:rPr>
      </w:pPr>
      <w:r>
        <w:rPr>
          <w:szCs w:val="24"/>
        </w:rPr>
        <w:tab/>
        <w:t>1. Исполнителем работ предъявлен заказчику к приемке  объект: ______________________</w:t>
      </w:r>
      <w:r>
        <w:rPr>
          <w:i/>
          <w:szCs w:val="24"/>
          <w:u w:val="single"/>
        </w:rPr>
        <w:t xml:space="preserve">                                                                                                                                                       ____________________________________________________________________________________</w:t>
      </w:r>
    </w:p>
    <w:p w:rsidR="00CC3185" w:rsidRDefault="00DD352D">
      <w:pPr>
        <w:pStyle w:val="a9"/>
        <w:spacing w:line="480" w:lineRule="auto"/>
        <w:jc w:val="center"/>
        <w:rPr>
          <w:szCs w:val="24"/>
        </w:rPr>
      </w:pPr>
      <w:r>
        <w:rPr>
          <w:szCs w:val="24"/>
        </w:rPr>
        <w:t xml:space="preserve"> ( наименование объекта</w:t>
      </w:r>
      <w:proofErr w:type="gramStart"/>
      <w:r>
        <w:rPr>
          <w:szCs w:val="24"/>
        </w:rPr>
        <w:t xml:space="preserve"> )</w:t>
      </w:r>
      <w:proofErr w:type="gramEnd"/>
    </w:p>
    <w:p w:rsidR="00CC3185" w:rsidRDefault="00DD352D">
      <w:pPr>
        <w:pStyle w:val="a9"/>
        <w:ind w:right="-142"/>
        <w:rPr>
          <w:i/>
          <w:szCs w:val="24"/>
          <w:u w:val="single"/>
        </w:rPr>
      </w:pPr>
      <w:proofErr w:type="gramStart"/>
      <w:r>
        <w:rPr>
          <w:szCs w:val="24"/>
        </w:rPr>
        <w:t>расположенный</w:t>
      </w:r>
      <w:proofErr w:type="gramEnd"/>
      <w:r>
        <w:rPr>
          <w:szCs w:val="24"/>
        </w:rPr>
        <w:t xml:space="preserve"> по адресу:  </w:t>
      </w:r>
      <w:r>
        <w:rPr>
          <w:i/>
          <w:szCs w:val="24"/>
          <w:u w:val="single"/>
        </w:rPr>
        <w:t xml:space="preserve">          _________                                                                   __ _________       </w:t>
      </w:r>
    </w:p>
    <w:p w:rsidR="00CC3185" w:rsidRDefault="00DD352D">
      <w:pPr>
        <w:pStyle w:val="a9"/>
        <w:ind w:right="-142"/>
        <w:rPr>
          <w:i/>
          <w:szCs w:val="24"/>
          <w:u w:val="single"/>
        </w:rPr>
      </w:pPr>
      <w:r>
        <w:rPr>
          <w:i/>
          <w:szCs w:val="24"/>
          <w:u w:val="single"/>
        </w:rPr>
        <w:t xml:space="preserve">                                            __________                                                                                                     _</w:t>
      </w:r>
    </w:p>
    <w:p w:rsidR="00CC3185" w:rsidRDefault="00CC3185">
      <w:pPr>
        <w:pStyle w:val="a9"/>
        <w:ind w:right="-142"/>
        <w:rPr>
          <w:szCs w:val="24"/>
        </w:rPr>
      </w:pPr>
    </w:p>
    <w:p w:rsidR="00CC3185" w:rsidRDefault="00DD352D">
      <w:pPr>
        <w:pStyle w:val="a9"/>
        <w:ind w:firstLine="720"/>
        <w:rPr>
          <w:i/>
          <w:szCs w:val="24"/>
          <w:u w:val="single"/>
        </w:rPr>
      </w:pPr>
      <w:r>
        <w:rPr>
          <w:szCs w:val="24"/>
        </w:rPr>
        <w:t xml:space="preserve">2.   Перепланировка помещения производилась   на  основании: </w:t>
      </w:r>
      <w:r>
        <w:rPr>
          <w:i/>
          <w:szCs w:val="24"/>
          <w:u w:val="single"/>
        </w:rPr>
        <w:t xml:space="preserve">          __________         ___            </w:t>
      </w:r>
    </w:p>
    <w:p w:rsidR="00CC3185" w:rsidRDefault="00DD352D">
      <w:pPr>
        <w:pStyle w:val="a9"/>
        <w:rPr>
          <w:i/>
          <w:szCs w:val="24"/>
          <w:u w:val="single"/>
        </w:rPr>
      </w:pPr>
      <w:r>
        <w:rPr>
          <w:i/>
          <w:szCs w:val="24"/>
          <w:u w:val="single"/>
        </w:rPr>
        <w:t xml:space="preserve">           __________________________________________________________________________     _</w:t>
      </w:r>
    </w:p>
    <w:p w:rsidR="00CC3185" w:rsidRDefault="00DD352D">
      <w:pPr>
        <w:pStyle w:val="a9"/>
        <w:rPr>
          <w:i/>
          <w:szCs w:val="24"/>
          <w:u w:val="single"/>
        </w:rPr>
      </w:pPr>
      <w:r>
        <w:rPr>
          <w:i/>
          <w:szCs w:val="24"/>
          <w:u w:val="single"/>
        </w:rPr>
        <w:t xml:space="preserve">   _____________________________________________________________                                        _ </w:t>
      </w:r>
    </w:p>
    <w:p w:rsidR="00CC3185" w:rsidRDefault="00DD352D">
      <w:pPr>
        <w:pStyle w:val="a9"/>
        <w:jc w:val="center"/>
        <w:rPr>
          <w:szCs w:val="24"/>
        </w:rPr>
      </w:pPr>
      <w:r>
        <w:rPr>
          <w:szCs w:val="24"/>
        </w:rPr>
        <w:t xml:space="preserve"> (наименование органа, выдавшего разрешение)</w:t>
      </w:r>
    </w:p>
    <w:p w:rsidR="00CC3185" w:rsidRDefault="00CC3185">
      <w:pPr>
        <w:pStyle w:val="a9"/>
        <w:jc w:val="both"/>
        <w:rPr>
          <w:szCs w:val="24"/>
        </w:rPr>
      </w:pPr>
    </w:p>
    <w:p w:rsidR="00CC3185" w:rsidRDefault="00DD352D">
      <w:pPr>
        <w:pStyle w:val="a9"/>
        <w:ind w:firstLine="720"/>
        <w:rPr>
          <w:szCs w:val="24"/>
        </w:rPr>
      </w:pPr>
      <w:r>
        <w:rPr>
          <w:szCs w:val="24"/>
        </w:rPr>
        <w:t xml:space="preserve">3. Работы по перепланировке помещения осуществлены в сроки:          </w:t>
      </w:r>
    </w:p>
    <w:p w:rsidR="00CC3185" w:rsidRDefault="00DD352D">
      <w:pPr>
        <w:pStyle w:val="a9"/>
        <w:jc w:val="both"/>
        <w:rPr>
          <w:i/>
          <w:szCs w:val="24"/>
          <w:u w:val="single"/>
        </w:rPr>
      </w:pPr>
      <w:r>
        <w:rPr>
          <w:szCs w:val="24"/>
        </w:rPr>
        <w:t xml:space="preserve">   начало   «</w:t>
      </w:r>
      <w:r>
        <w:rPr>
          <w:i/>
          <w:szCs w:val="24"/>
          <w:u w:val="single"/>
        </w:rPr>
        <w:t xml:space="preserve">       </w:t>
      </w:r>
      <w:r>
        <w:rPr>
          <w:i/>
          <w:szCs w:val="24"/>
        </w:rPr>
        <w:t xml:space="preserve"> </w:t>
      </w:r>
      <w:r>
        <w:rPr>
          <w:szCs w:val="24"/>
        </w:rPr>
        <w:t xml:space="preserve">» </w:t>
      </w:r>
      <w:r>
        <w:rPr>
          <w:i/>
          <w:szCs w:val="24"/>
          <w:u w:val="single"/>
        </w:rPr>
        <w:t xml:space="preserve">                   </w:t>
      </w:r>
      <w:r>
        <w:rPr>
          <w:szCs w:val="24"/>
        </w:rPr>
        <w:t xml:space="preserve">  </w:t>
      </w:r>
      <w:r>
        <w:rPr>
          <w:i/>
          <w:szCs w:val="24"/>
          <w:u w:val="single"/>
        </w:rPr>
        <w:t xml:space="preserve">          </w:t>
      </w:r>
      <w:proofErr w:type="gramStart"/>
      <w:r>
        <w:rPr>
          <w:szCs w:val="24"/>
          <w:u w:val="single"/>
        </w:rPr>
        <w:t>г</w:t>
      </w:r>
      <w:proofErr w:type="gramEnd"/>
      <w:r>
        <w:rPr>
          <w:szCs w:val="24"/>
          <w:u w:val="single"/>
        </w:rPr>
        <w:t>.</w:t>
      </w:r>
      <w:r>
        <w:rPr>
          <w:szCs w:val="24"/>
        </w:rPr>
        <w:t xml:space="preserve">                             окончание   « </w:t>
      </w:r>
      <w:r>
        <w:rPr>
          <w:i/>
          <w:szCs w:val="24"/>
          <w:u w:val="single"/>
        </w:rPr>
        <w:t xml:space="preserve">         </w:t>
      </w:r>
      <w:r>
        <w:rPr>
          <w:szCs w:val="24"/>
        </w:rPr>
        <w:t xml:space="preserve"> » </w:t>
      </w:r>
      <w:r>
        <w:rPr>
          <w:i/>
          <w:szCs w:val="24"/>
          <w:u w:val="single"/>
        </w:rPr>
        <w:t xml:space="preserve">                  </w:t>
      </w:r>
      <w:r>
        <w:rPr>
          <w:szCs w:val="24"/>
        </w:rPr>
        <w:t xml:space="preserve">   </w:t>
      </w:r>
      <w:r>
        <w:rPr>
          <w:i/>
          <w:szCs w:val="24"/>
          <w:u w:val="single"/>
        </w:rPr>
        <w:t xml:space="preserve">          </w:t>
      </w:r>
      <w:r>
        <w:rPr>
          <w:szCs w:val="24"/>
          <w:u w:val="single"/>
        </w:rPr>
        <w:t>г</w:t>
      </w:r>
      <w:r>
        <w:rPr>
          <w:i/>
          <w:szCs w:val="24"/>
          <w:u w:val="single"/>
        </w:rPr>
        <w:t>.</w:t>
      </w:r>
    </w:p>
    <w:p w:rsidR="00CC3185" w:rsidRDefault="00DD352D">
      <w:pPr>
        <w:pStyle w:val="a9"/>
        <w:jc w:val="both"/>
        <w:rPr>
          <w:szCs w:val="24"/>
        </w:rPr>
      </w:pPr>
      <w:r>
        <w:rPr>
          <w:szCs w:val="24"/>
        </w:rPr>
        <w:tab/>
      </w:r>
    </w:p>
    <w:p w:rsidR="00CC3185" w:rsidRDefault="00DD352D">
      <w:pPr>
        <w:pStyle w:val="a9"/>
        <w:ind w:firstLine="720"/>
        <w:jc w:val="both"/>
        <w:rPr>
          <w:szCs w:val="24"/>
        </w:rPr>
      </w:pPr>
      <w:r>
        <w:rPr>
          <w:szCs w:val="24"/>
        </w:rPr>
        <w:t>4. Предъявленный к приемке объект имеет следующие показатели:</w:t>
      </w:r>
    </w:p>
    <w:p w:rsidR="00CC3185" w:rsidRDefault="00CC3185">
      <w:pPr>
        <w:pStyle w:val="a9"/>
        <w:ind w:firstLine="720"/>
        <w:jc w:val="both"/>
        <w:rPr>
          <w:szCs w:val="24"/>
        </w:rPr>
      </w:pPr>
    </w:p>
    <w:tbl>
      <w:tblPr>
        <w:tblW w:w="0" w:type="auto"/>
        <w:tblInd w:w="240" w:type="dxa"/>
        <w:tblLayout w:type="fixed"/>
        <w:tblLook w:val="0000"/>
      </w:tblPr>
      <w:tblGrid>
        <w:gridCol w:w="4394"/>
        <w:gridCol w:w="1418"/>
        <w:gridCol w:w="1984"/>
        <w:gridCol w:w="2005"/>
      </w:tblGrid>
      <w:tr w:rsidR="00CC3185">
        <w:tc>
          <w:tcPr>
            <w:tcW w:w="4394" w:type="dxa"/>
            <w:tcBorders>
              <w:top w:val="single" w:sz="4" w:space="0" w:color="000000"/>
              <w:left w:val="single" w:sz="4" w:space="0" w:color="000000"/>
              <w:bottom w:val="single" w:sz="4" w:space="0" w:color="000000"/>
            </w:tcBorders>
          </w:tcPr>
          <w:p w:rsidR="00CC3185" w:rsidRDefault="00DD352D">
            <w:pPr>
              <w:pStyle w:val="a9"/>
              <w:snapToGrid w:val="0"/>
              <w:jc w:val="center"/>
              <w:rPr>
                <w:szCs w:val="24"/>
              </w:rPr>
            </w:pPr>
            <w:r>
              <w:rPr>
                <w:szCs w:val="24"/>
              </w:rPr>
              <w:t>Показатели</w:t>
            </w:r>
          </w:p>
        </w:tc>
        <w:tc>
          <w:tcPr>
            <w:tcW w:w="1418" w:type="dxa"/>
            <w:tcBorders>
              <w:top w:val="single" w:sz="4" w:space="0" w:color="000000"/>
              <w:left w:val="single" w:sz="4" w:space="0" w:color="000000"/>
              <w:bottom w:val="single" w:sz="4" w:space="0" w:color="000000"/>
            </w:tcBorders>
          </w:tcPr>
          <w:p w:rsidR="00CC3185" w:rsidRDefault="00DD352D">
            <w:pPr>
              <w:pStyle w:val="a9"/>
              <w:snapToGrid w:val="0"/>
              <w:jc w:val="center"/>
              <w:rPr>
                <w:szCs w:val="24"/>
              </w:rPr>
            </w:pPr>
            <w:r>
              <w:rPr>
                <w:szCs w:val="24"/>
              </w:rPr>
              <w:t xml:space="preserve">Ед. </w:t>
            </w:r>
            <w:proofErr w:type="spellStart"/>
            <w:r>
              <w:rPr>
                <w:szCs w:val="24"/>
              </w:rPr>
              <w:t>изм</w:t>
            </w:r>
            <w:proofErr w:type="spellEnd"/>
            <w:r>
              <w:rPr>
                <w:szCs w:val="24"/>
              </w:rPr>
              <w:t>.</w:t>
            </w:r>
          </w:p>
        </w:tc>
        <w:tc>
          <w:tcPr>
            <w:tcW w:w="1984" w:type="dxa"/>
            <w:tcBorders>
              <w:top w:val="single" w:sz="4" w:space="0" w:color="000000"/>
              <w:left w:val="single" w:sz="4" w:space="0" w:color="000000"/>
              <w:bottom w:val="single" w:sz="4" w:space="0" w:color="000000"/>
            </w:tcBorders>
          </w:tcPr>
          <w:p w:rsidR="00CC3185" w:rsidRDefault="00DD352D">
            <w:pPr>
              <w:pStyle w:val="a9"/>
              <w:snapToGrid w:val="0"/>
              <w:jc w:val="center"/>
              <w:rPr>
                <w:szCs w:val="24"/>
              </w:rPr>
            </w:pPr>
            <w:r>
              <w:rPr>
                <w:szCs w:val="24"/>
              </w:rPr>
              <w:t>По проекту</w:t>
            </w:r>
          </w:p>
        </w:tc>
        <w:tc>
          <w:tcPr>
            <w:tcW w:w="2005" w:type="dxa"/>
            <w:tcBorders>
              <w:top w:val="single" w:sz="4" w:space="0" w:color="000000"/>
              <w:left w:val="single" w:sz="4" w:space="0" w:color="000000"/>
              <w:bottom w:val="single" w:sz="4" w:space="0" w:color="000000"/>
              <w:right w:val="single" w:sz="4" w:space="0" w:color="000000"/>
            </w:tcBorders>
          </w:tcPr>
          <w:p w:rsidR="00CC3185" w:rsidRDefault="00DD352D">
            <w:pPr>
              <w:pStyle w:val="a9"/>
              <w:snapToGrid w:val="0"/>
              <w:jc w:val="center"/>
              <w:rPr>
                <w:szCs w:val="24"/>
              </w:rPr>
            </w:pPr>
            <w:r>
              <w:rPr>
                <w:szCs w:val="24"/>
              </w:rPr>
              <w:t>Фактически</w:t>
            </w:r>
          </w:p>
        </w:tc>
      </w:tr>
      <w:tr w:rsidR="00CC3185">
        <w:tc>
          <w:tcPr>
            <w:tcW w:w="4394" w:type="dxa"/>
            <w:tcBorders>
              <w:top w:val="single" w:sz="4" w:space="0" w:color="000000"/>
              <w:left w:val="single" w:sz="4" w:space="0" w:color="000000"/>
              <w:bottom w:val="single" w:sz="4" w:space="0" w:color="000000"/>
            </w:tcBorders>
          </w:tcPr>
          <w:p w:rsidR="00CC3185" w:rsidRDefault="00DD352D">
            <w:pPr>
              <w:pStyle w:val="a9"/>
              <w:snapToGrid w:val="0"/>
              <w:rPr>
                <w:szCs w:val="24"/>
              </w:rPr>
            </w:pPr>
            <w:r>
              <w:rPr>
                <w:szCs w:val="24"/>
              </w:rPr>
              <w:t>Число этажей</w:t>
            </w:r>
          </w:p>
        </w:tc>
        <w:tc>
          <w:tcPr>
            <w:tcW w:w="1418" w:type="dxa"/>
            <w:tcBorders>
              <w:top w:val="single" w:sz="4" w:space="0" w:color="000000"/>
              <w:left w:val="single" w:sz="4" w:space="0" w:color="000000"/>
              <w:bottom w:val="single" w:sz="4" w:space="0" w:color="000000"/>
            </w:tcBorders>
          </w:tcPr>
          <w:p w:rsidR="00CC3185" w:rsidRDefault="00DD352D">
            <w:pPr>
              <w:pStyle w:val="a9"/>
              <w:snapToGrid w:val="0"/>
              <w:jc w:val="center"/>
              <w:rPr>
                <w:szCs w:val="24"/>
              </w:rPr>
            </w:pPr>
            <w:r>
              <w:rPr>
                <w:szCs w:val="24"/>
              </w:rPr>
              <w:t>этаж</w:t>
            </w:r>
          </w:p>
        </w:tc>
        <w:tc>
          <w:tcPr>
            <w:tcW w:w="1984" w:type="dxa"/>
            <w:tcBorders>
              <w:top w:val="single" w:sz="4" w:space="0" w:color="000000"/>
              <w:left w:val="single" w:sz="4" w:space="0" w:color="000000"/>
              <w:bottom w:val="single" w:sz="4" w:space="0" w:color="000000"/>
            </w:tcBorders>
          </w:tcPr>
          <w:p w:rsidR="00CC3185" w:rsidRDefault="00CC3185">
            <w:pPr>
              <w:pStyle w:val="a9"/>
              <w:snapToGrid w:val="0"/>
              <w:ind w:left="-108" w:right="-108"/>
              <w:jc w:val="center"/>
              <w:rPr>
                <w:szCs w:val="24"/>
              </w:rPr>
            </w:pPr>
          </w:p>
        </w:tc>
        <w:tc>
          <w:tcPr>
            <w:tcW w:w="2005" w:type="dxa"/>
            <w:tcBorders>
              <w:top w:val="single" w:sz="4" w:space="0" w:color="000000"/>
              <w:left w:val="single" w:sz="4" w:space="0" w:color="000000"/>
              <w:bottom w:val="single" w:sz="4" w:space="0" w:color="000000"/>
              <w:right w:val="single" w:sz="4" w:space="0" w:color="000000"/>
            </w:tcBorders>
          </w:tcPr>
          <w:p w:rsidR="00CC3185" w:rsidRDefault="00CC3185">
            <w:pPr>
              <w:pStyle w:val="a9"/>
              <w:snapToGrid w:val="0"/>
              <w:ind w:left="-108" w:right="-108"/>
              <w:jc w:val="center"/>
              <w:rPr>
                <w:szCs w:val="24"/>
              </w:rPr>
            </w:pPr>
          </w:p>
        </w:tc>
      </w:tr>
      <w:tr w:rsidR="00CC3185">
        <w:tc>
          <w:tcPr>
            <w:tcW w:w="4394" w:type="dxa"/>
            <w:tcBorders>
              <w:top w:val="single" w:sz="4" w:space="0" w:color="000000"/>
              <w:left w:val="single" w:sz="4" w:space="0" w:color="000000"/>
              <w:bottom w:val="single" w:sz="4" w:space="0" w:color="000000"/>
            </w:tcBorders>
          </w:tcPr>
          <w:p w:rsidR="00CC3185" w:rsidRDefault="00DD352D">
            <w:pPr>
              <w:pStyle w:val="a9"/>
              <w:snapToGrid w:val="0"/>
              <w:rPr>
                <w:szCs w:val="24"/>
              </w:rPr>
            </w:pPr>
            <w:r>
              <w:rPr>
                <w:szCs w:val="24"/>
              </w:rPr>
              <w:t>Общий строительный объем</w:t>
            </w:r>
          </w:p>
        </w:tc>
        <w:tc>
          <w:tcPr>
            <w:tcW w:w="1418" w:type="dxa"/>
            <w:tcBorders>
              <w:top w:val="single" w:sz="4" w:space="0" w:color="000000"/>
              <w:left w:val="single" w:sz="4" w:space="0" w:color="000000"/>
              <w:bottom w:val="single" w:sz="4" w:space="0" w:color="000000"/>
            </w:tcBorders>
          </w:tcPr>
          <w:p w:rsidR="00CC3185" w:rsidRDefault="00DD352D">
            <w:pPr>
              <w:pStyle w:val="a9"/>
              <w:snapToGrid w:val="0"/>
              <w:jc w:val="center"/>
              <w:rPr>
                <w:szCs w:val="24"/>
              </w:rPr>
            </w:pPr>
            <w:r>
              <w:rPr>
                <w:szCs w:val="24"/>
              </w:rPr>
              <w:t>куб. м.</w:t>
            </w:r>
          </w:p>
        </w:tc>
        <w:tc>
          <w:tcPr>
            <w:tcW w:w="1984" w:type="dxa"/>
            <w:tcBorders>
              <w:top w:val="single" w:sz="4" w:space="0" w:color="000000"/>
              <w:left w:val="single" w:sz="4" w:space="0" w:color="000000"/>
              <w:bottom w:val="single" w:sz="4" w:space="0" w:color="000000"/>
            </w:tcBorders>
          </w:tcPr>
          <w:p w:rsidR="00CC3185" w:rsidRDefault="00CC3185">
            <w:pPr>
              <w:pStyle w:val="a9"/>
              <w:snapToGrid w:val="0"/>
              <w:jc w:val="center"/>
              <w:rPr>
                <w:szCs w:val="24"/>
              </w:rPr>
            </w:pPr>
          </w:p>
        </w:tc>
        <w:tc>
          <w:tcPr>
            <w:tcW w:w="2005" w:type="dxa"/>
            <w:tcBorders>
              <w:top w:val="single" w:sz="4" w:space="0" w:color="000000"/>
              <w:left w:val="single" w:sz="4" w:space="0" w:color="000000"/>
              <w:bottom w:val="single" w:sz="4" w:space="0" w:color="000000"/>
              <w:right w:val="single" w:sz="4" w:space="0" w:color="000000"/>
            </w:tcBorders>
          </w:tcPr>
          <w:p w:rsidR="00CC3185" w:rsidRDefault="00CC3185">
            <w:pPr>
              <w:pStyle w:val="a9"/>
              <w:snapToGrid w:val="0"/>
              <w:ind w:left="-108" w:right="-145"/>
              <w:jc w:val="center"/>
              <w:rPr>
                <w:szCs w:val="24"/>
              </w:rPr>
            </w:pPr>
          </w:p>
        </w:tc>
      </w:tr>
      <w:tr w:rsidR="00CC3185">
        <w:tc>
          <w:tcPr>
            <w:tcW w:w="4394" w:type="dxa"/>
            <w:tcBorders>
              <w:top w:val="single" w:sz="4" w:space="0" w:color="000000"/>
              <w:left w:val="single" w:sz="4" w:space="0" w:color="000000"/>
              <w:bottom w:val="single" w:sz="4" w:space="0" w:color="000000"/>
            </w:tcBorders>
          </w:tcPr>
          <w:p w:rsidR="00CC3185" w:rsidRDefault="00DD352D">
            <w:pPr>
              <w:pStyle w:val="a9"/>
              <w:snapToGrid w:val="0"/>
              <w:rPr>
                <w:szCs w:val="24"/>
              </w:rPr>
            </w:pPr>
            <w:r>
              <w:rPr>
                <w:szCs w:val="24"/>
              </w:rPr>
              <w:t>в т.ч. подземной части</w:t>
            </w:r>
          </w:p>
        </w:tc>
        <w:tc>
          <w:tcPr>
            <w:tcW w:w="1418" w:type="dxa"/>
            <w:tcBorders>
              <w:top w:val="single" w:sz="4" w:space="0" w:color="000000"/>
              <w:left w:val="single" w:sz="4" w:space="0" w:color="000000"/>
              <w:bottom w:val="single" w:sz="4" w:space="0" w:color="000000"/>
            </w:tcBorders>
          </w:tcPr>
          <w:p w:rsidR="00CC3185" w:rsidRDefault="00DD352D">
            <w:pPr>
              <w:pStyle w:val="a9"/>
              <w:snapToGrid w:val="0"/>
              <w:jc w:val="center"/>
              <w:rPr>
                <w:szCs w:val="24"/>
              </w:rPr>
            </w:pPr>
            <w:r>
              <w:rPr>
                <w:szCs w:val="24"/>
              </w:rPr>
              <w:t>куб. м.</w:t>
            </w:r>
          </w:p>
        </w:tc>
        <w:tc>
          <w:tcPr>
            <w:tcW w:w="1984" w:type="dxa"/>
            <w:tcBorders>
              <w:top w:val="single" w:sz="4" w:space="0" w:color="000000"/>
              <w:left w:val="single" w:sz="4" w:space="0" w:color="000000"/>
              <w:bottom w:val="single" w:sz="4" w:space="0" w:color="000000"/>
            </w:tcBorders>
          </w:tcPr>
          <w:p w:rsidR="00CC3185" w:rsidRDefault="00CC3185">
            <w:pPr>
              <w:pStyle w:val="a9"/>
              <w:snapToGrid w:val="0"/>
              <w:jc w:val="center"/>
              <w:rPr>
                <w:szCs w:val="24"/>
              </w:rPr>
            </w:pPr>
          </w:p>
        </w:tc>
        <w:tc>
          <w:tcPr>
            <w:tcW w:w="2005" w:type="dxa"/>
            <w:tcBorders>
              <w:top w:val="single" w:sz="4" w:space="0" w:color="000000"/>
              <w:left w:val="single" w:sz="4" w:space="0" w:color="000000"/>
              <w:bottom w:val="single" w:sz="4" w:space="0" w:color="000000"/>
              <w:right w:val="single" w:sz="4" w:space="0" w:color="000000"/>
            </w:tcBorders>
          </w:tcPr>
          <w:p w:rsidR="00CC3185" w:rsidRDefault="00CC3185">
            <w:pPr>
              <w:pStyle w:val="a9"/>
              <w:snapToGrid w:val="0"/>
              <w:jc w:val="center"/>
              <w:rPr>
                <w:szCs w:val="24"/>
              </w:rPr>
            </w:pPr>
          </w:p>
        </w:tc>
      </w:tr>
      <w:tr w:rsidR="00CC3185">
        <w:tc>
          <w:tcPr>
            <w:tcW w:w="4394" w:type="dxa"/>
            <w:tcBorders>
              <w:top w:val="single" w:sz="4" w:space="0" w:color="000000"/>
              <w:left w:val="single" w:sz="4" w:space="0" w:color="000000"/>
              <w:bottom w:val="single" w:sz="4" w:space="0" w:color="000000"/>
            </w:tcBorders>
          </w:tcPr>
          <w:p w:rsidR="00CC3185" w:rsidRDefault="00DD352D">
            <w:pPr>
              <w:pStyle w:val="a9"/>
              <w:snapToGrid w:val="0"/>
              <w:ind w:right="-108"/>
              <w:rPr>
                <w:szCs w:val="24"/>
              </w:rPr>
            </w:pPr>
            <w:r>
              <w:rPr>
                <w:szCs w:val="24"/>
              </w:rPr>
              <w:t xml:space="preserve">Общая площадь </w:t>
            </w:r>
          </w:p>
        </w:tc>
        <w:tc>
          <w:tcPr>
            <w:tcW w:w="1418" w:type="dxa"/>
            <w:tcBorders>
              <w:top w:val="single" w:sz="4" w:space="0" w:color="000000"/>
              <w:left w:val="single" w:sz="4" w:space="0" w:color="000000"/>
              <w:bottom w:val="single" w:sz="4" w:space="0" w:color="000000"/>
            </w:tcBorders>
          </w:tcPr>
          <w:p w:rsidR="00CC3185" w:rsidRDefault="00DD352D">
            <w:pPr>
              <w:pStyle w:val="a9"/>
              <w:snapToGrid w:val="0"/>
              <w:jc w:val="center"/>
              <w:rPr>
                <w:szCs w:val="24"/>
              </w:rPr>
            </w:pPr>
            <w:r>
              <w:rPr>
                <w:szCs w:val="24"/>
              </w:rPr>
              <w:t>кв. м.</w:t>
            </w:r>
          </w:p>
        </w:tc>
        <w:tc>
          <w:tcPr>
            <w:tcW w:w="1984" w:type="dxa"/>
            <w:tcBorders>
              <w:top w:val="single" w:sz="4" w:space="0" w:color="000000"/>
              <w:left w:val="single" w:sz="4" w:space="0" w:color="000000"/>
              <w:bottom w:val="single" w:sz="4" w:space="0" w:color="000000"/>
            </w:tcBorders>
          </w:tcPr>
          <w:p w:rsidR="00CC3185" w:rsidRDefault="00CC3185">
            <w:pPr>
              <w:pStyle w:val="a9"/>
              <w:snapToGrid w:val="0"/>
              <w:jc w:val="center"/>
              <w:rPr>
                <w:szCs w:val="24"/>
              </w:rPr>
            </w:pPr>
          </w:p>
        </w:tc>
        <w:tc>
          <w:tcPr>
            <w:tcW w:w="2005" w:type="dxa"/>
            <w:tcBorders>
              <w:top w:val="single" w:sz="4" w:space="0" w:color="000000"/>
              <w:left w:val="single" w:sz="4" w:space="0" w:color="000000"/>
              <w:bottom w:val="single" w:sz="4" w:space="0" w:color="000000"/>
              <w:right w:val="single" w:sz="4" w:space="0" w:color="000000"/>
            </w:tcBorders>
          </w:tcPr>
          <w:p w:rsidR="00CC3185" w:rsidRDefault="00CC3185">
            <w:pPr>
              <w:pStyle w:val="a9"/>
              <w:snapToGrid w:val="0"/>
              <w:jc w:val="center"/>
              <w:rPr>
                <w:b/>
                <w:szCs w:val="24"/>
              </w:rPr>
            </w:pPr>
          </w:p>
        </w:tc>
      </w:tr>
      <w:tr w:rsidR="00CC3185">
        <w:tc>
          <w:tcPr>
            <w:tcW w:w="4394" w:type="dxa"/>
            <w:tcBorders>
              <w:top w:val="single" w:sz="4" w:space="0" w:color="000000"/>
              <w:left w:val="single" w:sz="4" w:space="0" w:color="000000"/>
              <w:bottom w:val="single" w:sz="4" w:space="0" w:color="000000"/>
            </w:tcBorders>
          </w:tcPr>
          <w:p w:rsidR="00CC3185" w:rsidRDefault="00DD352D">
            <w:pPr>
              <w:pStyle w:val="a9"/>
              <w:snapToGrid w:val="0"/>
              <w:ind w:right="-108"/>
              <w:rPr>
                <w:szCs w:val="24"/>
              </w:rPr>
            </w:pPr>
            <w:r>
              <w:rPr>
                <w:szCs w:val="24"/>
              </w:rPr>
              <w:t>Жилая площадь</w:t>
            </w:r>
          </w:p>
        </w:tc>
        <w:tc>
          <w:tcPr>
            <w:tcW w:w="1418" w:type="dxa"/>
            <w:tcBorders>
              <w:top w:val="single" w:sz="4" w:space="0" w:color="000000"/>
              <w:left w:val="single" w:sz="4" w:space="0" w:color="000000"/>
              <w:bottom w:val="single" w:sz="4" w:space="0" w:color="000000"/>
            </w:tcBorders>
          </w:tcPr>
          <w:p w:rsidR="00CC3185" w:rsidRDefault="00DD352D">
            <w:pPr>
              <w:pStyle w:val="a9"/>
              <w:snapToGrid w:val="0"/>
              <w:jc w:val="center"/>
              <w:rPr>
                <w:szCs w:val="24"/>
              </w:rPr>
            </w:pPr>
            <w:r>
              <w:rPr>
                <w:szCs w:val="24"/>
              </w:rPr>
              <w:t>кв. м.</w:t>
            </w:r>
          </w:p>
        </w:tc>
        <w:tc>
          <w:tcPr>
            <w:tcW w:w="1984" w:type="dxa"/>
            <w:tcBorders>
              <w:top w:val="single" w:sz="4" w:space="0" w:color="000000"/>
              <w:left w:val="single" w:sz="4" w:space="0" w:color="000000"/>
              <w:bottom w:val="single" w:sz="4" w:space="0" w:color="000000"/>
            </w:tcBorders>
          </w:tcPr>
          <w:p w:rsidR="00CC3185" w:rsidRDefault="00CC3185">
            <w:pPr>
              <w:pStyle w:val="a9"/>
              <w:snapToGrid w:val="0"/>
              <w:jc w:val="center"/>
              <w:rPr>
                <w:szCs w:val="24"/>
              </w:rPr>
            </w:pPr>
          </w:p>
        </w:tc>
        <w:tc>
          <w:tcPr>
            <w:tcW w:w="2005" w:type="dxa"/>
            <w:tcBorders>
              <w:top w:val="single" w:sz="4" w:space="0" w:color="000000"/>
              <w:left w:val="single" w:sz="4" w:space="0" w:color="000000"/>
              <w:bottom w:val="single" w:sz="4" w:space="0" w:color="000000"/>
              <w:right w:val="single" w:sz="4" w:space="0" w:color="000000"/>
            </w:tcBorders>
          </w:tcPr>
          <w:p w:rsidR="00CC3185" w:rsidRDefault="00CC3185">
            <w:pPr>
              <w:pStyle w:val="a9"/>
              <w:snapToGrid w:val="0"/>
              <w:jc w:val="center"/>
              <w:rPr>
                <w:b/>
                <w:szCs w:val="24"/>
              </w:rPr>
            </w:pPr>
          </w:p>
        </w:tc>
      </w:tr>
      <w:tr w:rsidR="00CC3185">
        <w:tc>
          <w:tcPr>
            <w:tcW w:w="4394" w:type="dxa"/>
            <w:tcBorders>
              <w:top w:val="single" w:sz="4" w:space="0" w:color="000000"/>
              <w:left w:val="single" w:sz="4" w:space="0" w:color="000000"/>
              <w:bottom w:val="single" w:sz="4" w:space="0" w:color="000000"/>
            </w:tcBorders>
          </w:tcPr>
          <w:p w:rsidR="00CC3185" w:rsidRDefault="00DD352D">
            <w:pPr>
              <w:pStyle w:val="a9"/>
              <w:snapToGrid w:val="0"/>
              <w:ind w:right="-108"/>
              <w:rPr>
                <w:szCs w:val="24"/>
              </w:rPr>
            </w:pPr>
            <w:r>
              <w:rPr>
                <w:szCs w:val="24"/>
              </w:rPr>
              <w:t>Торговая площадь</w:t>
            </w:r>
          </w:p>
        </w:tc>
        <w:tc>
          <w:tcPr>
            <w:tcW w:w="1418" w:type="dxa"/>
            <w:tcBorders>
              <w:top w:val="single" w:sz="4" w:space="0" w:color="000000"/>
              <w:left w:val="single" w:sz="4" w:space="0" w:color="000000"/>
              <w:bottom w:val="single" w:sz="4" w:space="0" w:color="000000"/>
            </w:tcBorders>
          </w:tcPr>
          <w:p w:rsidR="00CC3185" w:rsidRDefault="00DD352D">
            <w:pPr>
              <w:pStyle w:val="a9"/>
              <w:snapToGrid w:val="0"/>
              <w:jc w:val="center"/>
              <w:rPr>
                <w:szCs w:val="24"/>
              </w:rPr>
            </w:pPr>
            <w:r>
              <w:rPr>
                <w:szCs w:val="24"/>
              </w:rPr>
              <w:t>кв.м.</w:t>
            </w:r>
          </w:p>
        </w:tc>
        <w:tc>
          <w:tcPr>
            <w:tcW w:w="1984" w:type="dxa"/>
            <w:tcBorders>
              <w:top w:val="single" w:sz="4" w:space="0" w:color="000000"/>
              <w:left w:val="single" w:sz="4" w:space="0" w:color="000000"/>
              <w:bottom w:val="single" w:sz="4" w:space="0" w:color="000000"/>
            </w:tcBorders>
          </w:tcPr>
          <w:p w:rsidR="00CC3185" w:rsidRDefault="00CC3185">
            <w:pPr>
              <w:pStyle w:val="a9"/>
              <w:snapToGrid w:val="0"/>
              <w:jc w:val="center"/>
              <w:rPr>
                <w:szCs w:val="24"/>
              </w:rPr>
            </w:pPr>
          </w:p>
        </w:tc>
        <w:tc>
          <w:tcPr>
            <w:tcW w:w="2005" w:type="dxa"/>
            <w:tcBorders>
              <w:top w:val="single" w:sz="4" w:space="0" w:color="000000"/>
              <w:left w:val="single" w:sz="4" w:space="0" w:color="000000"/>
              <w:bottom w:val="single" w:sz="4" w:space="0" w:color="000000"/>
              <w:right w:val="single" w:sz="4" w:space="0" w:color="000000"/>
            </w:tcBorders>
          </w:tcPr>
          <w:p w:rsidR="00CC3185" w:rsidRDefault="00CC3185">
            <w:pPr>
              <w:pStyle w:val="a9"/>
              <w:snapToGrid w:val="0"/>
              <w:jc w:val="center"/>
              <w:rPr>
                <w:b/>
                <w:szCs w:val="24"/>
              </w:rPr>
            </w:pPr>
          </w:p>
        </w:tc>
      </w:tr>
      <w:tr w:rsidR="00CC3185">
        <w:tc>
          <w:tcPr>
            <w:tcW w:w="4394" w:type="dxa"/>
            <w:tcBorders>
              <w:top w:val="single" w:sz="4" w:space="0" w:color="000000"/>
              <w:left w:val="single" w:sz="4" w:space="0" w:color="000000"/>
              <w:bottom w:val="single" w:sz="4" w:space="0" w:color="000000"/>
            </w:tcBorders>
          </w:tcPr>
          <w:p w:rsidR="00CC3185" w:rsidRDefault="00DD352D">
            <w:pPr>
              <w:pStyle w:val="a9"/>
              <w:snapToGrid w:val="0"/>
              <w:ind w:right="-108"/>
              <w:rPr>
                <w:szCs w:val="24"/>
              </w:rPr>
            </w:pPr>
            <w:r>
              <w:rPr>
                <w:szCs w:val="24"/>
              </w:rPr>
              <w:t>Количество рабочих мест</w:t>
            </w:r>
          </w:p>
        </w:tc>
        <w:tc>
          <w:tcPr>
            <w:tcW w:w="1418" w:type="dxa"/>
            <w:tcBorders>
              <w:top w:val="single" w:sz="4" w:space="0" w:color="000000"/>
              <w:left w:val="single" w:sz="4" w:space="0" w:color="000000"/>
              <w:bottom w:val="single" w:sz="4" w:space="0" w:color="000000"/>
            </w:tcBorders>
          </w:tcPr>
          <w:p w:rsidR="00CC3185" w:rsidRDefault="00DD352D">
            <w:pPr>
              <w:pStyle w:val="a9"/>
              <w:snapToGrid w:val="0"/>
              <w:jc w:val="center"/>
              <w:rPr>
                <w:szCs w:val="24"/>
              </w:rPr>
            </w:pPr>
            <w:proofErr w:type="spellStart"/>
            <w:r>
              <w:rPr>
                <w:szCs w:val="24"/>
              </w:rPr>
              <w:t>раб</w:t>
            </w:r>
            <w:proofErr w:type="gramStart"/>
            <w:r>
              <w:rPr>
                <w:szCs w:val="24"/>
              </w:rPr>
              <w:t>.м</w:t>
            </w:r>
            <w:proofErr w:type="gramEnd"/>
            <w:r>
              <w:rPr>
                <w:szCs w:val="24"/>
              </w:rPr>
              <w:t>ест</w:t>
            </w:r>
            <w:proofErr w:type="spellEnd"/>
          </w:p>
        </w:tc>
        <w:tc>
          <w:tcPr>
            <w:tcW w:w="1984" w:type="dxa"/>
            <w:tcBorders>
              <w:top w:val="single" w:sz="4" w:space="0" w:color="000000"/>
              <w:left w:val="single" w:sz="4" w:space="0" w:color="000000"/>
              <w:bottom w:val="single" w:sz="4" w:space="0" w:color="000000"/>
            </w:tcBorders>
          </w:tcPr>
          <w:p w:rsidR="00CC3185" w:rsidRDefault="00CC3185">
            <w:pPr>
              <w:pStyle w:val="a9"/>
              <w:snapToGrid w:val="0"/>
              <w:jc w:val="center"/>
              <w:rPr>
                <w:szCs w:val="24"/>
              </w:rPr>
            </w:pPr>
          </w:p>
        </w:tc>
        <w:tc>
          <w:tcPr>
            <w:tcW w:w="2005" w:type="dxa"/>
            <w:tcBorders>
              <w:top w:val="single" w:sz="4" w:space="0" w:color="000000"/>
              <w:left w:val="single" w:sz="4" w:space="0" w:color="000000"/>
              <w:bottom w:val="single" w:sz="4" w:space="0" w:color="000000"/>
              <w:right w:val="single" w:sz="4" w:space="0" w:color="000000"/>
            </w:tcBorders>
          </w:tcPr>
          <w:p w:rsidR="00CC3185" w:rsidRDefault="00CC3185">
            <w:pPr>
              <w:pStyle w:val="a9"/>
              <w:snapToGrid w:val="0"/>
              <w:jc w:val="center"/>
              <w:rPr>
                <w:b/>
                <w:szCs w:val="24"/>
              </w:rPr>
            </w:pPr>
          </w:p>
        </w:tc>
      </w:tr>
      <w:tr w:rsidR="00CC3185">
        <w:tc>
          <w:tcPr>
            <w:tcW w:w="4394" w:type="dxa"/>
            <w:tcBorders>
              <w:top w:val="single" w:sz="4" w:space="0" w:color="000000"/>
              <w:left w:val="single" w:sz="4" w:space="0" w:color="000000"/>
              <w:bottom w:val="single" w:sz="4" w:space="0" w:color="000000"/>
            </w:tcBorders>
          </w:tcPr>
          <w:p w:rsidR="00CC3185" w:rsidRDefault="00DD352D">
            <w:pPr>
              <w:pStyle w:val="a9"/>
              <w:snapToGrid w:val="0"/>
              <w:ind w:right="-108"/>
              <w:rPr>
                <w:szCs w:val="24"/>
              </w:rPr>
            </w:pPr>
            <w:r>
              <w:rPr>
                <w:szCs w:val="24"/>
              </w:rPr>
              <w:t>Иные показатели</w:t>
            </w:r>
          </w:p>
        </w:tc>
        <w:tc>
          <w:tcPr>
            <w:tcW w:w="1418" w:type="dxa"/>
            <w:tcBorders>
              <w:top w:val="single" w:sz="4" w:space="0" w:color="000000"/>
              <w:left w:val="single" w:sz="4" w:space="0" w:color="000000"/>
              <w:bottom w:val="single" w:sz="4" w:space="0" w:color="000000"/>
            </w:tcBorders>
          </w:tcPr>
          <w:p w:rsidR="00CC3185" w:rsidRDefault="00CC3185">
            <w:pPr>
              <w:pStyle w:val="a9"/>
              <w:snapToGrid w:val="0"/>
              <w:jc w:val="center"/>
              <w:rPr>
                <w:szCs w:val="24"/>
              </w:rPr>
            </w:pPr>
          </w:p>
        </w:tc>
        <w:tc>
          <w:tcPr>
            <w:tcW w:w="1984" w:type="dxa"/>
            <w:tcBorders>
              <w:top w:val="single" w:sz="4" w:space="0" w:color="000000"/>
              <w:left w:val="single" w:sz="4" w:space="0" w:color="000000"/>
              <w:bottom w:val="single" w:sz="4" w:space="0" w:color="000000"/>
            </w:tcBorders>
          </w:tcPr>
          <w:p w:rsidR="00CC3185" w:rsidRDefault="00CC3185">
            <w:pPr>
              <w:pStyle w:val="a9"/>
              <w:snapToGrid w:val="0"/>
              <w:jc w:val="center"/>
              <w:rPr>
                <w:szCs w:val="24"/>
              </w:rPr>
            </w:pPr>
          </w:p>
        </w:tc>
        <w:tc>
          <w:tcPr>
            <w:tcW w:w="2005" w:type="dxa"/>
            <w:tcBorders>
              <w:top w:val="single" w:sz="4" w:space="0" w:color="000000"/>
              <w:left w:val="single" w:sz="4" w:space="0" w:color="000000"/>
              <w:bottom w:val="single" w:sz="4" w:space="0" w:color="000000"/>
              <w:right w:val="single" w:sz="4" w:space="0" w:color="000000"/>
            </w:tcBorders>
          </w:tcPr>
          <w:p w:rsidR="00CC3185" w:rsidRDefault="00CC3185">
            <w:pPr>
              <w:pStyle w:val="a9"/>
              <w:snapToGrid w:val="0"/>
              <w:jc w:val="center"/>
              <w:rPr>
                <w:b/>
                <w:szCs w:val="24"/>
              </w:rPr>
            </w:pPr>
          </w:p>
        </w:tc>
      </w:tr>
    </w:tbl>
    <w:p w:rsidR="00CC3185" w:rsidRDefault="00CC3185">
      <w:pPr>
        <w:pStyle w:val="a9"/>
        <w:jc w:val="both"/>
      </w:pPr>
    </w:p>
    <w:p w:rsidR="00CC3185" w:rsidRDefault="00DD352D">
      <w:pPr>
        <w:pStyle w:val="a9"/>
        <w:jc w:val="both"/>
        <w:rPr>
          <w:szCs w:val="24"/>
        </w:rPr>
      </w:pPr>
      <w:r>
        <w:rPr>
          <w:szCs w:val="24"/>
        </w:rPr>
        <w:t xml:space="preserve">            Председатель комиссии:</w:t>
      </w:r>
    </w:p>
    <w:p w:rsidR="00CC3185" w:rsidRDefault="00CC3185">
      <w:pPr>
        <w:pStyle w:val="a9"/>
        <w:jc w:val="both"/>
        <w:rPr>
          <w:szCs w:val="24"/>
        </w:rPr>
      </w:pPr>
    </w:p>
    <w:p w:rsidR="00CC3185" w:rsidRDefault="00DD352D">
      <w:pPr>
        <w:pStyle w:val="a9"/>
        <w:jc w:val="both"/>
        <w:rPr>
          <w:szCs w:val="24"/>
        </w:rPr>
      </w:pPr>
      <w:r>
        <w:rPr>
          <w:szCs w:val="24"/>
        </w:rPr>
        <w:tab/>
        <w:t xml:space="preserve">___________________________________________________________ / </w:t>
      </w:r>
      <w:r>
        <w:rPr>
          <w:i/>
          <w:szCs w:val="24"/>
          <w:u w:val="single"/>
        </w:rPr>
        <w:t xml:space="preserve"> ______________/</w:t>
      </w:r>
      <w:r>
        <w:rPr>
          <w:szCs w:val="24"/>
        </w:rPr>
        <w:t xml:space="preserve"> </w:t>
      </w:r>
    </w:p>
    <w:p w:rsidR="00CC3185" w:rsidRDefault="00CC3185">
      <w:pPr>
        <w:pStyle w:val="a9"/>
        <w:jc w:val="both"/>
        <w:rPr>
          <w:szCs w:val="24"/>
        </w:rPr>
      </w:pPr>
    </w:p>
    <w:p w:rsidR="00CC3185" w:rsidRDefault="00DD352D">
      <w:pPr>
        <w:pStyle w:val="a9"/>
        <w:jc w:val="both"/>
        <w:rPr>
          <w:szCs w:val="24"/>
        </w:rPr>
      </w:pPr>
      <w:r>
        <w:rPr>
          <w:szCs w:val="24"/>
        </w:rPr>
        <w:t xml:space="preserve">          Члены комиссии:</w:t>
      </w:r>
    </w:p>
    <w:p w:rsidR="00CC3185" w:rsidRDefault="00DD352D">
      <w:pPr>
        <w:pStyle w:val="a9"/>
        <w:jc w:val="both"/>
        <w:rPr>
          <w:szCs w:val="24"/>
        </w:rPr>
      </w:pPr>
      <w:r>
        <w:rPr>
          <w:szCs w:val="24"/>
        </w:rPr>
        <w:t xml:space="preserve">          ____________________________________________________________ / </w:t>
      </w:r>
      <w:r>
        <w:rPr>
          <w:i/>
          <w:szCs w:val="24"/>
          <w:u w:val="single"/>
        </w:rPr>
        <w:t xml:space="preserve"> _____________/</w:t>
      </w:r>
      <w:r>
        <w:rPr>
          <w:szCs w:val="24"/>
        </w:rPr>
        <w:t xml:space="preserve"> </w:t>
      </w:r>
    </w:p>
    <w:p w:rsidR="00CC3185" w:rsidRDefault="00DD352D">
      <w:pPr>
        <w:pStyle w:val="a9"/>
        <w:ind w:right="-142"/>
        <w:rPr>
          <w:szCs w:val="24"/>
        </w:rPr>
      </w:pPr>
      <w:r>
        <w:rPr>
          <w:szCs w:val="24"/>
        </w:rPr>
        <w:t xml:space="preserve">          ____________________________________________________________ / _____________/</w:t>
      </w:r>
    </w:p>
    <w:p w:rsidR="00CC3185" w:rsidRDefault="00DD352D">
      <w:pPr>
        <w:pStyle w:val="a9"/>
        <w:ind w:right="-142"/>
        <w:rPr>
          <w:i/>
          <w:szCs w:val="24"/>
          <w:u w:val="single"/>
        </w:rPr>
      </w:pPr>
      <w:r>
        <w:rPr>
          <w:szCs w:val="24"/>
        </w:rPr>
        <w:t xml:space="preserve">          ___________________________________________________________ / </w:t>
      </w:r>
      <w:r>
        <w:rPr>
          <w:i/>
          <w:szCs w:val="24"/>
          <w:u w:val="single"/>
        </w:rPr>
        <w:t xml:space="preserve">  _____________/ </w:t>
      </w:r>
    </w:p>
    <w:p w:rsidR="00CC3185" w:rsidRDefault="00CC3185">
      <w:pPr>
        <w:pStyle w:val="a9"/>
        <w:ind w:right="-142" w:firstLine="720"/>
        <w:rPr>
          <w:szCs w:val="24"/>
        </w:rPr>
      </w:pPr>
    </w:p>
    <w:sectPr w:rsidR="00CC3185" w:rsidSect="00BA388A">
      <w:footnotePr>
        <w:pos w:val="beneathText"/>
      </w:footnotePr>
      <w:pgSz w:w="11905" w:h="16837"/>
      <w:pgMar w:top="426" w:right="567" w:bottom="567"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rsids>
    <w:rsidRoot w:val="00EA3CB9"/>
    <w:rsid w:val="004175E5"/>
    <w:rsid w:val="00856337"/>
    <w:rsid w:val="00B33A14"/>
    <w:rsid w:val="00BA388A"/>
    <w:rsid w:val="00BC696E"/>
    <w:rsid w:val="00CC3185"/>
    <w:rsid w:val="00CE6098"/>
    <w:rsid w:val="00D12EFD"/>
    <w:rsid w:val="00D50D69"/>
    <w:rsid w:val="00DD352D"/>
    <w:rsid w:val="00E06F2A"/>
    <w:rsid w:val="00EA3CB9"/>
    <w:rsid w:val="00EC053D"/>
    <w:rsid w:val="00F42E6E"/>
    <w:rsid w:val="00F63C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185"/>
    <w:pPr>
      <w:suppressAutoHyphens/>
    </w:pPr>
    <w:rPr>
      <w:lang w:eastAsia="ar-SA"/>
    </w:rPr>
  </w:style>
  <w:style w:type="paragraph" w:styleId="1">
    <w:name w:val="heading 1"/>
    <w:basedOn w:val="a"/>
    <w:next w:val="a"/>
    <w:qFormat/>
    <w:rsid w:val="00CC3185"/>
    <w:pPr>
      <w:keepNext/>
      <w:tabs>
        <w:tab w:val="num" w:pos="0"/>
      </w:tabs>
      <w:jc w:val="center"/>
      <w:outlineLvl w:val="0"/>
    </w:pPr>
    <w:rPr>
      <w:rFonts w:ascii="AG Souvenir" w:hAnsi="AG Souvenir"/>
      <w:b/>
      <w:sz w:val="44"/>
    </w:rPr>
  </w:style>
  <w:style w:type="paragraph" w:styleId="7">
    <w:name w:val="heading 7"/>
    <w:basedOn w:val="a"/>
    <w:next w:val="a"/>
    <w:qFormat/>
    <w:rsid w:val="00CC3185"/>
    <w:pPr>
      <w:keepNext/>
      <w:tabs>
        <w:tab w:val="num" w:pos="0"/>
      </w:tabs>
      <w:jc w:val="center"/>
      <w:outlineLvl w:val="6"/>
    </w:pPr>
    <w:rPr>
      <w:rFonts w:ascii="Garamond" w:hAnsi="Garamond"/>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CC3185"/>
  </w:style>
  <w:style w:type="character" w:customStyle="1" w:styleId="10">
    <w:name w:val="Основной шрифт абзаца1"/>
    <w:rsid w:val="00CC3185"/>
  </w:style>
  <w:style w:type="character" w:customStyle="1" w:styleId="a3">
    <w:name w:val="Символ нумерации"/>
    <w:rsid w:val="00CC3185"/>
  </w:style>
  <w:style w:type="paragraph" w:customStyle="1" w:styleId="a4">
    <w:name w:val="Заголовок"/>
    <w:basedOn w:val="a"/>
    <w:next w:val="a5"/>
    <w:rsid w:val="00CC3185"/>
    <w:pPr>
      <w:keepNext/>
      <w:spacing w:before="240" w:after="120"/>
    </w:pPr>
    <w:rPr>
      <w:rFonts w:ascii="Arial" w:eastAsia="Arial Unicode MS" w:hAnsi="Arial" w:cs="Tahoma"/>
      <w:sz w:val="28"/>
      <w:szCs w:val="28"/>
    </w:rPr>
  </w:style>
  <w:style w:type="paragraph" w:styleId="a5">
    <w:name w:val="Body Text"/>
    <w:basedOn w:val="a"/>
    <w:semiHidden/>
    <w:rsid w:val="00CC3185"/>
    <w:pPr>
      <w:spacing w:after="120"/>
    </w:pPr>
  </w:style>
  <w:style w:type="paragraph" w:styleId="a6">
    <w:name w:val="List"/>
    <w:basedOn w:val="a5"/>
    <w:semiHidden/>
    <w:rsid w:val="00CC3185"/>
    <w:rPr>
      <w:rFonts w:ascii="Arial" w:hAnsi="Arial" w:cs="Tahoma"/>
    </w:rPr>
  </w:style>
  <w:style w:type="paragraph" w:customStyle="1" w:styleId="11">
    <w:name w:val="Название1"/>
    <w:basedOn w:val="a"/>
    <w:rsid w:val="00CC3185"/>
    <w:pPr>
      <w:suppressLineNumbers/>
      <w:spacing w:before="120" w:after="120"/>
    </w:pPr>
    <w:rPr>
      <w:rFonts w:ascii="Arial" w:hAnsi="Arial" w:cs="Tahoma"/>
      <w:i/>
      <w:iCs/>
      <w:szCs w:val="24"/>
    </w:rPr>
  </w:style>
  <w:style w:type="paragraph" w:customStyle="1" w:styleId="12">
    <w:name w:val="Указатель1"/>
    <w:basedOn w:val="a"/>
    <w:rsid w:val="00CC3185"/>
    <w:pPr>
      <w:suppressLineNumbers/>
    </w:pPr>
    <w:rPr>
      <w:rFonts w:ascii="Arial" w:hAnsi="Arial" w:cs="Tahoma"/>
    </w:rPr>
  </w:style>
  <w:style w:type="paragraph" w:customStyle="1" w:styleId="21">
    <w:name w:val="Основной текст 21"/>
    <w:basedOn w:val="a"/>
    <w:rsid w:val="00CC3185"/>
    <w:pPr>
      <w:jc w:val="both"/>
    </w:pPr>
    <w:rPr>
      <w:sz w:val="24"/>
    </w:rPr>
  </w:style>
  <w:style w:type="paragraph" w:customStyle="1" w:styleId="a7">
    <w:name w:val="Комментарий"/>
    <w:basedOn w:val="a"/>
    <w:next w:val="a"/>
    <w:rsid w:val="00CC3185"/>
    <w:pPr>
      <w:widowControl w:val="0"/>
      <w:autoSpaceDE w:val="0"/>
      <w:ind w:left="170"/>
      <w:jc w:val="both"/>
    </w:pPr>
    <w:rPr>
      <w:rFonts w:ascii="Arial" w:hAnsi="Arial" w:cs="Arial"/>
      <w:i/>
      <w:iCs/>
      <w:color w:val="800080"/>
    </w:rPr>
  </w:style>
  <w:style w:type="paragraph" w:styleId="a8">
    <w:name w:val="Title"/>
    <w:basedOn w:val="a"/>
    <w:next w:val="a9"/>
    <w:qFormat/>
    <w:rsid w:val="00CC3185"/>
    <w:pPr>
      <w:jc w:val="center"/>
    </w:pPr>
    <w:rPr>
      <w:sz w:val="28"/>
    </w:rPr>
  </w:style>
  <w:style w:type="paragraph" w:styleId="a9">
    <w:name w:val="Subtitle"/>
    <w:basedOn w:val="a"/>
    <w:next w:val="a5"/>
    <w:qFormat/>
    <w:rsid w:val="00CC3185"/>
    <w:rPr>
      <w:sz w:val="24"/>
    </w:rPr>
  </w:style>
  <w:style w:type="paragraph" w:customStyle="1" w:styleId="aa">
    <w:name w:val="Содержимое таблицы"/>
    <w:basedOn w:val="a"/>
    <w:rsid w:val="00CC3185"/>
    <w:pPr>
      <w:suppressLineNumbers/>
    </w:pPr>
  </w:style>
  <w:style w:type="paragraph" w:customStyle="1" w:styleId="ab">
    <w:name w:val="Заголовок таблицы"/>
    <w:basedOn w:val="aa"/>
    <w:rsid w:val="00CC3185"/>
    <w:pPr>
      <w:jc w:val="center"/>
    </w:pPr>
    <w:rPr>
      <w:b/>
      <w:bCs/>
    </w:rPr>
  </w:style>
  <w:style w:type="paragraph" w:customStyle="1" w:styleId="ac">
    <w:name w:val="Статьи закона"/>
    <w:basedOn w:val="a"/>
    <w:rsid w:val="00CC3185"/>
    <w:pPr>
      <w:jc w:val="both"/>
    </w:pPr>
    <w:rPr>
      <w:sz w:val="28"/>
      <w:szCs w:val="28"/>
      <w:u w:val="single"/>
    </w:rPr>
  </w:style>
  <w:style w:type="paragraph" w:customStyle="1" w:styleId="ConsPlusNormal">
    <w:name w:val="ConsPlusNormal"/>
    <w:rsid w:val="00CC3185"/>
    <w:pPr>
      <w:widowControl w:val="0"/>
      <w:suppressAutoHyphens/>
      <w:autoSpaceDE w:val="0"/>
      <w:ind w:firstLine="720"/>
    </w:pPr>
    <w:rPr>
      <w:rFonts w:ascii="Arial" w:hAnsi="Arial" w:cs="Arial"/>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2304</Words>
  <Characters>13138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АДМИНИСТРАЦИЯ МИЛЛЕРОВСКОГО ГОРОДСКОГО ПОСЕЛЕНИЯ</vt:lpstr>
    </vt:vector>
  </TitlesOfParts>
  <Company>Microsoft</Company>
  <LinksUpToDate>false</LinksUpToDate>
  <CharactersWithSpaces>15412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МИЛЛЕРОВСКОГО ГОРОДСКОГО ПОСЕЛЕНИЯ</dc:title>
  <dc:creator>User</dc:creator>
  <cp:lastModifiedBy>Юрист</cp:lastModifiedBy>
  <cp:revision>4</cp:revision>
  <cp:lastPrinted>2012-08-07T12:10:00Z</cp:lastPrinted>
  <dcterms:created xsi:type="dcterms:W3CDTF">2016-12-26T09:14:00Z</dcterms:created>
  <dcterms:modified xsi:type="dcterms:W3CDTF">2017-03-02T06:38:00Z</dcterms:modified>
</cp:coreProperties>
</file>