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057" w:rsidRDefault="0079071A" w:rsidP="00183580">
      <w:pPr>
        <w:tabs>
          <w:tab w:val="left" w:pos="8595"/>
        </w:tabs>
        <w:jc w:val="right"/>
        <w:rPr>
          <w:sz w:val="28"/>
          <w:szCs w:val="28"/>
        </w:rPr>
      </w:pPr>
      <w:r>
        <w:rPr>
          <w:sz w:val="28"/>
          <w:szCs w:val="28"/>
        </w:rPr>
        <w:tab/>
      </w:r>
    </w:p>
    <w:p w:rsidR="00882D75" w:rsidRPr="00882D75" w:rsidRDefault="00882D75" w:rsidP="00882D75">
      <w:pPr>
        <w:keepNext/>
        <w:suppressAutoHyphens w:val="0"/>
        <w:spacing w:before="240" w:after="60"/>
        <w:jc w:val="center"/>
        <w:outlineLvl w:val="0"/>
        <w:rPr>
          <w:b/>
          <w:bCs/>
          <w:kern w:val="32"/>
          <w:sz w:val="32"/>
          <w:szCs w:val="32"/>
          <w:lang w:eastAsia="ru-RU"/>
        </w:rPr>
      </w:pPr>
      <w:r w:rsidRPr="00882D75">
        <w:rPr>
          <w:b/>
          <w:bCs/>
          <w:kern w:val="32"/>
          <w:sz w:val="32"/>
          <w:szCs w:val="32"/>
          <w:lang w:eastAsia="ru-RU"/>
        </w:rPr>
        <w:t>РОСТОВСКАЯ  ОБЛАСТЬ</w:t>
      </w:r>
    </w:p>
    <w:p w:rsidR="00882D75" w:rsidRPr="00882D75" w:rsidRDefault="00882D75" w:rsidP="00882D75">
      <w:pPr>
        <w:suppressAutoHyphens w:val="0"/>
        <w:jc w:val="center"/>
        <w:rPr>
          <w:b/>
          <w:bCs/>
          <w:sz w:val="32"/>
          <w:szCs w:val="32"/>
          <w:lang w:eastAsia="ru-RU"/>
        </w:rPr>
      </w:pPr>
    </w:p>
    <w:p w:rsidR="007D388E" w:rsidRDefault="00882D75" w:rsidP="00882D75">
      <w:pPr>
        <w:suppressAutoHyphens w:val="0"/>
        <w:jc w:val="center"/>
        <w:rPr>
          <w:b/>
          <w:bCs/>
          <w:sz w:val="32"/>
          <w:szCs w:val="32"/>
          <w:lang w:eastAsia="ru-RU"/>
        </w:rPr>
      </w:pPr>
      <w:r w:rsidRPr="00882D75">
        <w:rPr>
          <w:b/>
          <w:bCs/>
          <w:sz w:val="32"/>
          <w:szCs w:val="32"/>
          <w:lang w:eastAsia="ru-RU"/>
        </w:rPr>
        <w:t>С</w:t>
      </w:r>
      <w:r w:rsidR="007D388E">
        <w:rPr>
          <w:b/>
          <w:bCs/>
          <w:sz w:val="32"/>
          <w:szCs w:val="32"/>
          <w:lang w:eastAsia="ru-RU"/>
        </w:rPr>
        <w:t>ОБРАНИЕ ДЕПУТАТОВ</w:t>
      </w:r>
    </w:p>
    <w:p w:rsidR="00882D75" w:rsidRPr="00882D75" w:rsidRDefault="007D388E" w:rsidP="00882D75">
      <w:pPr>
        <w:suppressAutoHyphens w:val="0"/>
        <w:jc w:val="center"/>
        <w:rPr>
          <w:b/>
          <w:bCs/>
          <w:sz w:val="32"/>
          <w:szCs w:val="32"/>
          <w:lang w:eastAsia="ru-RU"/>
        </w:rPr>
      </w:pPr>
      <w:r>
        <w:rPr>
          <w:b/>
          <w:bCs/>
          <w:sz w:val="32"/>
          <w:szCs w:val="32"/>
          <w:lang w:eastAsia="ru-RU"/>
        </w:rPr>
        <w:t>ДЕГТЕВСКОГО СЕЛЬСКОГО ПОСЕЛЕНИЯ</w:t>
      </w:r>
    </w:p>
    <w:p w:rsidR="00882D75" w:rsidRPr="00882D75" w:rsidRDefault="00882D75" w:rsidP="00882D75">
      <w:pPr>
        <w:suppressAutoHyphens w:val="0"/>
        <w:jc w:val="center"/>
        <w:rPr>
          <w:b/>
          <w:bCs/>
          <w:sz w:val="28"/>
          <w:lang w:eastAsia="ru-RU"/>
        </w:rPr>
      </w:pPr>
    </w:p>
    <w:p w:rsidR="00882D75" w:rsidRPr="00882D75" w:rsidRDefault="00882D75" w:rsidP="00882D75">
      <w:pPr>
        <w:suppressAutoHyphens w:val="0"/>
        <w:jc w:val="center"/>
        <w:rPr>
          <w:b/>
          <w:sz w:val="40"/>
          <w:szCs w:val="40"/>
          <w:lang w:eastAsia="ru-RU"/>
        </w:rPr>
      </w:pPr>
      <w:r w:rsidRPr="00882D75">
        <w:rPr>
          <w:b/>
          <w:sz w:val="40"/>
          <w:szCs w:val="40"/>
          <w:lang w:eastAsia="ru-RU"/>
        </w:rPr>
        <w:t>РЕШЕНИЕ</w:t>
      </w:r>
    </w:p>
    <w:p w:rsidR="00882D75" w:rsidRDefault="00882D75">
      <w:pPr>
        <w:rPr>
          <w:sz w:val="28"/>
          <w:szCs w:val="28"/>
        </w:rPr>
      </w:pPr>
    </w:p>
    <w:p w:rsidR="00B14057" w:rsidRDefault="00B14057">
      <w:pPr>
        <w:pStyle w:val="a6"/>
        <w:jc w:val="left"/>
        <w:rPr>
          <w:b/>
        </w:rPr>
      </w:pPr>
      <w:r>
        <w:rPr>
          <w:b/>
        </w:rPr>
        <w:t xml:space="preserve">Об утверждении Порядка определения </w:t>
      </w:r>
    </w:p>
    <w:p w:rsidR="00B14057" w:rsidRDefault="00B14057">
      <w:pPr>
        <w:pStyle w:val="a6"/>
        <w:jc w:val="left"/>
        <w:rPr>
          <w:b/>
        </w:rPr>
      </w:pPr>
      <w:r>
        <w:rPr>
          <w:b/>
        </w:rPr>
        <w:t xml:space="preserve">размера арендной платы за использование </w:t>
      </w:r>
    </w:p>
    <w:p w:rsidR="00B14057" w:rsidRDefault="00B14057">
      <w:pPr>
        <w:pStyle w:val="a6"/>
        <w:jc w:val="left"/>
        <w:rPr>
          <w:b/>
        </w:rPr>
      </w:pPr>
      <w:r>
        <w:rPr>
          <w:b/>
        </w:rPr>
        <w:t xml:space="preserve">земельных участков, находящихся  </w:t>
      </w:r>
    </w:p>
    <w:p w:rsidR="00B14057" w:rsidRDefault="00B14057">
      <w:pPr>
        <w:pStyle w:val="a6"/>
        <w:jc w:val="left"/>
        <w:rPr>
          <w:b/>
        </w:rPr>
      </w:pPr>
      <w:r>
        <w:rPr>
          <w:b/>
        </w:rPr>
        <w:t>в муниципальной собственности</w:t>
      </w:r>
    </w:p>
    <w:p w:rsidR="00B14057" w:rsidRDefault="007D388E">
      <w:pPr>
        <w:pStyle w:val="a6"/>
        <w:jc w:val="left"/>
      </w:pPr>
      <w:r>
        <w:rPr>
          <w:b/>
        </w:rPr>
        <w:t>Дегтевского</w:t>
      </w:r>
      <w:r w:rsidR="00882D75">
        <w:rPr>
          <w:b/>
        </w:rPr>
        <w:t xml:space="preserve"> </w:t>
      </w:r>
      <w:r w:rsidR="00B14057">
        <w:rPr>
          <w:b/>
        </w:rPr>
        <w:t xml:space="preserve"> сельского поселения </w:t>
      </w:r>
    </w:p>
    <w:p w:rsidR="00B14057" w:rsidRDefault="00B14057">
      <w:pPr>
        <w:pStyle w:val="ConsPlusTitle"/>
        <w:widowControl/>
        <w:rPr>
          <w:rFonts w:ascii="Times New Roman" w:hAnsi="Times New Roman" w:cs="Times New Roman"/>
          <w:sz w:val="28"/>
          <w:szCs w:val="28"/>
        </w:rPr>
      </w:pPr>
    </w:p>
    <w:p w:rsidR="00B14057" w:rsidRDefault="00B14057">
      <w:pPr>
        <w:pStyle w:val="ConsPlusTitle"/>
        <w:widowControl/>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Принято  </w:t>
      </w:r>
    </w:p>
    <w:p w:rsidR="00B14057" w:rsidRDefault="00B14057">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Собранием  депутатов                            </w:t>
      </w:r>
      <w:r w:rsidR="00317133">
        <w:rPr>
          <w:rFonts w:ascii="Times New Roman" w:hAnsi="Times New Roman" w:cs="Times New Roman"/>
          <w:sz w:val="28"/>
          <w:szCs w:val="28"/>
        </w:rPr>
        <w:t xml:space="preserve">                     </w:t>
      </w:r>
      <w:r>
        <w:rPr>
          <w:rFonts w:ascii="Times New Roman" w:hAnsi="Times New Roman" w:cs="Times New Roman"/>
          <w:sz w:val="28"/>
          <w:szCs w:val="28"/>
        </w:rPr>
        <w:t xml:space="preserve">   </w:t>
      </w:r>
      <w:r w:rsidR="0079071A">
        <w:rPr>
          <w:rFonts w:ascii="Times New Roman" w:hAnsi="Times New Roman" w:cs="Times New Roman"/>
          <w:sz w:val="28"/>
          <w:szCs w:val="28"/>
        </w:rPr>
        <w:t>14 апреля 2020 года</w:t>
      </w:r>
    </w:p>
    <w:p w:rsidR="007D388E" w:rsidRDefault="007D388E">
      <w:pPr>
        <w:pStyle w:val="ConsPlusTitle"/>
        <w:widowControl/>
        <w:rPr>
          <w:rFonts w:ascii="Times New Roman" w:hAnsi="Times New Roman" w:cs="Times New Roman"/>
          <w:sz w:val="28"/>
          <w:szCs w:val="28"/>
        </w:rPr>
      </w:pPr>
    </w:p>
    <w:p w:rsidR="007D388E" w:rsidRDefault="007D388E">
      <w:pPr>
        <w:pStyle w:val="ConsPlusTitle"/>
        <w:widowControl/>
        <w:rPr>
          <w:rFonts w:ascii="Times New Roman" w:hAnsi="Times New Roman" w:cs="Times New Roman"/>
          <w:sz w:val="28"/>
          <w:szCs w:val="28"/>
        </w:rPr>
      </w:pPr>
    </w:p>
    <w:p w:rsidR="00B14057" w:rsidRDefault="00B14057">
      <w:pPr>
        <w:pStyle w:val="ConsPlusTitle"/>
        <w:widowControl/>
        <w:rPr>
          <w:rFonts w:ascii="Times New Roman" w:hAnsi="Times New Roman" w:cs="Times New Roman"/>
          <w:sz w:val="28"/>
          <w:szCs w:val="28"/>
        </w:rPr>
      </w:pPr>
    </w:p>
    <w:p w:rsidR="00B14057" w:rsidRDefault="00B14057">
      <w:pPr>
        <w:autoSpaceDE w:val="0"/>
        <w:ind w:firstLine="570"/>
        <w:jc w:val="both"/>
      </w:pPr>
      <w:proofErr w:type="gramStart"/>
      <w:r>
        <w:rPr>
          <w:rFonts w:ascii="Times New Roman CYR" w:hAnsi="Times New Roman CYR" w:cs="Times New Roman CYR"/>
          <w:sz w:val="28"/>
          <w:szCs w:val="28"/>
        </w:rPr>
        <w:t>В соответствии со статьей 39.7 Земельного кодекса Российской Федерации, Федеральным законом от 23.06.2014 №</w:t>
      </w:r>
      <w:r w:rsidR="00882D75">
        <w:rPr>
          <w:rFonts w:ascii="Times New Roman CYR" w:hAnsi="Times New Roman CYR" w:cs="Times New Roman CYR"/>
          <w:sz w:val="28"/>
          <w:szCs w:val="28"/>
        </w:rPr>
        <w:t xml:space="preserve"> </w:t>
      </w:r>
      <w:r w:rsidRPr="00882D75">
        <w:rPr>
          <w:sz w:val="28"/>
          <w:szCs w:val="28"/>
        </w:rPr>
        <w:t>171-</w:t>
      </w:r>
      <w:r>
        <w:rPr>
          <w:rFonts w:ascii="Times New Roman CYR" w:hAnsi="Times New Roman CYR" w:cs="Times New Roman CYR"/>
          <w:sz w:val="28"/>
          <w:szCs w:val="28"/>
        </w:rPr>
        <w:t xml:space="preserve">ФЗ </w:t>
      </w:r>
      <w:r w:rsidRPr="00882D75">
        <w:rPr>
          <w:sz w:val="28"/>
          <w:szCs w:val="28"/>
        </w:rPr>
        <w:t>«</w:t>
      </w:r>
      <w:r>
        <w:rPr>
          <w:rFonts w:ascii="Times New Roman CYR" w:hAnsi="Times New Roman CYR" w:cs="Times New Roman CYR"/>
          <w:sz w:val="28"/>
          <w:szCs w:val="28"/>
        </w:rPr>
        <w:t>О внесении изменений в Земельный кодекс Российской Федерации и отдельные законодательные акты Российской Федерации</w:t>
      </w:r>
      <w:r w:rsidRPr="00882D75">
        <w:rPr>
          <w:sz w:val="28"/>
          <w:szCs w:val="28"/>
        </w:rPr>
        <w:t xml:space="preserve">», </w:t>
      </w:r>
      <w:r>
        <w:rPr>
          <w:rFonts w:ascii="Times New Roman CYR" w:hAnsi="Times New Roman CYR" w:cs="Times New Roman CYR"/>
          <w:sz w:val="28"/>
          <w:szCs w:val="28"/>
        </w:rPr>
        <w:t>Областным законом от 22.07.2003 №</w:t>
      </w:r>
      <w:r w:rsidR="00882D75">
        <w:rPr>
          <w:rFonts w:ascii="Times New Roman CYR" w:hAnsi="Times New Roman CYR" w:cs="Times New Roman CYR"/>
          <w:sz w:val="28"/>
          <w:szCs w:val="28"/>
        </w:rPr>
        <w:t xml:space="preserve"> </w:t>
      </w:r>
      <w:r w:rsidRPr="00882D75">
        <w:rPr>
          <w:sz w:val="28"/>
          <w:szCs w:val="28"/>
        </w:rPr>
        <w:t>19-</w:t>
      </w:r>
      <w:r>
        <w:rPr>
          <w:rFonts w:ascii="Times New Roman CYR" w:hAnsi="Times New Roman CYR" w:cs="Times New Roman CYR"/>
          <w:sz w:val="28"/>
          <w:szCs w:val="28"/>
        </w:rPr>
        <w:t xml:space="preserve">ЗС </w:t>
      </w:r>
      <w:r w:rsidRPr="00882D75">
        <w:rPr>
          <w:sz w:val="28"/>
          <w:szCs w:val="28"/>
        </w:rPr>
        <w:t>«</w:t>
      </w:r>
      <w:r>
        <w:rPr>
          <w:rFonts w:ascii="Times New Roman CYR" w:hAnsi="Times New Roman CYR" w:cs="Times New Roman CYR"/>
          <w:sz w:val="28"/>
          <w:szCs w:val="28"/>
        </w:rPr>
        <w:t>О регулировании земельных отношений в Ростовской области</w:t>
      </w:r>
      <w:r w:rsidRPr="00882D75">
        <w:rPr>
          <w:sz w:val="28"/>
          <w:szCs w:val="28"/>
        </w:rPr>
        <w:t xml:space="preserve">», </w:t>
      </w:r>
      <w:r>
        <w:rPr>
          <w:rFonts w:ascii="Times New Roman CYR" w:hAnsi="Times New Roman CYR" w:cs="Times New Roman CYR"/>
          <w:sz w:val="28"/>
          <w:szCs w:val="28"/>
        </w:rPr>
        <w:t>постановлением Правительства Российской Федерации от 16.07.2009 №</w:t>
      </w:r>
      <w:r w:rsidR="00882D75">
        <w:rPr>
          <w:rFonts w:ascii="Times New Roman CYR" w:hAnsi="Times New Roman CYR" w:cs="Times New Roman CYR"/>
          <w:sz w:val="28"/>
          <w:szCs w:val="28"/>
        </w:rPr>
        <w:t xml:space="preserve"> </w:t>
      </w:r>
      <w:r w:rsidRPr="00882D75">
        <w:rPr>
          <w:sz w:val="28"/>
          <w:szCs w:val="28"/>
        </w:rPr>
        <w:t>582 «</w:t>
      </w:r>
      <w:r>
        <w:rPr>
          <w:rFonts w:ascii="Times New Roman CYR" w:hAnsi="Times New Roman CYR" w:cs="Times New Roman CYR"/>
          <w:sz w:val="28"/>
          <w:szCs w:val="28"/>
        </w:rPr>
        <w:t>Об основных принципах определения арендной платы при аренде земельных участков, находящихся в государственной</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Pr="00882D75">
        <w:rPr>
          <w:sz w:val="28"/>
          <w:szCs w:val="28"/>
        </w:rPr>
        <w:t xml:space="preserve">», </w:t>
      </w:r>
      <w:r>
        <w:rPr>
          <w:sz w:val="28"/>
          <w:szCs w:val="28"/>
        </w:rPr>
        <w:t>постановлением Правительства Ростовской области от 02.03.2015 №</w:t>
      </w:r>
      <w:r w:rsidR="00882D75">
        <w:rPr>
          <w:sz w:val="28"/>
          <w:szCs w:val="28"/>
        </w:rPr>
        <w:t xml:space="preserve"> </w:t>
      </w:r>
      <w:r>
        <w:rPr>
          <w:sz w:val="28"/>
          <w:szCs w:val="28"/>
        </w:rPr>
        <w:t>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sidRPr="00882D75">
        <w:rPr>
          <w:sz w:val="28"/>
          <w:szCs w:val="28"/>
        </w:rPr>
        <w:t xml:space="preserve"> </w:t>
      </w:r>
      <w:r>
        <w:rPr>
          <w:rFonts w:ascii="Times New Roman CYR" w:hAnsi="Times New Roman CYR" w:cs="Times New Roman CYR"/>
          <w:sz w:val="28"/>
          <w:szCs w:val="28"/>
        </w:rPr>
        <w:t>в целях обеспечения эффективного использования</w:t>
      </w:r>
      <w:proofErr w:type="gramEnd"/>
      <w:r>
        <w:rPr>
          <w:rFonts w:ascii="Times New Roman CYR" w:hAnsi="Times New Roman CYR" w:cs="Times New Roman CYR"/>
          <w:sz w:val="28"/>
          <w:szCs w:val="28"/>
        </w:rPr>
        <w:t xml:space="preserve">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муниципальной собственности </w:t>
      </w:r>
      <w:r w:rsidR="007D388E">
        <w:rPr>
          <w:rFonts w:ascii="Times New Roman CYR" w:hAnsi="Times New Roman CYR" w:cs="Times New Roman CYR"/>
          <w:sz w:val="28"/>
          <w:szCs w:val="28"/>
        </w:rPr>
        <w:t>Дегтевского</w:t>
      </w:r>
      <w:r>
        <w:rPr>
          <w:rFonts w:ascii="Times New Roman CYR" w:hAnsi="Times New Roman CYR" w:cs="Times New Roman CYR"/>
          <w:sz w:val="28"/>
          <w:szCs w:val="28"/>
        </w:rPr>
        <w:t xml:space="preserve"> сельского поселения, </w:t>
      </w:r>
      <w:r>
        <w:rPr>
          <w:sz w:val="28"/>
          <w:szCs w:val="28"/>
        </w:rPr>
        <w:t xml:space="preserve">Собрание депутатов </w:t>
      </w:r>
      <w:r w:rsidR="007D388E">
        <w:rPr>
          <w:sz w:val="28"/>
          <w:szCs w:val="28"/>
        </w:rPr>
        <w:t>Дегтевского</w:t>
      </w:r>
      <w:r>
        <w:rPr>
          <w:sz w:val="28"/>
          <w:szCs w:val="28"/>
        </w:rPr>
        <w:t xml:space="preserve">  сельского поселения </w:t>
      </w:r>
    </w:p>
    <w:p w:rsidR="00B14057" w:rsidRDefault="00B14057">
      <w:pPr>
        <w:pStyle w:val="a6"/>
      </w:pPr>
      <w:r>
        <w:t xml:space="preserve">                                        </w:t>
      </w:r>
    </w:p>
    <w:p w:rsidR="007D388E" w:rsidRDefault="007D388E">
      <w:pPr>
        <w:pStyle w:val="a6"/>
        <w:jc w:val="center"/>
      </w:pPr>
    </w:p>
    <w:p w:rsidR="00B14057" w:rsidRDefault="00B14057">
      <w:pPr>
        <w:pStyle w:val="a6"/>
        <w:jc w:val="center"/>
      </w:pPr>
      <w:r>
        <w:t>РЕШИЛО:</w:t>
      </w:r>
    </w:p>
    <w:p w:rsidR="007D388E" w:rsidRDefault="00B14057">
      <w:pPr>
        <w:pStyle w:val="a6"/>
        <w:rPr>
          <w:rFonts w:ascii="Times New Roman CYR" w:hAnsi="Times New Roman CYR" w:cs="Times New Roman CYR"/>
        </w:rPr>
      </w:pPr>
      <w:r>
        <w:t xml:space="preserve"> </w:t>
      </w:r>
    </w:p>
    <w:p w:rsidR="00B14057" w:rsidRDefault="00B14057">
      <w:pPr>
        <w:numPr>
          <w:ilvl w:val="0"/>
          <w:numId w:val="2"/>
        </w:numPr>
        <w:tabs>
          <w:tab w:val="left" w:pos="900"/>
        </w:tabs>
        <w:ind w:left="0" w:firstLine="570"/>
        <w:jc w:val="both"/>
        <w:rPr>
          <w:rFonts w:ascii="Times New Roman CYR" w:hAnsi="Times New Roman CYR" w:cs="Times New Roman CYR"/>
          <w:sz w:val="28"/>
          <w:szCs w:val="28"/>
        </w:rPr>
      </w:pPr>
      <w:r>
        <w:rPr>
          <w:rFonts w:ascii="Times New Roman CYR" w:hAnsi="Times New Roman CYR" w:cs="Times New Roman CYR"/>
          <w:sz w:val="28"/>
          <w:szCs w:val="28"/>
        </w:rPr>
        <w:t xml:space="preserve">Утвердить Порядок определения размера арендной платы за использование земельных участков, находящихся в муниципальной собственности </w:t>
      </w:r>
      <w:r w:rsidR="007D388E">
        <w:rPr>
          <w:rFonts w:ascii="Times New Roman CYR" w:hAnsi="Times New Roman CYR" w:cs="Times New Roman CYR"/>
          <w:sz w:val="28"/>
          <w:szCs w:val="28"/>
        </w:rPr>
        <w:t>Дегтевского</w:t>
      </w:r>
      <w:r>
        <w:rPr>
          <w:rFonts w:ascii="Times New Roman CYR" w:hAnsi="Times New Roman CYR" w:cs="Times New Roman CYR"/>
          <w:sz w:val="28"/>
          <w:szCs w:val="28"/>
        </w:rPr>
        <w:t xml:space="preserve"> сельского поселения, согласно приложению.</w:t>
      </w:r>
    </w:p>
    <w:p w:rsidR="00792A69" w:rsidRDefault="00792A69" w:rsidP="00792A69">
      <w:pPr>
        <w:numPr>
          <w:ilvl w:val="0"/>
          <w:numId w:val="2"/>
        </w:numPr>
        <w:tabs>
          <w:tab w:val="left" w:pos="900"/>
        </w:tabs>
        <w:rPr>
          <w:rFonts w:ascii="Times New Roman CYR" w:hAnsi="Times New Roman CYR" w:cs="Times New Roman CYR"/>
          <w:sz w:val="28"/>
          <w:szCs w:val="28"/>
        </w:rPr>
      </w:pPr>
      <w:r>
        <w:rPr>
          <w:rFonts w:ascii="Times New Roman CYR" w:hAnsi="Times New Roman CYR" w:cs="Times New Roman CYR"/>
          <w:sz w:val="28"/>
          <w:szCs w:val="28"/>
        </w:rPr>
        <w:t>Признать утратившим силу:</w:t>
      </w:r>
    </w:p>
    <w:p w:rsidR="00FD0D1B" w:rsidRDefault="00792A69" w:rsidP="00792A69">
      <w:pPr>
        <w:tabs>
          <w:tab w:val="left" w:pos="600"/>
        </w:tabs>
        <w:ind w:firstLine="570"/>
        <w:jc w:val="both"/>
        <w:rPr>
          <w:rFonts w:ascii="Times New Roman CYR" w:hAnsi="Times New Roman CYR" w:cs="Times New Roman CYR"/>
          <w:sz w:val="28"/>
          <w:szCs w:val="28"/>
        </w:rPr>
      </w:pPr>
      <w:r>
        <w:rPr>
          <w:rFonts w:ascii="Times New Roman CYR" w:hAnsi="Times New Roman CYR" w:cs="Times New Roman CYR"/>
          <w:sz w:val="28"/>
          <w:szCs w:val="28"/>
        </w:rPr>
        <w:t>решение Собрания депутатов Дегтевского сельского поселения от 2</w:t>
      </w:r>
      <w:r w:rsidR="00FD0D1B">
        <w:rPr>
          <w:rFonts w:ascii="Times New Roman CYR" w:hAnsi="Times New Roman CYR" w:cs="Times New Roman CYR"/>
          <w:sz w:val="28"/>
          <w:szCs w:val="28"/>
        </w:rPr>
        <w:t>6</w:t>
      </w:r>
      <w:r>
        <w:rPr>
          <w:rFonts w:ascii="Times New Roman CYR" w:hAnsi="Times New Roman CYR" w:cs="Times New Roman CYR"/>
          <w:sz w:val="28"/>
          <w:szCs w:val="28"/>
        </w:rPr>
        <w:t>.1</w:t>
      </w:r>
      <w:r w:rsidR="00FD0D1B">
        <w:rPr>
          <w:rFonts w:ascii="Times New Roman CYR" w:hAnsi="Times New Roman CYR" w:cs="Times New Roman CYR"/>
          <w:sz w:val="28"/>
          <w:szCs w:val="28"/>
        </w:rPr>
        <w:t>0</w:t>
      </w:r>
      <w:r>
        <w:rPr>
          <w:rFonts w:ascii="Times New Roman CYR" w:hAnsi="Times New Roman CYR" w:cs="Times New Roman CYR"/>
          <w:sz w:val="28"/>
          <w:szCs w:val="28"/>
        </w:rPr>
        <w:t>.201</w:t>
      </w:r>
      <w:r w:rsidR="00FD0D1B">
        <w:rPr>
          <w:rFonts w:ascii="Times New Roman CYR" w:hAnsi="Times New Roman CYR" w:cs="Times New Roman CYR"/>
          <w:sz w:val="28"/>
          <w:szCs w:val="28"/>
        </w:rPr>
        <w:t>5</w:t>
      </w:r>
    </w:p>
    <w:p w:rsidR="00792A69" w:rsidRDefault="00792A69" w:rsidP="00792A69">
      <w:pPr>
        <w:tabs>
          <w:tab w:val="left" w:pos="600"/>
        </w:tabs>
        <w:ind w:firstLine="57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FD0D1B">
        <w:rPr>
          <w:rFonts w:ascii="Times New Roman CYR" w:hAnsi="Times New Roman CYR" w:cs="Times New Roman CYR"/>
          <w:sz w:val="28"/>
          <w:szCs w:val="28"/>
        </w:rPr>
        <w:t>135</w:t>
      </w:r>
      <w:r>
        <w:rPr>
          <w:sz w:val="28"/>
          <w:szCs w:val="28"/>
        </w:rPr>
        <w:t xml:space="preserve"> «Об </w:t>
      </w:r>
      <w:r w:rsidR="00183580">
        <w:rPr>
          <w:sz w:val="28"/>
          <w:szCs w:val="28"/>
        </w:rPr>
        <w:t>утверждении Поряд</w:t>
      </w:r>
      <w:r w:rsidR="00183580" w:rsidRPr="00183580">
        <w:rPr>
          <w:sz w:val="28"/>
          <w:szCs w:val="28"/>
        </w:rPr>
        <w:t>к</w:t>
      </w:r>
      <w:r w:rsidR="00183580">
        <w:rPr>
          <w:sz w:val="28"/>
          <w:szCs w:val="28"/>
        </w:rPr>
        <w:t>а</w:t>
      </w:r>
      <w:r w:rsidR="00183580" w:rsidRPr="00183580">
        <w:rPr>
          <w:sz w:val="28"/>
          <w:szCs w:val="28"/>
        </w:rPr>
        <w:t xml:space="preserve"> определения размера арендной платы за использование земельных участков, находящихся в муниципальной собственности Дегтевского сельского поселения</w:t>
      </w:r>
      <w:r w:rsidR="00EC41BD">
        <w:rPr>
          <w:sz w:val="28"/>
          <w:szCs w:val="28"/>
        </w:rPr>
        <w:t>».</w:t>
      </w:r>
    </w:p>
    <w:p w:rsidR="00B14057" w:rsidRDefault="00792A69">
      <w:pPr>
        <w:pStyle w:val="a6"/>
        <w:ind w:firstLine="570"/>
      </w:pPr>
      <w:r>
        <w:t>3</w:t>
      </w:r>
      <w:r w:rsidR="00B14057">
        <w:t>. Настоящее решение вступает в силу со дня его официального обнародования.</w:t>
      </w:r>
    </w:p>
    <w:p w:rsidR="00B14057" w:rsidRDefault="00792A69">
      <w:pPr>
        <w:pStyle w:val="a6"/>
        <w:ind w:firstLine="570"/>
      </w:pPr>
      <w:r>
        <w:t>4</w:t>
      </w:r>
      <w:r w:rsidR="00B14057">
        <w:t xml:space="preserve">. Контроль по исполнению настоящего решения  </w:t>
      </w:r>
      <w:r w:rsidR="00183580" w:rsidRPr="00183580">
        <w:t>возложить на постоянную комиссию по экономической реформе, бюджету, налогам и собственности  Дегтевского  сельского поселения (председатель – Глухова И.А.).</w:t>
      </w:r>
    </w:p>
    <w:p w:rsidR="00B14057" w:rsidRDefault="00B14057">
      <w:pPr>
        <w:ind w:firstLine="570"/>
        <w:rPr>
          <w:sz w:val="28"/>
          <w:szCs w:val="28"/>
        </w:rPr>
      </w:pPr>
    </w:p>
    <w:p w:rsidR="00B14057" w:rsidRDefault="00B14057">
      <w:pPr>
        <w:rPr>
          <w:sz w:val="28"/>
          <w:szCs w:val="28"/>
        </w:rPr>
      </w:pPr>
    </w:p>
    <w:p w:rsidR="007D388E" w:rsidRPr="00117F9F" w:rsidRDefault="007D388E">
      <w:pPr>
        <w:rPr>
          <w:sz w:val="28"/>
          <w:szCs w:val="28"/>
        </w:rPr>
      </w:pPr>
    </w:p>
    <w:p w:rsidR="007D388E" w:rsidRPr="00117F9F" w:rsidRDefault="007D388E">
      <w:pPr>
        <w:rPr>
          <w:sz w:val="28"/>
          <w:szCs w:val="28"/>
        </w:rPr>
      </w:pPr>
    </w:p>
    <w:p w:rsidR="00183580" w:rsidRDefault="00183580">
      <w:pPr>
        <w:rPr>
          <w:sz w:val="28"/>
          <w:szCs w:val="28"/>
        </w:rPr>
      </w:pPr>
      <w:r>
        <w:rPr>
          <w:sz w:val="28"/>
          <w:szCs w:val="28"/>
        </w:rPr>
        <w:t xml:space="preserve">Председатель Собрания депутатов – </w:t>
      </w:r>
    </w:p>
    <w:p w:rsidR="00B14057" w:rsidRPr="00117F9F" w:rsidRDefault="00183580">
      <w:pPr>
        <w:rPr>
          <w:sz w:val="28"/>
          <w:szCs w:val="28"/>
        </w:rPr>
      </w:pPr>
      <w:r>
        <w:rPr>
          <w:sz w:val="28"/>
          <w:szCs w:val="28"/>
        </w:rPr>
        <w:t>г</w:t>
      </w:r>
      <w:r w:rsidR="007D388E" w:rsidRPr="00117F9F">
        <w:rPr>
          <w:sz w:val="28"/>
          <w:szCs w:val="28"/>
        </w:rPr>
        <w:t xml:space="preserve">лава </w:t>
      </w:r>
      <w:proofErr w:type="spellStart"/>
      <w:r w:rsidR="007D388E" w:rsidRPr="00117F9F">
        <w:rPr>
          <w:sz w:val="28"/>
          <w:szCs w:val="28"/>
        </w:rPr>
        <w:t>Дегтевского</w:t>
      </w:r>
      <w:proofErr w:type="spellEnd"/>
      <w:r>
        <w:rPr>
          <w:sz w:val="28"/>
          <w:szCs w:val="28"/>
        </w:rPr>
        <w:t xml:space="preserve"> </w:t>
      </w:r>
      <w:r w:rsidR="00B14057" w:rsidRPr="00117F9F">
        <w:rPr>
          <w:sz w:val="28"/>
          <w:szCs w:val="28"/>
        </w:rPr>
        <w:t xml:space="preserve">сельского поселения                    </w:t>
      </w:r>
      <w:r w:rsidR="00176724" w:rsidRPr="00117F9F">
        <w:rPr>
          <w:sz w:val="28"/>
          <w:szCs w:val="28"/>
        </w:rPr>
        <w:t xml:space="preserve">            </w:t>
      </w:r>
      <w:r w:rsidR="00882D75" w:rsidRPr="00117F9F">
        <w:rPr>
          <w:sz w:val="28"/>
          <w:szCs w:val="28"/>
        </w:rPr>
        <w:t xml:space="preserve"> </w:t>
      </w:r>
      <w:r w:rsidR="007D388E" w:rsidRPr="00117F9F">
        <w:rPr>
          <w:sz w:val="28"/>
          <w:szCs w:val="28"/>
        </w:rPr>
        <w:t xml:space="preserve">         </w:t>
      </w:r>
      <w:r w:rsidR="00882D75" w:rsidRPr="00117F9F">
        <w:rPr>
          <w:sz w:val="28"/>
          <w:szCs w:val="28"/>
        </w:rPr>
        <w:t xml:space="preserve">   </w:t>
      </w:r>
      <w:r>
        <w:rPr>
          <w:sz w:val="28"/>
          <w:szCs w:val="28"/>
        </w:rPr>
        <w:t xml:space="preserve">   </w:t>
      </w:r>
      <w:r w:rsidR="00882D75" w:rsidRPr="00117F9F">
        <w:rPr>
          <w:sz w:val="28"/>
          <w:szCs w:val="28"/>
        </w:rPr>
        <w:t xml:space="preserve"> </w:t>
      </w:r>
      <w:proofErr w:type="spellStart"/>
      <w:r w:rsidR="007D388E" w:rsidRPr="00117F9F">
        <w:rPr>
          <w:sz w:val="28"/>
          <w:szCs w:val="28"/>
        </w:rPr>
        <w:t>В.</w:t>
      </w:r>
      <w:r w:rsidR="00FD0D1B">
        <w:rPr>
          <w:sz w:val="28"/>
          <w:szCs w:val="28"/>
        </w:rPr>
        <w:t>Н.Быкадоров</w:t>
      </w:r>
      <w:proofErr w:type="spellEnd"/>
      <w:r w:rsidR="00B14057" w:rsidRPr="00117F9F">
        <w:rPr>
          <w:sz w:val="28"/>
          <w:szCs w:val="28"/>
        </w:rPr>
        <w:t xml:space="preserve"> </w:t>
      </w:r>
    </w:p>
    <w:p w:rsidR="00B14057" w:rsidRPr="00176724" w:rsidRDefault="00B14057">
      <w:pPr>
        <w:rPr>
          <w:b/>
          <w:sz w:val="28"/>
          <w:szCs w:val="28"/>
        </w:rPr>
      </w:pPr>
    </w:p>
    <w:p w:rsidR="00B14057" w:rsidRDefault="00B14057">
      <w:pPr>
        <w:rPr>
          <w:sz w:val="28"/>
          <w:szCs w:val="28"/>
        </w:rPr>
      </w:pPr>
    </w:p>
    <w:p w:rsidR="007D388E" w:rsidRDefault="007D388E">
      <w:pPr>
        <w:rPr>
          <w:sz w:val="28"/>
          <w:szCs w:val="28"/>
        </w:rPr>
      </w:pPr>
    </w:p>
    <w:p w:rsidR="00B14057" w:rsidRDefault="007D388E">
      <w:pPr>
        <w:rPr>
          <w:sz w:val="28"/>
          <w:szCs w:val="28"/>
        </w:rPr>
      </w:pPr>
      <w:r>
        <w:rPr>
          <w:sz w:val="28"/>
          <w:szCs w:val="28"/>
        </w:rPr>
        <w:t>сл.Дегтево</w:t>
      </w:r>
    </w:p>
    <w:p w:rsidR="00B14057" w:rsidRDefault="0079071A">
      <w:pPr>
        <w:rPr>
          <w:sz w:val="28"/>
          <w:szCs w:val="28"/>
        </w:rPr>
      </w:pPr>
      <w:r>
        <w:rPr>
          <w:sz w:val="28"/>
          <w:szCs w:val="28"/>
        </w:rPr>
        <w:t>14 апреля 2020 года</w:t>
      </w:r>
    </w:p>
    <w:p w:rsidR="00B14057" w:rsidRDefault="00B14057">
      <w:pPr>
        <w:rPr>
          <w:sz w:val="28"/>
          <w:szCs w:val="28"/>
        </w:rPr>
      </w:pPr>
      <w:r>
        <w:rPr>
          <w:sz w:val="28"/>
          <w:szCs w:val="28"/>
        </w:rPr>
        <w:t xml:space="preserve">№ </w:t>
      </w:r>
      <w:r w:rsidR="0079071A">
        <w:rPr>
          <w:sz w:val="28"/>
          <w:szCs w:val="28"/>
        </w:rPr>
        <w:t>172</w:t>
      </w: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rPr>
          <w:sz w:val="28"/>
          <w:szCs w:val="28"/>
        </w:rPr>
      </w:pPr>
    </w:p>
    <w:p w:rsidR="00B14057" w:rsidRDefault="00B14057">
      <w:pPr>
        <w:pStyle w:val="a6"/>
        <w:jc w:val="right"/>
      </w:pPr>
      <w:r>
        <w:lastRenderedPageBreak/>
        <w:t>Приложение</w:t>
      </w:r>
    </w:p>
    <w:p w:rsidR="00B14057" w:rsidRDefault="00B14057">
      <w:pPr>
        <w:pStyle w:val="a6"/>
        <w:jc w:val="right"/>
      </w:pPr>
      <w:r>
        <w:t>к решению Собрания депутатов</w:t>
      </w:r>
    </w:p>
    <w:p w:rsidR="00B14057" w:rsidRDefault="007D388E">
      <w:pPr>
        <w:pStyle w:val="a6"/>
        <w:jc w:val="right"/>
      </w:pPr>
      <w:r>
        <w:t>Дегтевского</w:t>
      </w:r>
      <w:r w:rsidR="00882D75">
        <w:t xml:space="preserve"> </w:t>
      </w:r>
      <w:r w:rsidR="00B14057">
        <w:t xml:space="preserve"> сельского поселения</w:t>
      </w:r>
    </w:p>
    <w:p w:rsidR="00B14057" w:rsidRDefault="00B14057">
      <w:pPr>
        <w:jc w:val="right"/>
      </w:pPr>
      <w:r>
        <w:rPr>
          <w:sz w:val="28"/>
          <w:szCs w:val="28"/>
        </w:rPr>
        <w:t xml:space="preserve">от  </w:t>
      </w:r>
      <w:r w:rsidR="0079071A">
        <w:rPr>
          <w:sz w:val="28"/>
          <w:szCs w:val="28"/>
        </w:rPr>
        <w:t>14.04.2020</w:t>
      </w:r>
      <w:r>
        <w:rPr>
          <w:sz w:val="28"/>
          <w:szCs w:val="28"/>
        </w:rPr>
        <w:t xml:space="preserve">  № </w:t>
      </w:r>
      <w:r w:rsidR="0079071A">
        <w:rPr>
          <w:sz w:val="28"/>
          <w:szCs w:val="28"/>
        </w:rPr>
        <w:t>172</w:t>
      </w:r>
    </w:p>
    <w:p w:rsidR="00B14057" w:rsidRDefault="00B14057">
      <w:pPr>
        <w:jc w:val="right"/>
      </w:pPr>
    </w:p>
    <w:p w:rsidR="00B14057" w:rsidRDefault="00B14057">
      <w:pPr>
        <w:jc w:val="right"/>
      </w:pPr>
    </w:p>
    <w:p w:rsidR="00B14057" w:rsidRDefault="00B14057">
      <w:pPr>
        <w:jc w:val="center"/>
        <w:rPr>
          <w:rFonts w:ascii="Times New Roman CYR" w:hAnsi="Times New Roman CYR" w:cs="Times New Roman CYR"/>
          <w:sz w:val="28"/>
        </w:rPr>
      </w:pPr>
      <w:r>
        <w:rPr>
          <w:rFonts w:ascii="Times New Roman CYR" w:hAnsi="Times New Roman CYR" w:cs="Times New Roman CYR"/>
          <w:sz w:val="28"/>
        </w:rPr>
        <w:t>ПОРЯДОК</w:t>
      </w:r>
    </w:p>
    <w:p w:rsidR="00B14057" w:rsidRDefault="00B14057">
      <w:pPr>
        <w:jc w:val="center"/>
        <w:rPr>
          <w:rFonts w:ascii="Times New Roman CYR" w:hAnsi="Times New Roman CYR" w:cs="Times New Roman CYR"/>
          <w:sz w:val="28"/>
        </w:rPr>
      </w:pPr>
      <w:r>
        <w:rPr>
          <w:rFonts w:ascii="Times New Roman CYR" w:hAnsi="Times New Roman CYR" w:cs="Times New Roman CYR"/>
          <w:sz w:val="28"/>
        </w:rPr>
        <w:t>определения размера арендной платы</w:t>
      </w:r>
    </w:p>
    <w:p w:rsidR="00B14057" w:rsidRDefault="00B14057">
      <w:pPr>
        <w:jc w:val="center"/>
        <w:rPr>
          <w:rFonts w:ascii="Times New Roman CYR" w:hAnsi="Times New Roman CYR" w:cs="Times New Roman CYR"/>
          <w:sz w:val="28"/>
        </w:rPr>
      </w:pPr>
      <w:r>
        <w:rPr>
          <w:rFonts w:ascii="Times New Roman CYR" w:hAnsi="Times New Roman CYR" w:cs="Times New Roman CYR"/>
          <w:sz w:val="28"/>
        </w:rPr>
        <w:t xml:space="preserve">за использование земельных участков, находящихся </w:t>
      </w:r>
    </w:p>
    <w:p w:rsidR="00B14057" w:rsidRPr="00882D75" w:rsidRDefault="00B14057">
      <w:pPr>
        <w:jc w:val="center"/>
        <w:rPr>
          <w:sz w:val="28"/>
        </w:rPr>
      </w:pPr>
      <w:r>
        <w:rPr>
          <w:rFonts w:ascii="Times New Roman CYR" w:hAnsi="Times New Roman CYR" w:cs="Times New Roman CYR"/>
          <w:sz w:val="28"/>
        </w:rPr>
        <w:t xml:space="preserve">в муниципальной собственности </w:t>
      </w:r>
      <w:r w:rsidR="007D388E">
        <w:rPr>
          <w:rFonts w:ascii="Times New Roman CYR" w:hAnsi="Times New Roman CYR" w:cs="Times New Roman CYR"/>
          <w:sz w:val="28"/>
        </w:rPr>
        <w:t>Дегтевского</w:t>
      </w:r>
      <w:r>
        <w:rPr>
          <w:rFonts w:ascii="Times New Roman CYR" w:hAnsi="Times New Roman CYR" w:cs="Times New Roman CYR"/>
          <w:sz w:val="28"/>
        </w:rPr>
        <w:t xml:space="preserve"> сельского поселения</w:t>
      </w:r>
    </w:p>
    <w:p w:rsidR="00B14057" w:rsidRPr="00882D75" w:rsidRDefault="00B14057">
      <w:pPr>
        <w:ind w:firstLine="708"/>
        <w:jc w:val="center"/>
        <w:rPr>
          <w:sz w:val="28"/>
        </w:rPr>
      </w:pPr>
    </w:p>
    <w:p w:rsidR="00FD0D1B" w:rsidRPr="00FD0D1B" w:rsidRDefault="00FD0D1B" w:rsidP="00FD0D1B">
      <w:pPr>
        <w:ind w:firstLine="555"/>
        <w:jc w:val="both"/>
        <w:rPr>
          <w:sz w:val="28"/>
        </w:rPr>
      </w:pPr>
      <w:r w:rsidRPr="00FD0D1B">
        <w:rPr>
          <w:sz w:val="28"/>
        </w:rPr>
        <w:t xml:space="preserve">1. </w:t>
      </w:r>
      <w:proofErr w:type="gramStart"/>
      <w:r w:rsidRPr="00FD0D1B">
        <w:rPr>
          <w:rFonts w:ascii="Times New Roman CYR" w:hAnsi="Times New Roman CYR" w:cs="Times New Roman CYR"/>
          <w:sz w:val="28"/>
        </w:rPr>
        <w:t xml:space="preserve">Размер арендной платы на год за использование земельных участков, находящихся в муниципальной собственности </w:t>
      </w:r>
      <w:r>
        <w:rPr>
          <w:rFonts w:ascii="Times New Roman CYR" w:hAnsi="Times New Roman CYR" w:cs="Times New Roman CYR"/>
          <w:sz w:val="28"/>
        </w:rPr>
        <w:t>Дегтевского</w:t>
      </w:r>
      <w:r w:rsidRPr="00FD0D1B">
        <w:rPr>
          <w:rFonts w:ascii="Times New Roman CYR" w:hAnsi="Times New Roman CYR" w:cs="Times New Roman CYR"/>
          <w:sz w:val="28"/>
        </w:rPr>
        <w:t xml:space="preserve"> сельского поселения, принимается равным размеру земельного налога за такие земельные участки, установленному в соответствии с Налоговым кодексом Российской Федерации в отношении данных земельных участков для лиц, осуществляющих социально значимые виды деятельности, в соответствии с постановлением Правительства Российской Федерации от 16.07.2009 №</w:t>
      </w:r>
      <w:r w:rsidRPr="00FD0D1B">
        <w:rPr>
          <w:sz w:val="28"/>
          <w:lang w:val="en-US"/>
        </w:rPr>
        <w:t> </w:t>
      </w:r>
      <w:r w:rsidRPr="00FD0D1B">
        <w:rPr>
          <w:sz w:val="28"/>
        </w:rPr>
        <w:t>582 «</w:t>
      </w:r>
      <w:r w:rsidRPr="00FD0D1B">
        <w:rPr>
          <w:rFonts w:ascii="Times New Roman CYR" w:hAnsi="Times New Roman CYR" w:cs="Times New Roman CYR"/>
          <w:sz w:val="28"/>
        </w:rPr>
        <w:t>Об основных принципах определения арендной</w:t>
      </w:r>
      <w:proofErr w:type="gramEnd"/>
      <w:r w:rsidRPr="00FD0D1B">
        <w:rPr>
          <w:rFonts w:ascii="Times New Roman CYR" w:hAnsi="Times New Roman CYR" w:cs="Times New Roman CYR"/>
          <w:sz w:val="28"/>
        </w:rPr>
        <w:t xml:space="preserve">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Pr="00FD0D1B">
        <w:rPr>
          <w:sz w:val="28"/>
        </w:rPr>
        <w:t>».</w:t>
      </w:r>
    </w:p>
    <w:p w:rsidR="00FD0D1B" w:rsidRPr="00FD0D1B" w:rsidRDefault="00FD0D1B" w:rsidP="00FD0D1B">
      <w:pPr>
        <w:suppressAutoHyphens w:val="0"/>
        <w:spacing w:before="100" w:beforeAutospacing="1" w:after="100" w:afterAutospacing="1"/>
        <w:rPr>
          <w:sz w:val="28"/>
          <w:szCs w:val="28"/>
          <w:lang w:eastAsia="ru-RU"/>
        </w:rPr>
      </w:pPr>
      <w:r w:rsidRPr="00FD0D1B">
        <w:rPr>
          <w:sz w:val="28"/>
          <w:szCs w:val="28"/>
          <w:lang w:eastAsia="ru-RU"/>
        </w:rPr>
        <w:t xml:space="preserve">2. Арендная плата за земельные участки, предоставленные без проведения торгов в случаях, указанных в </w:t>
      </w:r>
      <w:hyperlink r:id="rId9" w:anchor="/document/99/744100004/ZAP23FA3D4/" w:tooltip="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подпунктом..." w:history="1">
        <w:r w:rsidRPr="00FD0D1B">
          <w:rPr>
            <w:color w:val="000080"/>
            <w:sz w:val="28"/>
            <w:szCs w:val="28"/>
            <w:u w:val="single"/>
          </w:rPr>
          <w:t>пункте 4</w:t>
        </w:r>
      </w:hyperlink>
      <w:r w:rsidRPr="00FD0D1B">
        <w:rPr>
          <w:sz w:val="28"/>
          <w:szCs w:val="28"/>
          <w:lang w:eastAsia="ru-RU"/>
        </w:rPr>
        <w:t xml:space="preserve"> статьи 39.7 Земельного кодекса Российской Федерации, рассчитывается в размере:</w:t>
      </w:r>
    </w:p>
    <w:p w:rsidR="00FD0D1B" w:rsidRPr="00FD0D1B" w:rsidRDefault="00FD0D1B" w:rsidP="00FD0D1B">
      <w:pPr>
        <w:suppressAutoHyphens w:val="0"/>
        <w:spacing w:before="100" w:beforeAutospacing="1" w:after="100" w:afterAutospacing="1"/>
        <w:rPr>
          <w:sz w:val="28"/>
          <w:szCs w:val="28"/>
          <w:lang w:eastAsia="ru-RU"/>
        </w:rPr>
      </w:pPr>
      <w:r w:rsidRPr="00FD0D1B">
        <w:rPr>
          <w:sz w:val="28"/>
          <w:szCs w:val="28"/>
          <w:lang w:eastAsia="ru-RU"/>
        </w:rPr>
        <w:t>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метр;</w:t>
      </w:r>
    </w:p>
    <w:p w:rsidR="00FD0D1B" w:rsidRPr="00FD0D1B" w:rsidRDefault="00FD0D1B" w:rsidP="00FD0D1B">
      <w:pPr>
        <w:suppressAutoHyphens w:val="0"/>
        <w:spacing w:before="100" w:beforeAutospacing="1" w:after="100" w:afterAutospacing="1"/>
        <w:rPr>
          <w:sz w:val="28"/>
          <w:szCs w:val="28"/>
          <w:lang w:eastAsia="ru-RU"/>
        </w:rPr>
      </w:pPr>
      <w:r w:rsidRPr="00FD0D1B">
        <w:rPr>
          <w:sz w:val="28"/>
          <w:szCs w:val="28"/>
          <w:lang w:eastAsia="ru-RU"/>
        </w:rPr>
        <w:t>1,5 процента кадастровой стоимости земельного участка, предоставленного (занятого) для размещения 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FD0D1B" w:rsidRPr="00FD0D1B" w:rsidRDefault="00FD0D1B" w:rsidP="00FD0D1B">
      <w:pPr>
        <w:suppressAutoHyphens w:val="0"/>
        <w:spacing w:before="100" w:beforeAutospacing="1" w:after="100" w:afterAutospacing="1"/>
        <w:rPr>
          <w:sz w:val="28"/>
          <w:szCs w:val="28"/>
          <w:lang w:eastAsia="ru-RU"/>
        </w:rPr>
      </w:pPr>
      <w:r w:rsidRPr="00FD0D1B">
        <w:rPr>
          <w:sz w:val="28"/>
          <w:szCs w:val="28"/>
          <w:lang w:eastAsia="ru-RU"/>
        </w:rPr>
        <w:t>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p>
    <w:p w:rsidR="00FD0D1B" w:rsidRPr="00FD0D1B" w:rsidRDefault="00FD0D1B" w:rsidP="00FD0D1B">
      <w:pPr>
        <w:suppressAutoHyphens w:val="0"/>
        <w:spacing w:before="100" w:beforeAutospacing="1" w:after="100" w:afterAutospacing="1"/>
        <w:rPr>
          <w:sz w:val="28"/>
          <w:szCs w:val="28"/>
          <w:lang w:eastAsia="ru-RU"/>
        </w:rPr>
      </w:pPr>
      <w:r w:rsidRPr="00FD0D1B">
        <w:rPr>
          <w:sz w:val="28"/>
          <w:szCs w:val="28"/>
          <w:lang w:eastAsia="ru-RU"/>
        </w:rPr>
        <w:t>1,0 процента кадастровой стоимости земельного участка, предоставленного (занятого) для 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в настоящем подпункте электростанции;</w:t>
      </w:r>
    </w:p>
    <w:p w:rsidR="00FD0D1B" w:rsidRPr="00FD0D1B" w:rsidRDefault="00FD0D1B" w:rsidP="00FD0D1B">
      <w:pPr>
        <w:suppressAutoHyphens w:val="0"/>
        <w:spacing w:before="100" w:beforeAutospacing="1" w:after="100" w:afterAutospacing="1"/>
        <w:rPr>
          <w:sz w:val="28"/>
          <w:szCs w:val="28"/>
          <w:lang w:eastAsia="ru-RU"/>
        </w:rPr>
      </w:pPr>
      <w:r w:rsidRPr="00FD0D1B">
        <w:rPr>
          <w:sz w:val="28"/>
          <w:szCs w:val="28"/>
          <w:lang w:eastAsia="ru-RU"/>
        </w:rPr>
        <w:t>1,4 процента кадастровой стоимости земельного участка, предоставленного (занятого) для размещения линий связи, в том числе линейно-кабельных сооружений;</w:t>
      </w:r>
    </w:p>
    <w:p w:rsidR="00FD0D1B" w:rsidRPr="00FD0D1B" w:rsidRDefault="00FD0D1B" w:rsidP="00FD0D1B">
      <w:pPr>
        <w:suppressAutoHyphens w:val="0"/>
        <w:spacing w:before="100" w:beforeAutospacing="1" w:after="100" w:afterAutospacing="1"/>
        <w:rPr>
          <w:sz w:val="28"/>
          <w:szCs w:val="28"/>
          <w:lang w:eastAsia="ru-RU"/>
        </w:rPr>
      </w:pPr>
      <w:r w:rsidRPr="00FD0D1B">
        <w:rPr>
          <w:sz w:val="28"/>
          <w:szCs w:val="28"/>
          <w:lang w:eastAsia="ru-RU"/>
        </w:rPr>
        <w:lastRenderedPageBreak/>
        <w:t>1,6 процента кадастровой стоимости земельного участка, предоставленного (занятого) для размещения тепловых станций, обслуживающих их сооружений и объектов, но не более 5,40 рубля за кв. метр;</w:t>
      </w:r>
    </w:p>
    <w:p w:rsidR="00FD0D1B" w:rsidRPr="00FD0D1B" w:rsidRDefault="00FD0D1B" w:rsidP="00FD0D1B">
      <w:pPr>
        <w:suppressAutoHyphens w:val="0"/>
        <w:spacing w:before="100" w:beforeAutospacing="1" w:after="100" w:afterAutospacing="1"/>
        <w:rPr>
          <w:sz w:val="28"/>
          <w:szCs w:val="28"/>
          <w:lang w:eastAsia="ru-RU"/>
        </w:rPr>
      </w:pPr>
      <w:r w:rsidRPr="00FD0D1B">
        <w:rPr>
          <w:sz w:val="28"/>
          <w:szCs w:val="28"/>
          <w:lang w:eastAsia="ru-RU"/>
        </w:rPr>
        <w:t>2,0 процента кадастровой стоимости земельного участка, предоставленного недропользователю для проведения работ, связанных с пользованием недрами;</w:t>
      </w:r>
    </w:p>
    <w:p w:rsidR="00FD0D1B" w:rsidRPr="00FD0D1B" w:rsidRDefault="00FD0D1B" w:rsidP="00FD0D1B">
      <w:pPr>
        <w:suppressAutoHyphens w:val="0"/>
        <w:spacing w:before="100" w:beforeAutospacing="1" w:after="100" w:afterAutospacing="1"/>
        <w:rPr>
          <w:sz w:val="28"/>
          <w:szCs w:val="28"/>
          <w:lang w:eastAsia="ru-RU"/>
        </w:rPr>
      </w:pPr>
      <w:r w:rsidRPr="00FD0D1B">
        <w:rPr>
          <w:sz w:val="28"/>
          <w:szCs w:val="28"/>
          <w:lang w:eastAsia="ru-RU"/>
        </w:rPr>
        <w:t>0,65 рубля за кв. 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FD0D1B" w:rsidRPr="00FD0D1B" w:rsidRDefault="00FD0D1B" w:rsidP="00FD0D1B">
      <w:pPr>
        <w:suppressAutoHyphens w:val="0"/>
        <w:spacing w:before="100" w:beforeAutospacing="1" w:after="100" w:afterAutospacing="1"/>
        <w:rPr>
          <w:sz w:val="28"/>
          <w:szCs w:val="28"/>
          <w:lang w:eastAsia="ru-RU"/>
        </w:rPr>
      </w:pPr>
      <w:r w:rsidRPr="00FD0D1B">
        <w:rPr>
          <w:sz w:val="28"/>
          <w:szCs w:val="28"/>
          <w:lang w:eastAsia="ru-RU"/>
        </w:rPr>
        <w:t>2,1 рубля за кв. метр - в отношении земельных участков, которые предоставлены (заняты) для размещения аэродромов, пассажиропоток которых составляет 5 млн. и более человек в год;</w:t>
      </w:r>
    </w:p>
    <w:p w:rsidR="00FD0D1B" w:rsidRPr="00FD0D1B" w:rsidRDefault="00FD0D1B" w:rsidP="00FD0D1B">
      <w:pPr>
        <w:suppressAutoHyphens w:val="0"/>
        <w:spacing w:before="100" w:beforeAutospacing="1" w:after="100" w:afterAutospacing="1"/>
        <w:rPr>
          <w:sz w:val="28"/>
          <w:szCs w:val="28"/>
          <w:lang w:eastAsia="ru-RU"/>
        </w:rPr>
      </w:pPr>
      <w:r w:rsidRPr="00FD0D1B">
        <w:rPr>
          <w:sz w:val="28"/>
          <w:szCs w:val="28"/>
          <w:lang w:eastAsia="ru-RU"/>
        </w:rPr>
        <w:t>4,2 рубля за кв. метр - в отношении земельных участков, которые предоставлены (заняты) для размещения аэропортов, пассажиропоток которых составляет 5 млн. и более человек в год;</w:t>
      </w:r>
    </w:p>
    <w:p w:rsidR="00FD0D1B" w:rsidRPr="00FD0D1B" w:rsidRDefault="00FD0D1B" w:rsidP="00FD0D1B">
      <w:pPr>
        <w:suppressAutoHyphens w:val="0"/>
        <w:spacing w:before="100" w:beforeAutospacing="1" w:after="100" w:afterAutospacing="1"/>
        <w:rPr>
          <w:sz w:val="28"/>
          <w:szCs w:val="28"/>
          <w:lang w:eastAsia="ru-RU"/>
        </w:rPr>
      </w:pPr>
      <w:r w:rsidRPr="00FD0D1B">
        <w:rPr>
          <w:sz w:val="28"/>
          <w:szCs w:val="28"/>
          <w:lang w:eastAsia="ru-RU"/>
        </w:rPr>
        <w:t>0,10 рубля за кв. метр - в отношении земельных участков, которые предоставлены (заняты) для размещения аэродромов, пассажиропоток которых составляет 1 млн. и более человек в год;</w:t>
      </w:r>
    </w:p>
    <w:p w:rsidR="00FD0D1B" w:rsidRPr="00FD0D1B" w:rsidRDefault="00FD0D1B" w:rsidP="00FD0D1B">
      <w:pPr>
        <w:suppressAutoHyphens w:val="0"/>
        <w:spacing w:before="100" w:beforeAutospacing="1" w:after="100" w:afterAutospacing="1"/>
        <w:rPr>
          <w:sz w:val="28"/>
          <w:szCs w:val="28"/>
          <w:lang w:eastAsia="ru-RU"/>
        </w:rPr>
      </w:pPr>
      <w:r w:rsidRPr="00FD0D1B">
        <w:rPr>
          <w:sz w:val="28"/>
          <w:szCs w:val="28"/>
          <w:lang w:eastAsia="ru-RU"/>
        </w:rPr>
        <w:t>2,1 рубля за кв. метр - в отношении земельных участков, которые предоставлены (заняты) для размещения аэропортов, пассажиропоток которых составляет 1 млн. и более человек в год;</w:t>
      </w:r>
    </w:p>
    <w:p w:rsidR="00FD0D1B" w:rsidRPr="00FD0D1B" w:rsidRDefault="00FD0D1B" w:rsidP="00FD0D1B">
      <w:pPr>
        <w:suppressAutoHyphens w:val="0"/>
        <w:spacing w:before="100" w:beforeAutospacing="1" w:after="100" w:afterAutospacing="1"/>
        <w:rPr>
          <w:sz w:val="28"/>
          <w:szCs w:val="28"/>
          <w:lang w:eastAsia="ru-RU"/>
        </w:rPr>
      </w:pPr>
      <w:r w:rsidRPr="00FD0D1B">
        <w:rPr>
          <w:sz w:val="28"/>
          <w:szCs w:val="28"/>
          <w:lang w:eastAsia="ru-RU"/>
        </w:rPr>
        <w:t>0,05 рубля за кв. метр - в отношении земельных участков, которые предоставлены (заняты) для размещения аэропортов и аэродромов, пассажиропоток которых составляет менее 1 млн. человек в год;</w:t>
      </w:r>
    </w:p>
    <w:p w:rsidR="00FD0D1B" w:rsidRPr="00FD0D1B" w:rsidRDefault="00FD0D1B" w:rsidP="00FD0D1B">
      <w:pPr>
        <w:suppressAutoHyphens w:val="0"/>
        <w:spacing w:before="100" w:beforeAutospacing="1" w:after="100" w:afterAutospacing="1"/>
        <w:rPr>
          <w:sz w:val="28"/>
          <w:szCs w:val="28"/>
          <w:lang w:eastAsia="ru-RU"/>
        </w:rPr>
      </w:pPr>
      <w:r w:rsidRPr="00FD0D1B">
        <w:rPr>
          <w:sz w:val="28"/>
          <w:szCs w:val="28"/>
          <w:lang w:eastAsia="ru-RU"/>
        </w:rPr>
        <w:t>0,7 процента кадастровой стоимости земельного участка, предоставленного для размещения вертодромов и посадочных площадок;</w:t>
      </w:r>
    </w:p>
    <w:p w:rsidR="00FD0D1B" w:rsidRPr="00FD0D1B" w:rsidRDefault="00FD0D1B" w:rsidP="00FD0D1B">
      <w:pPr>
        <w:suppressAutoHyphens w:val="0"/>
        <w:spacing w:before="100" w:beforeAutospacing="1" w:after="100" w:afterAutospacing="1"/>
        <w:rPr>
          <w:sz w:val="28"/>
          <w:szCs w:val="28"/>
          <w:lang w:eastAsia="ru-RU"/>
        </w:rPr>
      </w:pPr>
      <w:r w:rsidRPr="00FD0D1B">
        <w:rPr>
          <w:sz w:val="28"/>
          <w:szCs w:val="28"/>
          <w:lang w:eastAsia="ru-RU"/>
        </w:rPr>
        <w:t>1,2 процента кадастровой стоимости земельного участка, предоставленного для размещения объектов единой системы организации воздушного движения (за исключением вертодромов, посадочных площадок, объектов единой системы организации воздушного движения, расположенных на территор</w:t>
      </w:r>
      <w:proofErr w:type="gramStart"/>
      <w:r w:rsidRPr="00FD0D1B">
        <w:rPr>
          <w:sz w:val="28"/>
          <w:szCs w:val="28"/>
          <w:lang w:eastAsia="ru-RU"/>
        </w:rPr>
        <w:t>ии аэ</w:t>
      </w:r>
      <w:proofErr w:type="gramEnd"/>
      <w:r w:rsidRPr="00FD0D1B">
        <w:rPr>
          <w:sz w:val="28"/>
          <w:szCs w:val="28"/>
          <w:lang w:eastAsia="ru-RU"/>
        </w:rPr>
        <w:t>родромов, аэропортов);</w:t>
      </w:r>
    </w:p>
    <w:p w:rsidR="00FD0D1B" w:rsidRPr="00FD0D1B" w:rsidRDefault="00FD0D1B" w:rsidP="00FD0D1B">
      <w:pPr>
        <w:suppressAutoHyphens w:val="0"/>
        <w:spacing w:before="100" w:beforeAutospacing="1" w:after="100" w:afterAutospacing="1"/>
        <w:rPr>
          <w:sz w:val="28"/>
          <w:szCs w:val="28"/>
          <w:lang w:eastAsia="ru-RU"/>
        </w:rPr>
      </w:pPr>
      <w:r w:rsidRPr="00FD0D1B">
        <w:rPr>
          <w:sz w:val="28"/>
          <w:szCs w:val="28"/>
          <w:lang w:eastAsia="ru-RU"/>
        </w:rPr>
        <w:t>0,01 процента кадастровой стоимости земельного участка, предоставленного (занятого) для размещения линий метрополитена.</w:t>
      </w:r>
    </w:p>
    <w:p w:rsidR="00FD0D1B" w:rsidRPr="00FD0D1B" w:rsidRDefault="00FD0D1B" w:rsidP="00FD0D1B">
      <w:pPr>
        <w:suppressAutoHyphens w:val="0"/>
        <w:spacing w:before="100" w:beforeAutospacing="1" w:after="100" w:afterAutospacing="1"/>
        <w:rPr>
          <w:sz w:val="28"/>
          <w:szCs w:val="28"/>
          <w:lang w:eastAsia="ru-RU"/>
        </w:rPr>
      </w:pPr>
      <w:r w:rsidRPr="00FD0D1B">
        <w:rPr>
          <w:sz w:val="28"/>
          <w:szCs w:val="28"/>
          <w:lang w:eastAsia="ru-RU"/>
        </w:rPr>
        <w:t xml:space="preserve">52,99 рубля за </w:t>
      </w:r>
      <w:proofErr w:type="gramStart"/>
      <w:r w:rsidRPr="00FD0D1B">
        <w:rPr>
          <w:sz w:val="28"/>
          <w:szCs w:val="28"/>
          <w:lang w:eastAsia="ru-RU"/>
        </w:rPr>
        <w:t>га</w:t>
      </w:r>
      <w:proofErr w:type="gramEnd"/>
      <w:r w:rsidRPr="00FD0D1B">
        <w:rPr>
          <w:sz w:val="28"/>
          <w:szCs w:val="28"/>
          <w:lang w:eastAsia="ru-RU"/>
        </w:rPr>
        <w:t xml:space="preserve"> - в отношении земельных участков, которые предоставлены открытому акционерному обществу «Российские железные дороги» для размещения объектов инфраструктуры железнодорожного транспорта общего пользования (пункт введен согласно изменениям на 28 июля 2017 года).</w:t>
      </w:r>
    </w:p>
    <w:p w:rsidR="00FD0D1B" w:rsidRPr="00FD0D1B" w:rsidRDefault="00FD0D1B" w:rsidP="00FD0D1B">
      <w:pPr>
        <w:suppressAutoHyphens w:val="0"/>
        <w:spacing w:before="100" w:beforeAutospacing="1" w:after="100" w:afterAutospacing="1"/>
        <w:rPr>
          <w:sz w:val="28"/>
          <w:szCs w:val="28"/>
          <w:lang w:eastAsia="ru-RU"/>
        </w:rPr>
      </w:pPr>
      <w:r w:rsidRPr="00FD0D1B">
        <w:rPr>
          <w:sz w:val="28"/>
          <w:szCs w:val="28"/>
          <w:lang w:eastAsia="ru-RU"/>
        </w:rPr>
        <w:t xml:space="preserve">0,01 процента кадастровой стоимости земельного участка, предоставленного Государственной компании «Российские автомобильные дороги» для </w:t>
      </w:r>
      <w:r w:rsidRPr="00FD0D1B">
        <w:rPr>
          <w:sz w:val="28"/>
          <w:szCs w:val="28"/>
          <w:lang w:eastAsia="ru-RU"/>
        </w:rPr>
        <w:lastRenderedPageBreak/>
        <w:t xml:space="preserve">осуществления деятельности в границах полос отвода и придорожных </w:t>
      </w:r>
      <w:proofErr w:type="gramStart"/>
      <w:r w:rsidRPr="00FD0D1B">
        <w:rPr>
          <w:sz w:val="28"/>
          <w:szCs w:val="28"/>
          <w:lang w:eastAsia="ru-RU"/>
        </w:rPr>
        <w:t>полос</w:t>
      </w:r>
      <w:proofErr w:type="gramEnd"/>
      <w:r w:rsidRPr="00FD0D1B">
        <w:rPr>
          <w:sz w:val="28"/>
          <w:szCs w:val="28"/>
          <w:lang w:eastAsia="ru-RU"/>
        </w:rPr>
        <w:t xml:space="preserve"> автомобильных дорог.</w:t>
      </w:r>
    </w:p>
    <w:p w:rsidR="00FD0D1B" w:rsidRPr="00FD0D1B" w:rsidRDefault="00FD0D1B" w:rsidP="00FD0D1B">
      <w:pPr>
        <w:suppressAutoHyphens w:val="0"/>
        <w:spacing w:before="100" w:beforeAutospacing="1" w:after="100" w:afterAutospacing="1"/>
        <w:rPr>
          <w:sz w:val="28"/>
          <w:szCs w:val="28"/>
          <w:lang w:eastAsia="ru-RU"/>
        </w:rPr>
      </w:pPr>
      <w:r w:rsidRPr="00FD0D1B">
        <w:rPr>
          <w:sz w:val="28"/>
          <w:szCs w:val="28"/>
          <w:lang w:eastAsia="ru-RU"/>
        </w:rPr>
        <w:t xml:space="preserve">размещения нефтепроводов, нефтепродуктопроводов, их конструктивных элементов и сооружений, являющихся неотъемлемой технологической частью указанных объектов, - 2,79 рубля за </w:t>
      </w:r>
      <w:proofErr w:type="spellStart"/>
      <w:r w:rsidRPr="00FD0D1B">
        <w:rPr>
          <w:sz w:val="28"/>
          <w:szCs w:val="28"/>
          <w:lang w:eastAsia="ru-RU"/>
        </w:rPr>
        <w:t>кв.м</w:t>
      </w:r>
      <w:proofErr w:type="spellEnd"/>
      <w:r w:rsidRPr="00FD0D1B">
        <w:rPr>
          <w:sz w:val="28"/>
          <w:szCs w:val="28"/>
          <w:lang w:eastAsia="ru-RU"/>
        </w:rPr>
        <w:t>.</w:t>
      </w:r>
    </w:p>
    <w:p w:rsidR="00FD0D1B" w:rsidRPr="00FD0D1B" w:rsidRDefault="00FD0D1B" w:rsidP="00FD0D1B">
      <w:pPr>
        <w:ind w:firstLine="555"/>
        <w:jc w:val="both"/>
        <w:rPr>
          <w:rFonts w:ascii="Times New Roman CYR" w:hAnsi="Times New Roman CYR" w:cs="Times New Roman CYR"/>
          <w:sz w:val="28"/>
        </w:rPr>
      </w:pPr>
      <w:r w:rsidRPr="00FD0D1B">
        <w:rPr>
          <w:sz w:val="28"/>
        </w:rPr>
        <w:t xml:space="preserve">3. </w:t>
      </w:r>
      <w:r w:rsidRPr="00FD0D1B">
        <w:rPr>
          <w:rFonts w:ascii="Times New Roman CYR" w:hAnsi="Times New Roman CYR" w:cs="Times New Roman CYR"/>
          <w:sz w:val="28"/>
        </w:rPr>
        <w:t>Арендная плата за земельный участок в случаях, предусмотренных пунктом 5 статьи 39</w:t>
      </w:r>
      <w:r w:rsidRPr="00FD0D1B">
        <w:rPr>
          <w:rFonts w:ascii="Times New Roman CYR" w:hAnsi="Times New Roman CYR" w:cs="Times New Roman CYR"/>
          <w:sz w:val="28"/>
          <w:vertAlign w:val="superscript"/>
        </w:rPr>
        <w:t>7</w:t>
      </w:r>
      <w:r w:rsidRPr="00FD0D1B">
        <w:rPr>
          <w:rFonts w:ascii="Times New Roman CYR" w:hAnsi="Times New Roman CYR" w:cs="Times New Roman CYR"/>
          <w:sz w:val="28"/>
        </w:rPr>
        <w:t xml:space="preserve">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rsidR="00FD0D1B" w:rsidRPr="00FD0D1B" w:rsidRDefault="00FD0D1B" w:rsidP="00FD0D1B">
      <w:pPr>
        <w:ind w:firstLine="555"/>
        <w:jc w:val="both"/>
        <w:rPr>
          <w:rFonts w:ascii="Times New Roman CYR" w:hAnsi="Times New Roman CYR" w:cs="Times New Roman CYR"/>
          <w:sz w:val="28"/>
        </w:rPr>
      </w:pPr>
      <w:r w:rsidRPr="00FD0D1B">
        <w:rPr>
          <w:rFonts w:ascii="Times New Roman CYR" w:hAnsi="Times New Roman CYR" w:cs="Times New Roman CYR"/>
          <w:sz w:val="28"/>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муниципальных нужд либо ограничен в обороте;</w:t>
      </w:r>
    </w:p>
    <w:p w:rsidR="00FD0D1B" w:rsidRPr="00FD0D1B" w:rsidRDefault="00FD0D1B" w:rsidP="00FD0D1B">
      <w:pPr>
        <w:ind w:firstLine="555"/>
        <w:jc w:val="both"/>
        <w:rPr>
          <w:rFonts w:ascii="Times New Roman CYR" w:hAnsi="Times New Roman CYR" w:cs="Times New Roman CYR"/>
          <w:sz w:val="28"/>
        </w:rPr>
      </w:pPr>
      <w:r w:rsidRPr="00FD0D1B">
        <w:rPr>
          <w:rFonts w:ascii="Times New Roman CYR" w:hAnsi="Times New Roman CYR" w:cs="Times New Roman CYR"/>
          <w:sz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FD0D1B" w:rsidRPr="00FD0D1B" w:rsidRDefault="00FD0D1B" w:rsidP="00FD0D1B">
      <w:pPr>
        <w:ind w:firstLine="555"/>
        <w:jc w:val="both"/>
        <w:rPr>
          <w:rFonts w:ascii="Times New Roman CYR" w:hAnsi="Times New Roman CYR" w:cs="Times New Roman CYR"/>
          <w:sz w:val="28"/>
        </w:rPr>
      </w:pPr>
      <w:proofErr w:type="gramStart"/>
      <w:r w:rsidRPr="00FD0D1B">
        <w:rPr>
          <w:rFonts w:ascii="Times New Roman CYR" w:hAnsi="Times New Roman CYR" w:cs="Times New Roman CYR"/>
          <w:sz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FD0D1B">
        <w:rPr>
          <w:rFonts w:ascii="Times New Roman CYR" w:hAnsi="Times New Roman CYR" w:cs="Times New Roman CYR"/>
          <w:sz w:val="28"/>
        </w:rPr>
        <w:t xml:space="preserve"> </w:t>
      </w:r>
      <w:proofErr w:type="gramStart"/>
      <w:r w:rsidRPr="00FD0D1B">
        <w:rPr>
          <w:rFonts w:ascii="Times New Roman CYR" w:hAnsi="Times New Roman CYR" w:cs="Times New Roman CYR"/>
          <w:sz w:val="28"/>
        </w:rPr>
        <w:t xml:space="preserve">социального использования, и в случаях, предусмотренных областным законом, с некоммерческой организацией, созданной органами местного самоуправления  </w:t>
      </w:r>
      <w:r>
        <w:rPr>
          <w:rFonts w:ascii="Times New Roman CYR" w:hAnsi="Times New Roman CYR" w:cs="Times New Roman CYR"/>
          <w:sz w:val="28"/>
        </w:rPr>
        <w:t>Дегтевского</w:t>
      </w:r>
      <w:r w:rsidRPr="00FD0D1B">
        <w:rPr>
          <w:rFonts w:ascii="Times New Roman CYR" w:hAnsi="Times New Roman CYR" w:cs="Times New Roman CYR"/>
          <w:sz w:val="28"/>
        </w:rPr>
        <w:t xml:space="preserve"> сельского поселения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FD0D1B" w:rsidRPr="00FD0D1B" w:rsidRDefault="00FD0D1B" w:rsidP="00FD0D1B">
      <w:pPr>
        <w:ind w:firstLine="555"/>
        <w:jc w:val="both"/>
        <w:rPr>
          <w:rFonts w:ascii="Times New Roman CYR" w:hAnsi="Times New Roman CYR" w:cs="Times New Roman CYR"/>
          <w:sz w:val="28"/>
        </w:rPr>
      </w:pPr>
      <w:r w:rsidRPr="00FD0D1B">
        <w:rPr>
          <w:rFonts w:ascii="Times New Roman CYR" w:hAnsi="Times New Roman CYR" w:cs="Times New Roman CYR"/>
          <w:sz w:val="28"/>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FD0D1B" w:rsidRPr="00FD0D1B" w:rsidRDefault="00FD0D1B" w:rsidP="00FD0D1B">
      <w:pPr>
        <w:ind w:firstLine="555"/>
        <w:jc w:val="both"/>
        <w:rPr>
          <w:rFonts w:ascii="Times New Roman CYR" w:hAnsi="Times New Roman CYR" w:cs="Times New Roman CYR"/>
          <w:sz w:val="28"/>
        </w:rPr>
      </w:pPr>
      <w:r w:rsidRPr="00FD0D1B">
        <w:rPr>
          <w:rFonts w:ascii="Times New Roman CYR" w:hAnsi="Times New Roman CYR" w:cs="Times New Roman CYR"/>
          <w:sz w:val="28"/>
        </w:rPr>
        <w:t>с лицами, которым находящиеся на неделимом земельном участке здания, строения, сооружения, помещения в них принадлежат на праве оперативного управления;</w:t>
      </w:r>
    </w:p>
    <w:p w:rsidR="00FD0D1B" w:rsidRPr="00FD0D1B" w:rsidRDefault="00FD0D1B" w:rsidP="00FD0D1B">
      <w:pPr>
        <w:ind w:firstLine="555"/>
        <w:jc w:val="both"/>
        <w:rPr>
          <w:rFonts w:ascii="Times New Roman CYR" w:hAnsi="Times New Roman CYR" w:cs="Times New Roman CYR"/>
          <w:sz w:val="28"/>
        </w:rPr>
      </w:pPr>
      <w:proofErr w:type="gramStart"/>
      <w:r w:rsidRPr="00FD0D1B">
        <w:rPr>
          <w:rFonts w:ascii="Times New Roman CYR" w:hAnsi="Times New Roman CYR" w:cs="Times New Roman CYR"/>
          <w:sz w:val="28"/>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стандартного жилья;</w:t>
      </w:r>
      <w:proofErr w:type="gramEnd"/>
    </w:p>
    <w:p w:rsidR="00FD0D1B" w:rsidRPr="00FD0D1B" w:rsidRDefault="00FD0D1B" w:rsidP="00FD0D1B">
      <w:pPr>
        <w:ind w:firstLine="555"/>
        <w:jc w:val="both"/>
        <w:rPr>
          <w:sz w:val="28"/>
        </w:rPr>
      </w:pPr>
      <w:proofErr w:type="gramStart"/>
      <w:r w:rsidRPr="00FD0D1B">
        <w:rPr>
          <w:rFonts w:ascii="Times New Roman CYR" w:hAnsi="Times New Roman CYR" w:cs="Times New Roman CYR"/>
          <w:sz w:val="28"/>
        </w:rPr>
        <w:t>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roofErr w:type="gramEnd"/>
    </w:p>
    <w:p w:rsidR="00FD0D1B" w:rsidRPr="00FD0D1B" w:rsidRDefault="00FD0D1B" w:rsidP="00FD0D1B">
      <w:pPr>
        <w:ind w:firstLine="555"/>
        <w:jc w:val="both"/>
        <w:rPr>
          <w:sz w:val="28"/>
        </w:rPr>
      </w:pPr>
      <w:r w:rsidRPr="00FD0D1B">
        <w:rPr>
          <w:sz w:val="28"/>
        </w:rPr>
        <w:lastRenderedPageBreak/>
        <w:t xml:space="preserve">4. </w:t>
      </w:r>
      <w:proofErr w:type="gramStart"/>
      <w:r w:rsidRPr="00FD0D1B">
        <w:rPr>
          <w:rFonts w:ascii="Times New Roman CYR" w:hAnsi="Times New Roman CYR" w:cs="Times New Roman CYR"/>
          <w:sz w:val="28"/>
        </w:rPr>
        <w:t>Размер арендной платы в случае предоставления в аренду без проведения торгов в соответствии с подпунктом 3 пункта 2 статьи 39</w:t>
      </w:r>
      <w:r w:rsidRPr="00FD0D1B">
        <w:rPr>
          <w:rFonts w:ascii="Times New Roman CYR" w:hAnsi="Times New Roman CYR" w:cs="Times New Roman CYR"/>
          <w:sz w:val="28"/>
          <w:vertAlign w:val="superscript"/>
        </w:rPr>
        <w:t>6</w:t>
      </w:r>
      <w:r w:rsidRPr="00FD0D1B">
        <w:rPr>
          <w:rFonts w:ascii="Times New Roman CYR" w:hAnsi="Times New Roman CYR" w:cs="Times New Roman CYR"/>
          <w:sz w:val="28"/>
        </w:rPr>
        <w:t xml:space="preserve">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w:t>
      </w:r>
      <w:proofErr w:type="gramEnd"/>
      <w:r w:rsidRPr="00FD0D1B">
        <w:rPr>
          <w:rFonts w:ascii="Times New Roman CYR" w:hAnsi="Times New Roman CYR" w:cs="Times New Roman CYR"/>
          <w:sz w:val="28"/>
        </w:rPr>
        <w:t xml:space="preserve">, </w:t>
      </w:r>
      <w:proofErr w:type="gramStart"/>
      <w:r w:rsidRPr="00FD0D1B">
        <w:rPr>
          <w:rFonts w:ascii="Times New Roman CYR" w:hAnsi="Times New Roman CYR" w:cs="Times New Roman CYR"/>
          <w:sz w:val="28"/>
        </w:rPr>
        <w:t>установленном</w:t>
      </w:r>
      <w:proofErr w:type="gramEnd"/>
      <w:r w:rsidRPr="00FD0D1B">
        <w:rPr>
          <w:rFonts w:ascii="Times New Roman CYR" w:hAnsi="Times New Roman CYR" w:cs="Times New Roman CYR"/>
          <w:sz w:val="28"/>
        </w:rPr>
        <w:t xml:space="preserve"> постановлением Правительства Ростовской области.</w:t>
      </w:r>
    </w:p>
    <w:p w:rsidR="00FD0D1B" w:rsidRPr="00FD0D1B" w:rsidRDefault="00FD0D1B" w:rsidP="00FD0D1B">
      <w:pPr>
        <w:ind w:firstLine="555"/>
        <w:jc w:val="both"/>
        <w:rPr>
          <w:sz w:val="28"/>
        </w:rPr>
      </w:pPr>
      <w:r w:rsidRPr="00FD0D1B">
        <w:rPr>
          <w:sz w:val="28"/>
        </w:rPr>
        <w:t xml:space="preserve">5. </w:t>
      </w:r>
      <w:r w:rsidRPr="00FD0D1B">
        <w:rPr>
          <w:rFonts w:ascii="Times New Roman CYR" w:hAnsi="Times New Roman CYR" w:cs="Times New Roman CYR"/>
          <w:sz w:val="28"/>
        </w:rPr>
        <w:t xml:space="preserve">В случае переоформления юридическими лицами права постоянного (бессрочного) пользования земельными участками, находящимися в муниципальной собственности </w:t>
      </w:r>
      <w:r>
        <w:rPr>
          <w:rFonts w:ascii="Times New Roman CYR" w:hAnsi="Times New Roman CYR" w:cs="Times New Roman CYR"/>
          <w:sz w:val="28"/>
        </w:rPr>
        <w:t>Дегтевского</w:t>
      </w:r>
      <w:r w:rsidRPr="00FD0D1B">
        <w:rPr>
          <w:rFonts w:ascii="Times New Roman CYR" w:hAnsi="Times New Roman CYR" w:cs="Times New Roman CYR"/>
          <w:sz w:val="28"/>
        </w:rPr>
        <w:t xml:space="preserve"> сельского поселения, на право аренды размер арендной платы в отношении таких земельных участков устанавливается:</w:t>
      </w:r>
    </w:p>
    <w:p w:rsidR="00FD0D1B" w:rsidRPr="00FD0D1B" w:rsidRDefault="00FD0D1B" w:rsidP="00FD0D1B">
      <w:pPr>
        <w:suppressAutoHyphens w:val="0"/>
        <w:spacing w:before="100" w:beforeAutospacing="1" w:after="100" w:afterAutospacing="1"/>
        <w:rPr>
          <w:sz w:val="28"/>
          <w:szCs w:val="28"/>
          <w:lang w:eastAsia="ru-RU"/>
        </w:rPr>
      </w:pPr>
      <w:r w:rsidRPr="00FD0D1B">
        <w:rPr>
          <w:sz w:val="28"/>
          <w:szCs w:val="28"/>
          <w:lang w:eastAsia="ru-RU"/>
        </w:rPr>
        <w:t>0,3 процента кадастровой стоимости земельного участка из состава земель сельскохозяйственного назначения;</w:t>
      </w:r>
    </w:p>
    <w:p w:rsidR="00FD0D1B" w:rsidRPr="00FD0D1B" w:rsidRDefault="00FD0D1B" w:rsidP="00FD0D1B">
      <w:pPr>
        <w:suppressAutoHyphens w:val="0"/>
        <w:spacing w:before="100" w:beforeAutospacing="1" w:after="100" w:afterAutospacing="1"/>
        <w:rPr>
          <w:sz w:val="28"/>
          <w:szCs w:val="28"/>
          <w:lang w:eastAsia="ru-RU"/>
        </w:rPr>
      </w:pPr>
      <w:r w:rsidRPr="00FD0D1B">
        <w:rPr>
          <w:sz w:val="28"/>
          <w:szCs w:val="28"/>
          <w:lang w:eastAsia="ru-RU"/>
        </w:rPr>
        <w:t>1,5 процента кадастровой стоимости земельных участков, изъятых из оборота или ограниченных в обороте;</w:t>
      </w:r>
    </w:p>
    <w:p w:rsidR="00FD0D1B" w:rsidRPr="00FD0D1B" w:rsidRDefault="00FD0D1B" w:rsidP="00FD0D1B">
      <w:pPr>
        <w:suppressAutoHyphens w:val="0"/>
        <w:spacing w:before="100" w:beforeAutospacing="1" w:after="100" w:afterAutospacing="1"/>
        <w:rPr>
          <w:lang w:eastAsia="ru-RU"/>
        </w:rPr>
      </w:pPr>
      <w:r w:rsidRPr="00FD0D1B">
        <w:rPr>
          <w:sz w:val="28"/>
          <w:szCs w:val="28"/>
          <w:lang w:eastAsia="ru-RU"/>
        </w:rPr>
        <w:t>2 процента кадастровой стоимости иных земельных участков</w:t>
      </w:r>
      <w:r w:rsidRPr="00FD0D1B">
        <w:rPr>
          <w:lang w:eastAsia="ru-RU"/>
        </w:rPr>
        <w:t xml:space="preserve"> </w:t>
      </w:r>
    </w:p>
    <w:p w:rsidR="00FD0D1B" w:rsidRPr="00FD0D1B" w:rsidRDefault="00FD0D1B" w:rsidP="00FD0D1B">
      <w:pPr>
        <w:ind w:firstLine="555"/>
        <w:jc w:val="both"/>
        <w:rPr>
          <w:sz w:val="28"/>
          <w:szCs w:val="28"/>
        </w:rPr>
      </w:pPr>
      <w:r w:rsidRPr="00FD0D1B">
        <w:rPr>
          <w:sz w:val="28"/>
        </w:rPr>
        <w:t xml:space="preserve">6. </w:t>
      </w:r>
      <w:proofErr w:type="gramStart"/>
      <w:r w:rsidRPr="00FD0D1B">
        <w:rPr>
          <w:rFonts w:ascii="Times New Roman CYR" w:hAnsi="Times New Roman CYR" w:cs="Times New Roman CYR"/>
          <w:sz w:val="28"/>
        </w:rPr>
        <w:t>При предоставлении в аренду без проведения торгов в соответствии с подпунктом 31 пункта 2 статьи 39</w:t>
      </w:r>
      <w:r w:rsidRPr="00FD0D1B">
        <w:rPr>
          <w:rFonts w:ascii="Times New Roman CYR" w:hAnsi="Times New Roman CYR" w:cs="Times New Roman CYR"/>
          <w:sz w:val="28"/>
          <w:vertAlign w:val="superscript"/>
        </w:rPr>
        <w:t>6</w:t>
      </w:r>
      <w:r w:rsidRPr="00FD0D1B">
        <w:rPr>
          <w:rFonts w:ascii="Times New Roman CYR" w:hAnsi="Times New Roman CYR" w:cs="Times New Roman CYR"/>
          <w:sz w:val="28"/>
        </w:rPr>
        <w:t xml:space="preserve"> Земельного кодекса Российской Федерации земельного участка, предназначенного для ведения сельскохозяйственного производства, </w:t>
      </w:r>
      <w:r w:rsidRPr="00FD0D1B">
        <w:rPr>
          <w:rFonts w:ascii="Times New Roman CYR" w:hAnsi="Times New Roman CYR" w:cs="Times New Roman CYR"/>
          <w:sz w:val="28"/>
          <w:szCs w:val="28"/>
        </w:rPr>
        <w:t xml:space="preserve">арендатору, </w:t>
      </w:r>
      <w:r w:rsidRPr="00FD0D1B">
        <w:rPr>
          <w:sz w:val="28"/>
          <w:szCs w:val="28"/>
        </w:rPr>
        <w:t>в отношении которого у уполномоченного органа отсутствует информация о выявленных в рамках государственного земельного надзора и не</w:t>
      </w:r>
      <w:r>
        <w:rPr>
          <w:sz w:val="28"/>
          <w:szCs w:val="28"/>
        </w:rPr>
        <w:t xml:space="preserve"> </w:t>
      </w:r>
      <w:r w:rsidRPr="00FD0D1B">
        <w:rPr>
          <w:sz w:val="28"/>
          <w:szCs w:val="28"/>
        </w:rPr>
        <w:t>устраненных нарушениях законодательства Российской Федерации при использовании такого земельного участка при условии, что заявление о</w:t>
      </w:r>
      <w:proofErr w:type="gramEnd"/>
      <w:r w:rsidRPr="00FD0D1B">
        <w:rPr>
          <w:sz w:val="28"/>
          <w:szCs w:val="28"/>
        </w:rPr>
        <w:t xml:space="preserve"> </w:t>
      </w:r>
      <w:proofErr w:type="gramStart"/>
      <w:r w:rsidRPr="00FD0D1B">
        <w:rPr>
          <w:sz w:val="28"/>
          <w:szCs w:val="28"/>
        </w:rPr>
        <w:t xml:space="preserve">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размер ежегодной арендной платы определяется по результатам рыночной оценки в соответствии с </w:t>
      </w:r>
      <w:hyperlink r:id="rId10" w:anchor="/document/99/901713615/" w:history="1">
        <w:r w:rsidRPr="00FD0D1B">
          <w:rPr>
            <w:color w:val="000080"/>
            <w:sz w:val="28"/>
            <w:szCs w:val="28"/>
            <w:u w:val="single"/>
          </w:rPr>
          <w:t>Федеральным законом</w:t>
        </w:r>
      </w:hyperlink>
      <w:r w:rsidRPr="00FD0D1B">
        <w:rPr>
          <w:sz w:val="28"/>
          <w:szCs w:val="28"/>
        </w:rPr>
        <w:t xml:space="preserve"> «Об оценочной деятельности в Российской Федерации».</w:t>
      </w:r>
      <w:proofErr w:type="gramEnd"/>
    </w:p>
    <w:p w:rsidR="00FD0D1B" w:rsidRPr="00FD0D1B" w:rsidRDefault="00FD0D1B" w:rsidP="00FD0D1B">
      <w:pPr>
        <w:ind w:firstLine="555"/>
        <w:jc w:val="both"/>
        <w:rPr>
          <w:rFonts w:ascii="Times New Roman CYR" w:hAnsi="Times New Roman CYR" w:cs="Times New Roman CYR"/>
          <w:sz w:val="28"/>
        </w:rPr>
      </w:pPr>
      <w:r w:rsidRPr="00FD0D1B">
        <w:rPr>
          <w:sz w:val="28"/>
        </w:rPr>
        <w:t xml:space="preserve">7. </w:t>
      </w:r>
      <w:proofErr w:type="gramStart"/>
      <w:r w:rsidRPr="00FD0D1B">
        <w:rPr>
          <w:rFonts w:ascii="Times New Roman CYR" w:hAnsi="Times New Roman CYR" w:cs="Times New Roman CYR"/>
          <w:sz w:val="28"/>
        </w:rPr>
        <w:t>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пунктами 3 и 4 статьи 39</w:t>
      </w:r>
      <w:r w:rsidRPr="00FD0D1B">
        <w:rPr>
          <w:rFonts w:ascii="Times New Roman CYR" w:hAnsi="Times New Roman CYR" w:cs="Times New Roman CYR"/>
          <w:sz w:val="28"/>
          <w:vertAlign w:val="superscript"/>
        </w:rPr>
        <w:t>6</w:t>
      </w:r>
      <w:r w:rsidRPr="00FD0D1B">
        <w:rPr>
          <w:rFonts w:ascii="Times New Roman CYR" w:hAnsi="Times New Roman CYR" w:cs="Times New Roman CYR"/>
          <w:sz w:val="28"/>
        </w:rPr>
        <w:t xml:space="preserve"> Земельного кодекса Российской Федерации, определяется по результатам рыночной оценки в соответствии с Федеральным законом </w:t>
      </w:r>
      <w:r w:rsidRPr="00FD0D1B">
        <w:rPr>
          <w:sz w:val="28"/>
        </w:rPr>
        <w:t>«</w:t>
      </w:r>
      <w:r w:rsidRPr="00FD0D1B">
        <w:rPr>
          <w:rFonts w:ascii="Times New Roman CYR" w:hAnsi="Times New Roman CYR" w:cs="Times New Roman CYR"/>
          <w:sz w:val="28"/>
        </w:rPr>
        <w:t>Об оценочной деятельности в Российской Федерации</w:t>
      </w:r>
      <w:r w:rsidRPr="00FD0D1B">
        <w:rPr>
          <w:sz w:val="28"/>
        </w:rPr>
        <w:t xml:space="preserve">», </w:t>
      </w:r>
      <w:r w:rsidRPr="00FD0D1B">
        <w:rPr>
          <w:rFonts w:ascii="Times New Roman CYR" w:hAnsi="Times New Roman CYR" w:cs="Times New Roman CYR"/>
          <w:sz w:val="28"/>
        </w:rPr>
        <w:t>за исключением случаев, установленных настоящим Порядком.</w:t>
      </w:r>
      <w:proofErr w:type="gramEnd"/>
    </w:p>
    <w:p w:rsidR="00FD0D1B" w:rsidRPr="00E00C64" w:rsidRDefault="00FD0D1B" w:rsidP="00FD0D1B">
      <w:pPr>
        <w:suppressAutoHyphens w:val="0"/>
        <w:spacing w:before="100" w:beforeAutospacing="1" w:after="100" w:afterAutospacing="1"/>
        <w:jc w:val="both"/>
        <w:rPr>
          <w:sz w:val="28"/>
          <w:szCs w:val="28"/>
          <w:lang w:eastAsia="ru-RU"/>
        </w:rPr>
      </w:pPr>
      <w:r w:rsidRPr="00FD0D1B">
        <w:rPr>
          <w:sz w:val="28"/>
          <w:szCs w:val="28"/>
          <w:lang w:eastAsia="ru-RU"/>
        </w:rPr>
        <w:tab/>
      </w:r>
      <w:r w:rsidRPr="00E00C64">
        <w:rPr>
          <w:sz w:val="28"/>
          <w:szCs w:val="28"/>
          <w:lang w:eastAsia="ru-RU"/>
        </w:rPr>
        <w:t>7.1. Размер ежегодной арендной платы за земельный участок, предоставленный для осуществления деятельности, предусмотренной концессионным соглашением, лицу, с которым заключено концессионное соглашение, определяется в процентах от кадастровой стоимости земельного участка в соответствии со ставками арендной платы, установленными настоящим Порядком.</w:t>
      </w:r>
    </w:p>
    <w:p w:rsidR="00FD0D1B" w:rsidRDefault="00FD0D1B" w:rsidP="00FD0D1B">
      <w:pPr>
        <w:suppressAutoHyphens w:val="0"/>
        <w:spacing w:before="100" w:beforeAutospacing="1" w:after="100" w:afterAutospacing="1"/>
        <w:jc w:val="both"/>
        <w:rPr>
          <w:sz w:val="28"/>
          <w:szCs w:val="28"/>
          <w:lang w:eastAsia="ru-RU"/>
        </w:rPr>
      </w:pPr>
      <w:r w:rsidRPr="00E00C64">
        <w:rPr>
          <w:sz w:val="28"/>
          <w:szCs w:val="28"/>
          <w:lang w:eastAsia="ru-RU"/>
        </w:rPr>
        <w:t>В случае</w:t>
      </w:r>
      <w:proofErr w:type="gramStart"/>
      <w:r w:rsidRPr="00E00C64">
        <w:rPr>
          <w:sz w:val="28"/>
          <w:szCs w:val="28"/>
          <w:lang w:eastAsia="ru-RU"/>
        </w:rPr>
        <w:t>,</w:t>
      </w:r>
      <w:proofErr w:type="gramEnd"/>
      <w:r w:rsidRPr="00E00C64">
        <w:rPr>
          <w:sz w:val="28"/>
          <w:szCs w:val="28"/>
          <w:lang w:eastAsia="ru-RU"/>
        </w:rPr>
        <w:t xml:space="preserve"> если ставки арендной платы не установлены, размер ежегодной арендной платы определяется по результатам рыночной оценки в соответствии с </w:t>
      </w:r>
      <w:hyperlink r:id="rId11" w:anchor="/document/99/901713615/" w:history="1">
        <w:r w:rsidRPr="00E00C64">
          <w:rPr>
            <w:color w:val="000080"/>
            <w:sz w:val="28"/>
            <w:szCs w:val="28"/>
            <w:u w:val="single"/>
          </w:rPr>
          <w:t>Федеральным законом от 29.07.1998 № 135-ФЗ</w:t>
        </w:r>
      </w:hyperlink>
      <w:r w:rsidRPr="00E00C64">
        <w:rPr>
          <w:sz w:val="28"/>
          <w:szCs w:val="28"/>
          <w:lang w:eastAsia="ru-RU"/>
        </w:rPr>
        <w:t xml:space="preserve"> «Об оценочной деятельности в Российской Федерации».</w:t>
      </w:r>
    </w:p>
    <w:p w:rsidR="00764258" w:rsidRPr="007D0A87" w:rsidRDefault="00764258" w:rsidP="00764258">
      <w:pPr>
        <w:suppressAutoHyphens w:val="0"/>
        <w:ind w:firstLine="540"/>
        <w:jc w:val="both"/>
        <w:rPr>
          <w:sz w:val="28"/>
          <w:szCs w:val="28"/>
          <w:lang w:eastAsia="ru-RU"/>
        </w:rPr>
      </w:pPr>
      <w:r w:rsidRPr="007D0A87">
        <w:rPr>
          <w:sz w:val="28"/>
          <w:szCs w:val="28"/>
          <w:lang w:eastAsia="ru-RU"/>
        </w:rPr>
        <w:t xml:space="preserve">1. В приложении N 1 </w:t>
      </w:r>
      <w:hyperlink r:id="rId12" w:history="1">
        <w:r w:rsidRPr="007D0A87">
          <w:rPr>
            <w:sz w:val="28"/>
            <w:szCs w:val="28"/>
            <w:u w:val="single"/>
            <w:lang w:eastAsia="ru-RU"/>
          </w:rPr>
          <w:t>пункт 7.2</w:t>
        </w:r>
      </w:hyperlink>
      <w:r w:rsidRPr="007D0A87">
        <w:rPr>
          <w:sz w:val="28"/>
          <w:szCs w:val="28"/>
          <w:lang w:eastAsia="ru-RU"/>
        </w:rPr>
        <w:t xml:space="preserve"> изложить в редакции: </w:t>
      </w:r>
    </w:p>
    <w:p w:rsidR="00764258" w:rsidRPr="007D0A87" w:rsidRDefault="00764258" w:rsidP="00764258">
      <w:pPr>
        <w:suppressAutoHyphens w:val="0"/>
        <w:ind w:firstLine="540"/>
        <w:jc w:val="both"/>
        <w:rPr>
          <w:sz w:val="28"/>
          <w:szCs w:val="28"/>
          <w:lang w:eastAsia="ru-RU"/>
        </w:rPr>
      </w:pPr>
      <w:r w:rsidRPr="007D0A87">
        <w:rPr>
          <w:sz w:val="28"/>
          <w:szCs w:val="28"/>
          <w:lang w:eastAsia="ru-RU"/>
        </w:rPr>
        <w:t xml:space="preserve">"7.2. </w:t>
      </w:r>
      <w:proofErr w:type="gramStart"/>
      <w:r w:rsidRPr="007D0A87">
        <w:rPr>
          <w:sz w:val="28"/>
          <w:szCs w:val="28"/>
          <w:lang w:eastAsia="ru-RU"/>
        </w:rPr>
        <w:t>Размер арендной платы определяется в процентах от кадастровой стоимости земельного участка в размере не выше размера земельного налога, рассчитанного в отношении такого земельного участка, при заключении договора аренды земельного участка с юридическим лицом, созданным субъектом Российской Федерации - Ростовской областью и обеспечивающим реализацию решения о комплексном развитии территории жилой застройки, если земельный участок образован в границах территории, в отношении которой принято</w:t>
      </w:r>
      <w:proofErr w:type="gramEnd"/>
      <w:r w:rsidRPr="007D0A87">
        <w:rPr>
          <w:sz w:val="28"/>
          <w:szCs w:val="28"/>
          <w:lang w:eastAsia="ru-RU"/>
        </w:rPr>
        <w:t xml:space="preserve"> решение о комплексном развитии территории жилой</w:t>
      </w:r>
      <w:bookmarkStart w:id="0" w:name="_GoBack"/>
      <w:bookmarkEnd w:id="0"/>
      <w:r w:rsidRPr="007D0A87">
        <w:rPr>
          <w:sz w:val="28"/>
          <w:szCs w:val="28"/>
          <w:lang w:eastAsia="ru-RU"/>
        </w:rPr>
        <w:t xml:space="preserve"> застройки, и </w:t>
      </w:r>
      <w:proofErr w:type="gramStart"/>
      <w:r w:rsidRPr="007D0A87">
        <w:rPr>
          <w:sz w:val="28"/>
          <w:szCs w:val="28"/>
          <w:lang w:eastAsia="ru-RU"/>
        </w:rPr>
        <w:t>предоставлен</w:t>
      </w:r>
      <w:proofErr w:type="gramEnd"/>
      <w:r w:rsidRPr="007D0A87">
        <w:rPr>
          <w:sz w:val="28"/>
          <w:szCs w:val="28"/>
          <w:lang w:eastAsia="ru-RU"/>
        </w:rPr>
        <w:t xml:space="preserve"> указанному юридическому лицу.". </w:t>
      </w:r>
    </w:p>
    <w:p w:rsidR="00141ECA" w:rsidRPr="00FD0D1B" w:rsidRDefault="00141ECA" w:rsidP="00FD0D1B">
      <w:pPr>
        <w:suppressAutoHyphens w:val="0"/>
        <w:spacing w:before="100" w:beforeAutospacing="1" w:after="100" w:afterAutospacing="1"/>
        <w:jc w:val="both"/>
        <w:rPr>
          <w:sz w:val="28"/>
          <w:szCs w:val="28"/>
          <w:lang w:eastAsia="ru-RU"/>
        </w:rPr>
      </w:pPr>
    </w:p>
    <w:p w:rsidR="00FD0D1B" w:rsidRPr="00FD0D1B" w:rsidRDefault="00FD0D1B" w:rsidP="00FD0D1B">
      <w:pPr>
        <w:suppressAutoHyphens w:val="0"/>
        <w:spacing w:before="100" w:beforeAutospacing="1" w:after="100" w:afterAutospacing="1"/>
        <w:jc w:val="both"/>
        <w:rPr>
          <w:rFonts w:ascii="Times New Roman CYR" w:hAnsi="Times New Roman CYR" w:cs="Times New Roman CYR"/>
          <w:sz w:val="28"/>
          <w:lang w:eastAsia="ru-RU"/>
        </w:rPr>
      </w:pPr>
      <w:r w:rsidRPr="00FD0D1B">
        <w:rPr>
          <w:sz w:val="28"/>
          <w:szCs w:val="28"/>
          <w:lang w:eastAsia="ru-RU"/>
        </w:rPr>
        <w:tab/>
      </w:r>
      <w:r w:rsidRPr="00FD0D1B">
        <w:rPr>
          <w:sz w:val="28"/>
          <w:lang w:eastAsia="ru-RU"/>
        </w:rPr>
        <w:t xml:space="preserve">8. </w:t>
      </w:r>
      <w:r w:rsidRPr="00FD0D1B">
        <w:rPr>
          <w:rFonts w:ascii="Times New Roman CYR" w:hAnsi="Times New Roman CYR" w:cs="Times New Roman CYR"/>
          <w:sz w:val="28"/>
          <w:lang w:eastAsia="ru-RU"/>
        </w:rPr>
        <w:t>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p>
    <w:p w:rsidR="00FD0D1B" w:rsidRPr="00FD0D1B" w:rsidRDefault="00FD0D1B" w:rsidP="00FD0D1B">
      <w:pPr>
        <w:ind w:firstLine="555"/>
        <w:jc w:val="both"/>
        <w:rPr>
          <w:rFonts w:ascii="Times New Roman CYR" w:hAnsi="Times New Roman CYR" w:cs="Times New Roman CYR"/>
          <w:sz w:val="28"/>
        </w:rPr>
      </w:pPr>
      <w:r w:rsidRPr="00FD0D1B">
        <w:rPr>
          <w:rFonts w:ascii="Times New Roman CYR" w:hAnsi="Times New Roman CYR" w:cs="Times New Roman CYR"/>
          <w:sz w:val="28"/>
        </w:rPr>
        <w:t>а) 0,01 процента в отношении:</w:t>
      </w:r>
    </w:p>
    <w:p w:rsidR="00FD0D1B" w:rsidRPr="00FD0D1B" w:rsidRDefault="00FD0D1B" w:rsidP="00FD0D1B">
      <w:pPr>
        <w:ind w:firstLine="555"/>
        <w:jc w:val="both"/>
        <w:rPr>
          <w:rFonts w:ascii="Times New Roman CYR" w:hAnsi="Times New Roman CYR" w:cs="Times New Roman CYR"/>
          <w:sz w:val="28"/>
        </w:rPr>
      </w:pPr>
      <w:r w:rsidRPr="00FD0D1B">
        <w:rPr>
          <w:rFonts w:ascii="Times New Roman CYR" w:hAnsi="Times New Roman CYR" w:cs="Times New Roman CYR"/>
          <w:sz w:val="28"/>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FD0D1B" w:rsidRPr="00FD0D1B" w:rsidRDefault="00FD0D1B" w:rsidP="00FD0D1B">
      <w:pPr>
        <w:ind w:firstLine="555"/>
        <w:jc w:val="both"/>
        <w:rPr>
          <w:rFonts w:ascii="Times New Roman CYR" w:hAnsi="Times New Roman CYR" w:cs="Times New Roman CYR"/>
          <w:sz w:val="28"/>
        </w:rPr>
      </w:pPr>
      <w:r w:rsidRPr="00FD0D1B">
        <w:rPr>
          <w:rFonts w:ascii="Times New Roman CYR" w:hAnsi="Times New Roman CYR" w:cs="Times New Roman CYR"/>
          <w:sz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FD0D1B" w:rsidRPr="00FD0D1B" w:rsidRDefault="00FD0D1B" w:rsidP="00FD0D1B">
      <w:pPr>
        <w:suppressAutoHyphens w:val="0"/>
        <w:spacing w:before="100" w:beforeAutospacing="1" w:after="100" w:afterAutospacing="1"/>
        <w:jc w:val="both"/>
        <w:rPr>
          <w:sz w:val="28"/>
          <w:szCs w:val="28"/>
          <w:lang w:eastAsia="ru-RU"/>
        </w:rPr>
      </w:pPr>
      <w:r w:rsidRPr="00FD0D1B">
        <w:rPr>
          <w:sz w:val="28"/>
          <w:szCs w:val="28"/>
          <w:lang w:eastAsia="ru-RU"/>
        </w:rPr>
        <w:tab/>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FD0D1B" w:rsidRPr="00FD0D1B" w:rsidRDefault="00FD0D1B" w:rsidP="00FD0D1B">
      <w:pPr>
        <w:suppressAutoHyphens w:val="0"/>
        <w:spacing w:before="100" w:beforeAutospacing="1" w:after="100" w:afterAutospacing="1"/>
        <w:jc w:val="both"/>
        <w:rPr>
          <w:sz w:val="28"/>
          <w:szCs w:val="28"/>
          <w:lang w:eastAsia="ru-RU"/>
        </w:rPr>
      </w:pPr>
      <w:r w:rsidRPr="00FD0D1B">
        <w:rPr>
          <w:sz w:val="28"/>
          <w:szCs w:val="28"/>
          <w:lang w:eastAsia="ru-RU"/>
        </w:rPr>
        <w:tab/>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FD0D1B" w:rsidRPr="00FD0D1B" w:rsidRDefault="00FD0D1B" w:rsidP="00FD0D1B">
      <w:pPr>
        <w:ind w:firstLine="555"/>
        <w:jc w:val="both"/>
        <w:rPr>
          <w:rFonts w:ascii="Times New Roman CYR" w:hAnsi="Times New Roman CYR" w:cs="Times New Roman CYR"/>
          <w:sz w:val="28"/>
        </w:rPr>
      </w:pPr>
      <w:r w:rsidRPr="00FD0D1B">
        <w:rPr>
          <w:rFonts w:ascii="Times New Roman CYR" w:hAnsi="Times New Roman CYR" w:cs="Times New Roman CYR"/>
          <w:sz w:val="28"/>
        </w:rPr>
        <w:t xml:space="preserve">б) </w:t>
      </w:r>
      <w:r w:rsidRPr="00FD0D1B">
        <w:rPr>
          <w:sz w:val="28"/>
        </w:rPr>
        <w:t xml:space="preserve">0,3 </w:t>
      </w:r>
      <w:r w:rsidRPr="00FD0D1B">
        <w:rPr>
          <w:rFonts w:ascii="Times New Roman CYR" w:hAnsi="Times New Roman CYR" w:cs="Times New Roman CYR"/>
          <w:sz w:val="28"/>
        </w:rPr>
        <w:t>процента в отношении земельного участка, занятого жилищным фондом;</w:t>
      </w:r>
    </w:p>
    <w:p w:rsidR="00FD0D1B" w:rsidRPr="00FD0D1B" w:rsidRDefault="00FD0D1B" w:rsidP="00FD0D1B">
      <w:pPr>
        <w:ind w:firstLine="555"/>
        <w:jc w:val="both"/>
        <w:rPr>
          <w:rFonts w:ascii="Times New Roman CYR" w:hAnsi="Times New Roman CYR" w:cs="Times New Roman CYR"/>
          <w:sz w:val="28"/>
        </w:rPr>
      </w:pPr>
      <w:r w:rsidRPr="00FD0D1B">
        <w:rPr>
          <w:rFonts w:ascii="Times New Roman CYR" w:hAnsi="Times New Roman CYR" w:cs="Times New Roman CYR"/>
          <w:sz w:val="28"/>
        </w:rPr>
        <w:t xml:space="preserve">в) </w:t>
      </w:r>
      <w:r w:rsidRPr="00FD0D1B">
        <w:rPr>
          <w:sz w:val="28"/>
        </w:rPr>
        <w:t xml:space="preserve">0,5 </w:t>
      </w:r>
      <w:r w:rsidRPr="00FD0D1B">
        <w:rPr>
          <w:rFonts w:ascii="Times New Roman CYR" w:hAnsi="Times New Roman CYR" w:cs="Times New Roman CYR"/>
          <w:sz w:val="28"/>
        </w:rPr>
        <w:t>процента в отношении земельного участка, предоставленного (занятого) для размещения объектов спорта;</w:t>
      </w:r>
    </w:p>
    <w:p w:rsidR="00FD0D1B" w:rsidRPr="00FD0D1B" w:rsidRDefault="00FD0D1B" w:rsidP="00FD0D1B">
      <w:pPr>
        <w:ind w:firstLine="555"/>
        <w:jc w:val="both"/>
        <w:rPr>
          <w:rFonts w:ascii="Times New Roman CYR" w:hAnsi="Times New Roman CYR" w:cs="Times New Roman CYR"/>
          <w:sz w:val="28"/>
        </w:rPr>
      </w:pPr>
      <w:r w:rsidRPr="00FD0D1B">
        <w:rPr>
          <w:rFonts w:ascii="Times New Roman CYR" w:hAnsi="Times New Roman CYR" w:cs="Times New Roman CYR"/>
          <w:sz w:val="28"/>
        </w:rPr>
        <w:t xml:space="preserve">г) </w:t>
      </w:r>
      <w:r w:rsidRPr="00FD0D1B">
        <w:rPr>
          <w:sz w:val="28"/>
        </w:rPr>
        <w:t xml:space="preserve">3,5 </w:t>
      </w:r>
      <w:r w:rsidRPr="00FD0D1B">
        <w:rPr>
          <w:rFonts w:ascii="Times New Roman CYR" w:hAnsi="Times New Roman CYR" w:cs="Times New Roman CYR"/>
          <w:sz w:val="28"/>
        </w:rPr>
        <w:t>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rsidR="00FD0D1B" w:rsidRPr="00FD0D1B" w:rsidRDefault="00FD0D1B" w:rsidP="00FD0D1B">
      <w:pPr>
        <w:suppressAutoHyphens w:val="0"/>
        <w:spacing w:before="100" w:beforeAutospacing="1" w:after="100" w:afterAutospacing="1"/>
        <w:rPr>
          <w:sz w:val="28"/>
          <w:szCs w:val="28"/>
          <w:lang w:eastAsia="ru-RU"/>
        </w:rPr>
      </w:pPr>
      <w:r w:rsidRPr="00FD0D1B">
        <w:rPr>
          <w:sz w:val="28"/>
          <w:szCs w:val="28"/>
          <w:lang w:eastAsia="ru-RU"/>
        </w:rPr>
        <w:tab/>
        <w:t>д) 2,0 процента в отношении земельного участка, предоставленного (занятого) для размещения объектов, утилизирующих твердые бытовые отходы методом сжигания;</w:t>
      </w:r>
    </w:p>
    <w:p w:rsidR="00FD0D1B" w:rsidRPr="00FD0D1B" w:rsidRDefault="00FD0D1B" w:rsidP="00FD0D1B">
      <w:pPr>
        <w:suppressAutoHyphens w:val="0"/>
        <w:spacing w:before="100" w:beforeAutospacing="1" w:after="100" w:afterAutospacing="1"/>
        <w:rPr>
          <w:sz w:val="28"/>
          <w:szCs w:val="28"/>
          <w:lang w:eastAsia="ru-RU"/>
        </w:rPr>
      </w:pPr>
      <w:r w:rsidRPr="00FD0D1B">
        <w:rPr>
          <w:sz w:val="28"/>
          <w:szCs w:val="28"/>
          <w:lang w:eastAsia="ru-RU"/>
        </w:rPr>
        <w:tab/>
        <w:t>е) 0,3 процента в отношении земельного участка, предоставленного (занятого) для размещения объектов, утилизирующих твердые бытовые отходы методом их сортировки и переработки;</w:t>
      </w:r>
    </w:p>
    <w:p w:rsidR="00FD0D1B" w:rsidRPr="00FD0D1B" w:rsidRDefault="00FD0D1B" w:rsidP="00FD0D1B">
      <w:pPr>
        <w:suppressAutoHyphens w:val="0"/>
        <w:spacing w:before="100" w:beforeAutospacing="1" w:after="100" w:afterAutospacing="1"/>
        <w:rPr>
          <w:sz w:val="28"/>
          <w:szCs w:val="28"/>
          <w:lang w:eastAsia="ru-RU"/>
        </w:rPr>
      </w:pPr>
      <w:r w:rsidRPr="00FD0D1B">
        <w:rPr>
          <w:sz w:val="28"/>
          <w:szCs w:val="28"/>
          <w:lang w:eastAsia="ru-RU"/>
        </w:rPr>
        <w:lastRenderedPageBreak/>
        <w:tab/>
        <w:t>ж) 0,3 процента в отношении земельного участка, предоставленного (занятого) для размещения объектов, предназначенных для перегрузки отходов, в том числе мусороперегрузочных станций.</w:t>
      </w:r>
    </w:p>
    <w:p w:rsidR="00FD0D1B" w:rsidRPr="00FD0D1B" w:rsidRDefault="00FD0D1B" w:rsidP="00FD0D1B">
      <w:pPr>
        <w:suppressAutoHyphens w:val="0"/>
        <w:spacing w:before="100" w:beforeAutospacing="1" w:after="100" w:afterAutospacing="1"/>
        <w:jc w:val="both"/>
        <w:rPr>
          <w:sz w:val="28"/>
          <w:szCs w:val="28"/>
          <w:lang w:eastAsia="ru-RU"/>
        </w:rPr>
      </w:pPr>
      <w:r w:rsidRPr="00FD0D1B">
        <w:rPr>
          <w:sz w:val="28"/>
          <w:szCs w:val="28"/>
          <w:lang w:eastAsia="ru-RU"/>
        </w:rPr>
        <w:tab/>
        <w:t xml:space="preserve">8.1.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r:id="rId13" w:anchor="/document/81/10640503/dfass9f4o4/" w:history="1">
        <w:r w:rsidRPr="00FD0D1B">
          <w:rPr>
            <w:color w:val="000080"/>
            <w:sz w:val="28"/>
            <w:szCs w:val="28"/>
            <w:u w:val="single"/>
          </w:rPr>
          <w:t>пунктом 2</w:t>
        </w:r>
      </w:hyperlink>
      <w:r w:rsidRPr="00FD0D1B">
        <w:rPr>
          <w:sz w:val="28"/>
          <w:szCs w:val="28"/>
          <w:lang w:eastAsia="ru-RU"/>
        </w:rPr>
        <w:t xml:space="preserve"> и </w:t>
      </w:r>
      <w:hyperlink r:id="rId14" w:anchor="/document/81/10640503/dfasqbo1tc/" w:history="1">
        <w:r w:rsidRPr="00FD0D1B">
          <w:rPr>
            <w:color w:val="000080"/>
            <w:sz w:val="28"/>
            <w:szCs w:val="28"/>
            <w:u w:val="single"/>
          </w:rPr>
          <w:t>подпунктами «а</w:t>
        </w:r>
        <w:proofErr w:type="gramStart"/>
        <w:r w:rsidRPr="00FD0D1B">
          <w:rPr>
            <w:color w:val="000080"/>
            <w:sz w:val="28"/>
            <w:szCs w:val="28"/>
            <w:u w:val="single"/>
          </w:rPr>
          <w:t>»–</w:t>
        </w:r>
        <w:proofErr w:type="gramEnd"/>
        <w:r w:rsidRPr="00FD0D1B">
          <w:rPr>
            <w:color w:val="000080"/>
            <w:sz w:val="28"/>
            <w:szCs w:val="28"/>
            <w:u w:val="single"/>
          </w:rPr>
          <w:t>«ж»</w:t>
        </w:r>
      </w:hyperlink>
      <w:r w:rsidRPr="00FD0D1B">
        <w:rPr>
          <w:sz w:val="28"/>
          <w:szCs w:val="28"/>
          <w:lang w:eastAsia="ru-RU"/>
        </w:rPr>
        <w:t xml:space="preserve"> пункта 8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w:t>
      </w:r>
      <w:proofErr w:type="gramStart"/>
      <w:r w:rsidRPr="00FD0D1B">
        <w:rPr>
          <w:sz w:val="28"/>
          <w:szCs w:val="28"/>
          <w:lang w:eastAsia="ru-RU"/>
        </w:rPr>
        <w:t>которых</w:t>
      </w:r>
      <w:proofErr w:type="gramEnd"/>
      <w:r w:rsidRPr="00FD0D1B">
        <w:rPr>
          <w:sz w:val="28"/>
          <w:szCs w:val="28"/>
          <w:lang w:eastAsia="ru-RU"/>
        </w:rPr>
        <w:t xml:space="preserve"> указанные ограничения права на приобретение в собственность отсутствуют, размер арендной платы определяется в размере земельного налога.</w:t>
      </w:r>
    </w:p>
    <w:p w:rsidR="00FD0D1B" w:rsidRPr="00FD0D1B" w:rsidRDefault="00FD0D1B" w:rsidP="00FD0D1B">
      <w:pPr>
        <w:suppressAutoHyphens w:val="0"/>
        <w:spacing w:before="100" w:beforeAutospacing="1" w:after="100" w:afterAutospacing="1"/>
        <w:jc w:val="both"/>
        <w:rPr>
          <w:sz w:val="28"/>
          <w:szCs w:val="28"/>
          <w:lang w:eastAsia="ru-RU"/>
        </w:rPr>
      </w:pPr>
      <w:r w:rsidRPr="00FD0D1B">
        <w:rPr>
          <w:sz w:val="28"/>
          <w:szCs w:val="28"/>
          <w:lang w:eastAsia="ru-RU"/>
        </w:rPr>
        <w:tab/>
        <w:t xml:space="preserve">В случае предоставления земельного участка без проведения торгов арендная плата в отношении земельного участка в случаях, не указанных в </w:t>
      </w:r>
      <w:hyperlink r:id="rId15" w:anchor="/document/81/10640503/dfass9f4o4/" w:history="1">
        <w:r w:rsidRPr="00FD0D1B">
          <w:rPr>
            <w:color w:val="000080"/>
            <w:sz w:val="28"/>
            <w:szCs w:val="28"/>
            <w:u w:val="single"/>
          </w:rPr>
          <w:t>пункте 2</w:t>
        </w:r>
      </w:hyperlink>
      <w:r w:rsidRPr="00FD0D1B">
        <w:rPr>
          <w:sz w:val="28"/>
          <w:szCs w:val="28"/>
          <w:lang w:eastAsia="ru-RU"/>
        </w:rPr>
        <w:t xml:space="preserve"> и </w:t>
      </w:r>
      <w:hyperlink r:id="rId16" w:anchor="/document/81/10640503/dfasqbo1tc/" w:history="1">
        <w:r w:rsidRPr="00FD0D1B">
          <w:rPr>
            <w:color w:val="000080"/>
            <w:sz w:val="28"/>
            <w:szCs w:val="28"/>
            <w:u w:val="single"/>
          </w:rPr>
          <w:t>подпунктах «а</w:t>
        </w:r>
        <w:proofErr w:type="gramStart"/>
        <w:r w:rsidRPr="00FD0D1B">
          <w:rPr>
            <w:color w:val="000080"/>
            <w:sz w:val="28"/>
            <w:szCs w:val="28"/>
            <w:u w:val="single"/>
          </w:rPr>
          <w:t>»–</w:t>
        </w:r>
        <w:proofErr w:type="gramEnd"/>
        <w:r w:rsidRPr="00FD0D1B">
          <w:rPr>
            <w:color w:val="000080"/>
            <w:sz w:val="28"/>
            <w:szCs w:val="28"/>
            <w:u w:val="single"/>
          </w:rPr>
          <w:t>«ж»</w:t>
        </w:r>
      </w:hyperlink>
      <w:r w:rsidRPr="00FD0D1B">
        <w:rPr>
          <w:sz w:val="28"/>
          <w:szCs w:val="28"/>
          <w:lang w:eastAsia="ru-RU"/>
        </w:rPr>
        <w:t xml:space="preserve"> пункта 8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определяется в размере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FD0D1B" w:rsidRPr="00FD0D1B" w:rsidRDefault="00FD0D1B" w:rsidP="00FD0D1B">
      <w:pPr>
        <w:suppressAutoHyphens w:val="0"/>
        <w:spacing w:before="100" w:beforeAutospacing="1" w:after="100" w:afterAutospacing="1"/>
        <w:jc w:val="both"/>
        <w:rPr>
          <w:rFonts w:ascii="Times New Roman CYR" w:hAnsi="Times New Roman CYR" w:cs="Times New Roman CYR"/>
          <w:sz w:val="28"/>
          <w:lang w:eastAsia="ru-RU"/>
        </w:rPr>
      </w:pPr>
      <w:r w:rsidRPr="00FD0D1B">
        <w:rPr>
          <w:sz w:val="28"/>
          <w:szCs w:val="28"/>
          <w:lang w:eastAsia="ru-RU"/>
        </w:rPr>
        <w:tab/>
      </w:r>
      <w:r w:rsidRPr="00FD0D1B">
        <w:rPr>
          <w:sz w:val="28"/>
          <w:lang w:eastAsia="ru-RU"/>
        </w:rPr>
        <w:t xml:space="preserve">9. </w:t>
      </w:r>
      <w:r w:rsidRPr="00FD0D1B">
        <w:rPr>
          <w:rFonts w:ascii="Times New Roman CYR" w:hAnsi="Times New Roman CYR" w:cs="Times New Roman CYR"/>
          <w:sz w:val="28"/>
          <w:lang w:eastAsia="ru-RU"/>
        </w:rPr>
        <w:t>В случае</w:t>
      </w:r>
      <w:proofErr w:type="gramStart"/>
      <w:r w:rsidRPr="00FD0D1B">
        <w:rPr>
          <w:rFonts w:ascii="Times New Roman CYR" w:hAnsi="Times New Roman CYR" w:cs="Times New Roman CYR"/>
          <w:sz w:val="28"/>
          <w:lang w:eastAsia="ru-RU"/>
        </w:rPr>
        <w:t>,</w:t>
      </w:r>
      <w:proofErr w:type="gramEnd"/>
      <w:r w:rsidRPr="00FD0D1B">
        <w:rPr>
          <w:rFonts w:ascii="Times New Roman CYR" w:hAnsi="Times New Roman CYR" w:cs="Times New Roman CYR"/>
          <w:sz w:val="28"/>
          <w:lang w:eastAsia="ru-RU"/>
        </w:rPr>
        <w:t xml:space="preserve"> если право на заключение договора аренды земельного участка, находящегося в муниципальной собственности </w:t>
      </w:r>
      <w:r>
        <w:rPr>
          <w:rFonts w:ascii="Times New Roman CYR" w:hAnsi="Times New Roman CYR" w:cs="Times New Roman CYR"/>
          <w:sz w:val="28"/>
          <w:lang w:eastAsia="ru-RU"/>
        </w:rPr>
        <w:t>Дегтевского</w:t>
      </w:r>
      <w:r w:rsidRPr="00FD0D1B">
        <w:rPr>
          <w:rFonts w:ascii="Times New Roman CYR" w:hAnsi="Times New Roman CYR" w:cs="Times New Roman CYR"/>
          <w:sz w:val="28"/>
          <w:lang w:eastAsia="ru-RU"/>
        </w:rPr>
        <w:t xml:space="preserve"> сельского поселения, приобретается на торгах, то размер ежегодной арендной платы или размер первого арендного платежа за земельный участок определяется по результатам таких торгов. </w:t>
      </w:r>
    </w:p>
    <w:p w:rsidR="00FD0D1B" w:rsidRPr="00FD0D1B" w:rsidRDefault="00FD0D1B" w:rsidP="00FD0D1B">
      <w:pPr>
        <w:ind w:firstLine="555"/>
        <w:jc w:val="both"/>
        <w:rPr>
          <w:sz w:val="28"/>
        </w:rPr>
      </w:pPr>
      <w:r w:rsidRPr="00FD0D1B">
        <w:rPr>
          <w:rFonts w:ascii="Times New Roman CYR" w:hAnsi="Times New Roman CYR" w:cs="Times New Roman CYR"/>
          <w:sz w:val="28"/>
        </w:rPr>
        <w:t xml:space="preserve">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w:t>
      </w:r>
      <w:r w:rsidRPr="00FD0D1B">
        <w:rPr>
          <w:sz w:val="28"/>
        </w:rPr>
        <w:t>«</w:t>
      </w:r>
      <w:r w:rsidRPr="00FD0D1B">
        <w:rPr>
          <w:rFonts w:ascii="Times New Roman CYR" w:hAnsi="Times New Roman CYR" w:cs="Times New Roman CYR"/>
          <w:sz w:val="28"/>
        </w:rPr>
        <w:t>Об оценочной деятельности в Российской Федерации</w:t>
      </w:r>
      <w:r w:rsidRPr="00FD0D1B">
        <w:rPr>
          <w:sz w:val="28"/>
        </w:rPr>
        <w:t>».</w:t>
      </w:r>
    </w:p>
    <w:p w:rsidR="00FD0D1B" w:rsidRPr="00FD0D1B" w:rsidRDefault="00FD0D1B" w:rsidP="00FD0D1B">
      <w:pPr>
        <w:ind w:firstLine="555"/>
        <w:jc w:val="both"/>
        <w:rPr>
          <w:sz w:val="28"/>
        </w:rPr>
      </w:pPr>
      <w:r w:rsidRPr="00FD0D1B">
        <w:rPr>
          <w:sz w:val="28"/>
        </w:rPr>
        <w:t xml:space="preserve">10. </w:t>
      </w:r>
      <w:r w:rsidRPr="00FD0D1B">
        <w:rPr>
          <w:rFonts w:ascii="Times New Roman CYR" w:hAnsi="Times New Roman CYR" w:cs="Times New Roman CYR"/>
          <w:sz w:val="28"/>
        </w:rPr>
        <w:t>Арендная плата за земельные участки в случаях, не указанных в пунктах 1</w:t>
      </w:r>
      <w:r w:rsidRPr="00FD0D1B">
        <w:rPr>
          <w:sz w:val="28"/>
        </w:rPr>
        <w:t xml:space="preserve">-8 </w:t>
      </w:r>
      <w:r w:rsidRPr="00FD0D1B">
        <w:rPr>
          <w:rFonts w:ascii="Times New Roman CYR" w:hAnsi="Times New Roman CYR" w:cs="Times New Roman CYR"/>
          <w:sz w:val="28"/>
        </w:rPr>
        <w:t xml:space="preserve">настоящего Порядка, определяется по результатам рыночной оценки в соответствии с Федеральным законом </w:t>
      </w:r>
      <w:r w:rsidRPr="00FD0D1B">
        <w:rPr>
          <w:sz w:val="28"/>
        </w:rPr>
        <w:t>«</w:t>
      </w:r>
      <w:r w:rsidRPr="00FD0D1B">
        <w:rPr>
          <w:rFonts w:ascii="Times New Roman CYR" w:hAnsi="Times New Roman CYR" w:cs="Times New Roman CYR"/>
          <w:sz w:val="28"/>
        </w:rPr>
        <w:t>Об оценочной деятельности в Российской Федерации</w:t>
      </w:r>
      <w:r w:rsidRPr="00FD0D1B">
        <w:rPr>
          <w:sz w:val="28"/>
        </w:rPr>
        <w:t xml:space="preserve">». </w:t>
      </w:r>
      <w:r w:rsidRPr="00FD0D1B">
        <w:rPr>
          <w:rFonts w:ascii="Times New Roman CYR" w:hAnsi="Times New Roman CYR" w:cs="Times New Roman CYR"/>
          <w:sz w:val="28"/>
        </w:rPr>
        <w:t xml:space="preserve">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 </w:t>
      </w:r>
    </w:p>
    <w:p w:rsidR="00FD0D1B" w:rsidRPr="00FD0D1B" w:rsidRDefault="00FD0D1B" w:rsidP="00FD0D1B">
      <w:pPr>
        <w:ind w:firstLine="555"/>
        <w:jc w:val="both"/>
        <w:rPr>
          <w:sz w:val="28"/>
        </w:rPr>
      </w:pPr>
      <w:r w:rsidRPr="00FD0D1B">
        <w:rPr>
          <w:sz w:val="28"/>
        </w:rPr>
        <w:t xml:space="preserve">11. </w:t>
      </w:r>
      <w:proofErr w:type="gramStart"/>
      <w:r w:rsidRPr="00FD0D1B">
        <w:rPr>
          <w:rFonts w:ascii="Times New Roman CYR" w:hAnsi="Times New Roman CYR" w:cs="Times New Roman CYR"/>
          <w:sz w:val="28"/>
        </w:rPr>
        <w:t xml:space="preserve">Размер арендной платы за использование земельного участка, находящегося в муниципальной собственности </w:t>
      </w:r>
      <w:r>
        <w:rPr>
          <w:rFonts w:ascii="Times New Roman CYR" w:hAnsi="Times New Roman CYR" w:cs="Times New Roman CYR"/>
          <w:sz w:val="28"/>
        </w:rPr>
        <w:t>Дегтевского</w:t>
      </w:r>
      <w:r w:rsidRPr="00FD0D1B">
        <w:rPr>
          <w:rFonts w:ascii="Times New Roman CYR" w:hAnsi="Times New Roman CYR" w:cs="Times New Roman CYR"/>
          <w:sz w:val="28"/>
        </w:rPr>
        <w:t xml:space="preserve"> сельского поселения, предоставленного для целей жилищного строительства, в случае если по истечении 3 лет со дня предоставления в аренду земельного участка, не введен в эксплуатацию построенный на земельном участке объект недвижимости, устанавливается равным 2-кратной налоговой ставки земельного налога на соответствующий земельный участок, находящийся в муниципальной собственности </w:t>
      </w:r>
      <w:r>
        <w:rPr>
          <w:rFonts w:ascii="Times New Roman CYR" w:hAnsi="Times New Roman CYR" w:cs="Times New Roman CYR"/>
          <w:sz w:val="28"/>
        </w:rPr>
        <w:t>Дегтевского</w:t>
      </w:r>
      <w:r w:rsidRPr="00FD0D1B">
        <w:rPr>
          <w:rFonts w:ascii="Times New Roman CYR" w:hAnsi="Times New Roman CYR" w:cs="Times New Roman CYR"/>
          <w:sz w:val="28"/>
        </w:rPr>
        <w:t xml:space="preserve"> сельского</w:t>
      </w:r>
      <w:proofErr w:type="gramEnd"/>
      <w:r w:rsidRPr="00FD0D1B">
        <w:rPr>
          <w:rFonts w:ascii="Times New Roman CYR" w:hAnsi="Times New Roman CYR" w:cs="Times New Roman CYR"/>
          <w:sz w:val="28"/>
        </w:rPr>
        <w:t xml:space="preserve"> поселения, если иное не установлено земельным законодательством Российской Федерации.</w:t>
      </w:r>
    </w:p>
    <w:p w:rsidR="00FD0D1B" w:rsidRPr="00FD0D1B" w:rsidRDefault="00FD0D1B" w:rsidP="00FD0D1B">
      <w:pPr>
        <w:ind w:firstLine="555"/>
        <w:jc w:val="both"/>
        <w:rPr>
          <w:rFonts w:ascii="Times New Roman CYR" w:hAnsi="Times New Roman CYR" w:cs="Times New Roman CYR"/>
          <w:sz w:val="28"/>
        </w:rPr>
      </w:pPr>
      <w:r w:rsidRPr="00FD0D1B">
        <w:rPr>
          <w:sz w:val="28"/>
        </w:rPr>
        <w:lastRenderedPageBreak/>
        <w:t xml:space="preserve">12. </w:t>
      </w:r>
      <w:proofErr w:type="gramStart"/>
      <w:r w:rsidRPr="00FD0D1B">
        <w:rPr>
          <w:rFonts w:ascii="Times New Roman CYR" w:hAnsi="Times New Roman CYR" w:cs="Times New Roman CYR"/>
          <w:sz w:val="28"/>
        </w:rPr>
        <w:t xml:space="preserve">Размер арендной платы в процентах от кадастровой стоимости земельного участка, находящегося в муниципальной собственности </w:t>
      </w:r>
      <w:r>
        <w:rPr>
          <w:rFonts w:ascii="Times New Roman CYR" w:hAnsi="Times New Roman CYR" w:cs="Times New Roman CYR"/>
          <w:sz w:val="28"/>
        </w:rPr>
        <w:t>Дегтевского</w:t>
      </w:r>
      <w:r w:rsidRPr="00FD0D1B">
        <w:rPr>
          <w:rFonts w:ascii="Times New Roman CYR" w:hAnsi="Times New Roman CYR" w:cs="Times New Roman CYR"/>
          <w:sz w:val="28"/>
        </w:rPr>
        <w:t xml:space="preserve"> сельского поселения, определяемый в соответствии с пунктами 1, 7.1, 8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решением Собрания депутатов </w:t>
      </w:r>
      <w:r>
        <w:rPr>
          <w:rFonts w:ascii="Times New Roman CYR" w:hAnsi="Times New Roman CYR" w:cs="Times New Roman CYR"/>
          <w:sz w:val="28"/>
        </w:rPr>
        <w:t>Дегтевского</w:t>
      </w:r>
      <w:r w:rsidRPr="00FD0D1B">
        <w:rPr>
          <w:rFonts w:ascii="Times New Roman CYR" w:hAnsi="Times New Roman CYR" w:cs="Times New Roman CYR"/>
          <w:sz w:val="28"/>
        </w:rPr>
        <w:t xml:space="preserve">  сельского поселения о бюджете </w:t>
      </w:r>
      <w:r>
        <w:rPr>
          <w:rFonts w:ascii="Times New Roman CYR" w:hAnsi="Times New Roman CYR" w:cs="Times New Roman CYR"/>
          <w:sz w:val="28"/>
        </w:rPr>
        <w:t>Дегтевского</w:t>
      </w:r>
      <w:r w:rsidRPr="00FD0D1B">
        <w:rPr>
          <w:rFonts w:ascii="Times New Roman CYR" w:hAnsi="Times New Roman CYR" w:cs="Times New Roman CYR"/>
          <w:sz w:val="28"/>
        </w:rPr>
        <w:t xml:space="preserve"> сельского поселения на очередной финансовый год и плановый</w:t>
      </w:r>
      <w:proofErr w:type="gramEnd"/>
      <w:r w:rsidRPr="00FD0D1B">
        <w:rPr>
          <w:rFonts w:ascii="Times New Roman CYR" w:hAnsi="Times New Roman CYR" w:cs="Times New Roman CYR"/>
          <w:sz w:val="28"/>
        </w:rPr>
        <w:t xml:space="preserve"> период и </w:t>
      </w:r>
      <w:proofErr w:type="gramStart"/>
      <w:r w:rsidRPr="00FD0D1B">
        <w:rPr>
          <w:rFonts w:ascii="Times New Roman CYR" w:hAnsi="Times New Roman CYR" w:cs="Times New Roman CYR"/>
          <w:sz w:val="28"/>
        </w:rPr>
        <w:t>установленных</w:t>
      </w:r>
      <w:proofErr w:type="gramEnd"/>
      <w:r w:rsidRPr="00FD0D1B">
        <w:rPr>
          <w:rFonts w:ascii="Times New Roman CYR" w:hAnsi="Times New Roman CYR" w:cs="Times New Roman CYR"/>
          <w:sz w:val="28"/>
        </w:rPr>
        <w:t xml:space="preserve"> по состоянию на начало очередного финансового года.</w:t>
      </w:r>
    </w:p>
    <w:p w:rsidR="00FD0D1B" w:rsidRPr="00FD0D1B" w:rsidRDefault="00FD0D1B" w:rsidP="00FD0D1B">
      <w:pPr>
        <w:ind w:firstLine="555"/>
        <w:jc w:val="both"/>
        <w:rPr>
          <w:sz w:val="28"/>
        </w:rPr>
      </w:pPr>
      <w:r w:rsidRPr="00FD0D1B">
        <w:rPr>
          <w:rFonts w:ascii="Times New Roman CYR" w:hAnsi="Times New Roman CYR" w:cs="Times New Roman CYR"/>
          <w:sz w:val="28"/>
        </w:rPr>
        <w:t xml:space="preserve">При этом индексация размера арендной платы </w:t>
      </w:r>
      <w:proofErr w:type="gramStart"/>
      <w:r w:rsidRPr="00FD0D1B">
        <w:rPr>
          <w:rFonts w:ascii="Times New Roman CYR" w:hAnsi="Times New Roman CYR" w:cs="Times New Roman CYR"/>
          <w:sz w:val="28"/>
        </w:rPr>
        <w:t>производится</w:t>
      </w:r>
      <w:proofErr w:type="gramEnd"/>
      <w:r w:rsidRPr="00FD0D1B">
        <w:rPr>
          <w:rFonts w:ascii="Times New Roman CYR" w:hAnsi="Times New Roman CYR" w:cs="Times New Roman CYR"/>
          <w:sz w:val="28"/>
        </w:rPr>
        <w:t xml:space="preserve"> начиная с года, следующего за годом, в котором принято решение об утверждении результатов определения кадастровой стоимости земельных участков. </w:t>
      </w:r>
    </w:p>
    <w:p w:rsidR="00FD0D1B" w:rsidRPr="00FD0D1B" w:rsidRDefault="00FD0D1B" w:rsidP="00FD0D1B">
      <w:pPr>
        <w:ind w:firstLine="555"/>
        <w:jc w:val="both"/>
        <w:rPr>
          <w:rFonts w:ascii="Times New Roman CYR" w:hAnsi="Times New Roman CYR" w:cs="Times New Roman CYR"/>
          <w:sz w:val="28"/>
        </w:rPr>
      </w:pPr>
      <w:r w:rsidRPr="00FD0D1B">
        <w:rPr>
          <w:sz w:val="28"/>
        </w:rPr>
        <w:t xml:space="preserve">13. </w:t>
      </w:r>
      <w:proofErr w:type="gramStart"/>
      <w:r w:rsidRPr="00FD0D1B">
        <w:rPr>
          <w:rFonts w:ascii="Times New Roman CYR" w:hAnsi="Times New Roman CYR" w:cs="Times New Roman CYR"/>
          <w:sz w:val="28"/>
        </w:rPr>
        <w:t xml:space="preserve">При определении размера годовой арендной платы в соответствии со ставками арендной платы в случаях, указанных в пунктах 2 настоящего Порядка, проводится ежегодная индексация арендной платы с учетом размера уровня инфляции, предусмотренного решением Собрания депутатов </w:t>
      </w:r>
      <w:r>
        <w:rPr>
          <w:rFonts w:ascii="Times New Roman CYR" w:hAnsi="Times New Roman CYR" w:cs="Times New Roman CYR"/>
          <w:sz w:val="28"/>
        </w:rPr>
        <w:t>Дегтевского</w:t>
      </w:r>
      <w:r w:rsidRPr="00FD0D1B">
        <w:rPr>
          <w:rFonts w:ascii="Times New Roman CYR" w:hAnsi="Times New Roman CYR" w:cs="Times New Roman CYR"/>
          <w:sz w:val="28"/>
        </w:rPr>
        <w:t xml:space="preserve"> сельского поселения о бюджете </w:t>
      </w:r>
      <w:r>
        <w:rPr>
          <w:rFonts w:ascii="Times New Roman CYR" w:hAnsi="Times New Roman CYR" w:cs="Times New Roman CYR"/>
          <w:sz w:val="28"/>
        </w:rPr>
        <w:t>Дегтевского</w:t>
      </w:r>
      <w:r w:rsidRPr="00FD0D1B">
        <w:rPr>
          <w:rFonts w:ascii="Times New Roman CYR" w:hAnsi="Times New Roman CYR" w:cs="Times New Roman CYR"/>
          <w:sz w:val="28"/>
        </w:rPr>
        <w:t xml:space="preserve"> сельского поселения на очередной финансовый год и плановый период и установленного по состоянию на начало очередного финансового года, начиная с</w:t>
      </w:r>
      <w:proofErr w:type="gramEnd"/>
      <w:r w:rsidRPr="00FD0D1B">
        <w:rPr>
          <w:rFonts w:ascii="Times New Roman CYR" w:hAnsi="Times New Roman CYR" w:cs="Times New Roman CYR"/>
          <w:sz w:val="28"/>
        </w:rPr>
        <w:t xml:space="preserve"> года, следующего за годом, в котором заключен договор аренды земельного участка.</w:t>
      </w:r>
    </w:p>
    <w:p w:rsidR="00FD0D1B" w:rsidRPr="00FD0D1B" w:rsidRDefault="00FD0D1B" w:rsidP="00FD0D1B">
      <w:pPr>
        <w:ind w:firstLine="555"/>
        <w:jc w:val="both"/>
        <w:rPr>
          <w:sz w:val="28"/>
        </w:rPr>
      </w:pPr>
      <w:r w:rsidRPr="00FD0D1B">
        <w:rPr>
          <w:rFonts w:ascii="Times New Roman CYR" w:hAnsi="Times New Roman CYR" w:cs="Times New Roman CYR"/>
          <w:sz w:val="28"/>
        </w:rPr>
        <w:t xml:space="preserve">В случае изменения кадастровой стоимости земельного участка индексация размера арендной платы </w:t>
      </w:r>
      <w:proofErr w:type="gramStart"/>
      <w:r w:rsidRPr="00FD0D1B">
        <w:rPr>
          <w:rFonts w:ascii="Times New Roman CYR" w:hAnsi="Times New Roman CYR" w:cs="Times New Roman CYR"/>
          <w:sz w:val="28"/>
        </w:rPr>
        <w:t>производится</w:t>
      </w:r>
      <w:proofErr w:type="gramEnd"/>
      <w:r w:rsidRPr="00FD0D1B">
        <w:rPr>
          <w:rFonts w:ascii="Times New Roman CYR" w:hAnsi="Times New Roman CYR" w:cs="Times New Roman CYR"/>
          <w:sz w:val="28"/>
        </w:rPr>
        <w:t xml:space="preserve">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FD0D1B" w:rsidRPr="00FD0D1B" w:rsidRDefault="00FD0D1B" w:rsidP="00FD0D1B">
      <w:pPr>
        <w:ind w:firstLine="555"/>
        <w:jc w:val="both"/>
        <w:rPr>
          <w:rFonts w:ascii="Times New Roman CYR" w:hAnsi="Times New Roman CYR" w:cs="Times New Roman CYR"/>
          <w:sz w:val="28"/>
        </w:rPr>
      </w:pPr>
      <w:r w:rsidRPr="00FD0D1B">
        <w:rPr>
          <w:sz w:val="28"/>
        </w:rPr>
        <w:t xml:space="preserve">14. Администрация </w:t>
      </w:r>
      <w:r>
        <w:rPr>
          <w:sz w:val="28"/>
        </w:rPr>
        <w:t>Дегтевского</w:t>
      </w:r>
      <w:r w:rsidRPr="00FD0D1B">
        <w:rPr>
          <w:sz w:val="28"/>
        </w:rPr>
        <w:t xml:space="preserve"> сельского поселения</w:t>
      </w:r>
      <w:r w:rsidRPr="00FD0D1B">
        <w:rPr>
          <w:rFonts w:ascii="Times New Roman CYR" w:hAnsi="Times New Roman CYR" w:cs="Times New Roman CYR"/>
          <w:sz w:val="28"/>
        </w:rPr>
        <w:t xml:space="preserve"> при заключении договора аренды земельного участка, находящегося в муниципальной собственности, обязана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 находящегося в муниципальной собственности </w:t>
      </w:r>
      <w:r>
        <w:rPr>
          <w:rFonts w:ascii="Times New Roman CYR" w:hAnsi="Times New Roman CYR" w:cs="Times New Roman CYR"/>
          <w:sz w:val="28"/>
        </w:rPr>
        <w:t>Дегтевского</w:t>
      </w:r>
      <w:r w:rsidRPr="00FD0D1B">
        <w:rPr>
          <w:rFonts w:ascii="Times New Roman CYR" w:hAnsi="Times New Roman CYR" w:cs="Times New Roman CYR"/>
          <w:sz w:val="28"/>
        </w:rPr>
        <w:t xml:space="preserve"> сельского поселения.</w:t>
      </w:r>
    </w:p>
    <w:p w:rsidR="00FD0D1B" w:rsidRPr="00FD0D1B" w:rsidRDefault="00FD0D1B" w:rsidP="00FD0D1B">
      <w:pPr>
        <w:ind w:firstLine="555"/>
        <w:jc w:val="both"/>
        <w:rPr>
          <w:rFonts w:ascii="Times New Roman CYR" w:hAnsi="Times New Roman CYR" w:cs="Times New Roman CYR"/>
          <w:sz w:val="28"/>
        </w:rPr>
      </w:pPr>
      <w:r w:rsidRPr="00FD0D1B">
        <w:rPr>
          <w:rFonts w:ascii="Times New Roman CYR" w:hAnsi="Times New Roman CYR" w:cs="Times New Roman CYR"/>
          <w:sz w:val="28"/>
        </w:rPr>
        <w:t xml:space="preserve">В одностороннем порядке по требованию арендодателя размер годовой арендной платы за использование земельного участка, находящегося в муниципальной собственности </w:t>
      </w:r>
      <w:r>
        <w:rPr>
          <w:rFonts w:ascii="Times New Roman CYR" w:hAnsi="Times New Roman CYR" w:cs="Times New Roman CYR"/>
          <w:sz w:val="28"/>
        </w:rPr>
        <w:t>Дегтевского</w:t>
      </w:r>
      <w:r w:rsidRPr="00FD0D1B">
        <w:rPr>
          <w:rFonts w:ascii="Times New Roman CYR" w:hAnsi="Times New Roman CYR" w:cs="Times New Roman CYR"/>
          <w:sz w:val="28"/>
        </w:rPr>
        <w:t xml:space="preserve"> сельского поселения, изменяется:</w:t>
      </w:r>
    </w:p>
    <w:p w:rsidR="00FD0D1B" w:rsidRPr="00FD0D1B" w:rsidRDefault="00FD0D1B" w:rsidP="00FD0D1B">
      <w:pPr>
        <w:ind w:firstLine="555"/>
        <w:jc w:val="both"/>
        <w:rPr>
          <w:rFonts w:ascii="Times New Roman CYR" w:hAnsi="Times New Roman CYR" w:cs="Times New Roman CYR"/>
          <w:sz w:val="28"/>
        </w:rPr>
      </w:pPr>
      <w:r w:rsidRPr="00FD0D1B">
        <w:rPr>
          <w:rFonts w:ascii="Times New Roman CYR" w:hAnsi="Times New Roman CYR" w:cs="Times New Roman CYR"/>
          <w:sz w:val="28"/>
        </w:rPr>
        <w:t xml:space="preserve">путем ежегодной индексации с учетом уровня инфляции, предусмотренного решением Собрания депутатов </w:t>
      </w:r>
      <w:r>
        <w:rPr>
          <w:rFonts w:ascii="Times New Roman CYR" w:hAnsi="Times New Roman CYR" w:cs="Times New Roman CYR"/>
          <w:sz w:val="28"/>
        </w:rPr>
        <w:t>Дегтевского</w:t>
      </w:r>
      <w:r w:rsidRPr="00FD0D1B">
        <w:rPr>
          <w:rFonts w:ascii="Times New Roman CYR" w:hAnsi="Times New Roman CYR" w:cs="Times New Roman CYR"/>
          <w:sz w:val="28"/>
        </w:rPr>
        <w:t xml:space="preserve"> сельского поселения о бюджете  </w:t>
      </w:r>
      <w:r>
        <w:rPr>
          <w:rFonts w:ascii="Times New Roman CYR" w:hAnsi="Times New Roman CYR" w:cs="Times New Roman CYR"/>
          <w:sz w:val="28"/>
        </w:rPr>
        <w:t>Дегтевского</w:t>
      </w:r>
      <w:r w:rsidRPr="00FD0D1B">
        <w:rPr>
          <w:rFonts w:ascii="Times New Roman CYR" w:hAnsi="Times New Roman CYR" w:cs="Times New Roman CYR"/>
          <w:sz w:val="28"/>
        </w:rPr>
        <w:t xml:space="preserve"> сельского поселения на очередной финансовый год и плановый период по состоянию на начало очередного финансового года, за исключением размера ежегодной арендной платы, установленного пунктами 3,5,8.1 настоящего Порядка;</w:t>
      </w:r>
    </w:p>
    <w:p w:rsidR="00FD0D1B" w:rsidRPr="00FD0D1B" w:rsidRDefault="00FD0D1B" w:rsidP="00FD0D1B">
      <w:pPr>
        <w:ind w:firstLine="555"/>
        <w:jc w:val="both"/>
        <w:rPr>
          <w:rFonts w:ascii="Times New Roman CYR" w:hAnsi="Times New Roman CYR" w:cs="Times New Roman CYR"/>
          <w:sz w:val="28"/>
        </w:rPr>
      </w:pPr>
      <w:r w:rsidRPr="00FD0D1B">
        <w:rPr>
          <w:rFonts w:ascii="Times New Roman CYR" w:hAnsi="Times New Roman CYR" w:cs="Times New Roman CYR"/>
          <w:sz w:val="28"/>
        </w:rPr>
        <w:t>в связи с изменением кадастровой стоимости земельного участка;</w:t>
      </w:r>
    </w:p>
    <w:p w:rsidR="00FD0D1B" w:rsidRPr="00FD0D1B" w:rsidRDefault="00FD0D1B" w:rsidP="00FD0D1B">
      <w:pPr>
        <w:ind w:firstLine="555"/>
        <w:jc w:val="both"/>
        <w:rPr>
          <w:rFonts w:ascii="Times New Roman CYR" w:hAnsi="Times New Roman CYR" w:cs="Times New Roman CYR"/>
          <w:sz w:val="28"/>
        </w:rPr>
      </w:pPr>
      <w:r w:rsidRPr="00FD0D1B">
        <w:rPr>
          <w:rFonts w:ascii="Times New Roman CYR" w:hAnsi="Times New Roman CYR" w:cs="Times New Roman CYR"/>
          <w:sz w:val="28"/>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FD0D1B" w:rsidRPr="00FD0D1B" w:rsidRDefault="00FD0D1B" w:rsidP="00FD0D1B">
      <w:pPr>
        <w:ind w:firstLine="555"/>
        <w:jc w:val="both"/>
        <w:rPr>
          <w:rFonts w:ascii="Times New Roman CYR" w:hAnsi="Times New Roman CYR" w:cs="Times New Roman CYR"/>
          <w:sz w:val="28"/>
        </w:rPr>
      </w:pPr>
      <w:r w:rsidRPr="00FD0D1B">
        <w:rPr>
          <w:rFonts w:ascii="Times New Roman CYR" w:hAnsi="Times New Roman CYR" w:cs="Times New Roman CYR"/>
          <w:sz w:val="28"/>
        </w:rPr>
        <w:t>ставок арендной платы;</w:t>
      </w:r>
    </w:p>
    <w:p w:rsidR="00FD0D1B" w:rsidRPr="00FD0D1B" w:rsidRDefault="00FD0D1B" w:rsidP="00FD0D1B">
      <w:pPr>
        <w:ind w:firstLine="555"/>
        <w:jc w:val="both"/>
        <w:rPr>
          <w:rFonts w:ascii="Times New Roman CYR" w:hAnsi="Times New Roman CYR" w:cs="Times New Roman CYR"/>
          <w:sz w:val="28"/>
        </w:rPr>
      </w:pPr>
      <w:r w:rsidRPr="00FD0D1B">
        <w:rPr>
          <w:rFonts w:ascii="Times New Roman CYR" w:hAnsi="Times New Roman CYR" w:cs="Times New Roman CYR"/>
          <w:sz w:val="28"/>
        </w:rPr>
        <w:t>значений и коэффициентов, используемых при расчете арендной платы;</w:t>
      </w:r>
    </w:p>
    <w:p w:rsidR="00FD0D1B" w:rsidRPr="00FD0D1B" w:rsidRDefault="00FD0D1B" w:rsidP="00FD0D1B">
      <w:pPr>
        <w:ind w:firstLine="555"/>
        <w:jc w:val="both"/>
        <w:rPr>
          <w:rFonts w:ascii="Times New Roman CYR" w:hAnsi="Times New Roman CYR" w:cs="Times New Roman CYR"/>
          <w:sz w:val="28"/>
        </w:rPr>
      </w:pPr>
      <w:r w:rsidRPr="00FD0D1B">
        <w:rPr>
          <w:rFonts w:ascii="Times New Roman CYR" w:hAnsi="Times New Roman CYR" w:cs="Times New Roman CYR"/>
          <w:sz w:val="28"/>
        </w:rPr>
        <w:t>порядка определения размера арендной платы.</w:t>
      </w:r>
    </w:p>
    <w:p w:rsidR="00FD0D1B" w:rsidRPr="00FD0D1B" w:rsidRDefault="00FD0D1B" w:rsidP="00FD0D1B">
      <w:pPr>
        <w:ind w:firstLine="555"/>
        <w:jc w:val="both"/>
        <w:rPr>
          <w:rFonts w:ascii="Times New Roman CYR" w:hAnsi="Times New Roman CYR" w:cs="Times New Roman CYR"/>
          <w:sz w:val="28"/>
        </w:rPr>
      </w:pPr>
    </w:p>
    <w:p w:rsidR="00FD0D1B" w:rsidRPr="00FD0D1B" w:rsidRDefault="00FD0D1B" w:rsidP="00FD0D1B">
      <w:pPr>
        <w:ind w:firstLine="555"/>
        <w:jc w:val="both"/>
        <w:rPr>
          <w:rFonts w:ascii="Times New Roman CYR" w:hAnsi="Times New Roman CYR" w:cs="Times New Roman CYR"/>
          <w:sz w:val="28"/>
        </w:rPr>
      </w:pPr>
      <w:r w:rsidRPr="00FD0D1B">
        <w:rPr>
          <w:rFonts w:ascii="Times New Roman CYR" w:hAnsi="Times New Roman CYR" w:cs="Times New Roman CYR"/>
          <w:sz w:val="28"/>
        </w:rPr>
        <w:lastRenderedPageBreak/>
        <w:t xml:space="preserve">Арендная плата, рассчитанная в процентах от кадастровой стоимости земельного участка, находящегося в муниципальной собственности </w:t>
      </w:r>
      <w:r>
        <w:rPr>
          <w:rFonts w:ascii="Times New Roman CYR" w:hAnsi="Times New Roman CYR" w:cs="Times New Roman CYR"/>
          <w:sz w:val="28"/>
        </w:rPr>
        <w:t>Дегтевского</w:t>
      </w:r>
      <w:r w:rsidRPr="00FD0D1B">
        <w:rPr>
          <w:rFonts w:ascii="Times New Roman CYR" w:hAnsi="Times New Roman CYR" w:cs="Times New Roman CYR"/>
          <w:sz w:val="28"/>
        </w:rPr>
        <w:t xml:space="preserve"> сельского поселения,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FD0D1B" w:rsidRPr="00FD0D1B" w:rsidRDefault="00FD0D1B" w:rsidP="00FD0D1B">
      <w:pPr>
        <w:ind w:firstLine="555"/>
        <w:jc w:val="both"/>
        <w:rPr>
          <w:rFonts w:ascii="Times New Roman CYR" w:hAnsi="Times New Roman CYR" w:cs="Times New Roman CYR"/>
          <w:sz w:val="28"/>
        </w:rPr>
      </w:pPr>
      <w:proofErr w:type="gramStart"/>
      <w:r w:rsidRPr="00FD0D1B">
        <w:rPr>
          <w:rFonts w:ascii="Times New Roman CYR" w:hAnsi="Times New Roman CYR" w:cs="Times New Roman CYR"/>
          <w:sz w:val="28"/>
        </w:rPr>
        <w:t xml:space="preserve">Размер ежегодной арендной платы, определенный по результатам рыночной оценки в соответствии с Федеральным законом </w:t>
      </w:r>
      <w:r w:rsidRPr="00FD0D1B">
        <w:rPr>
          <w:sz w:val="28"/>
        </w:rPr>
        <w:t>«</w:t>
      </w:r>
      <w:r w:rsidRPr="00FD0D1B">
        <w:rPr>
          <w:rFonts w:ascii="Times New Roman CYR" w:hAnsi="Times New Roman CYR" w:cs="Times New Roman CYR"/>
          <w:sz w:val="28"/>
        </w:rPr>
        <w:t>Об оценочной деятельности в Российской Федерации</w:t>
      </w:r>
      <w:r w:rsidRPr="00FD0D1B">
        <w:rPr>
          <w:sz w:val="28"/>
        </w:rPr>
        <w:t xml:space="preserve">», </w:t>
      </w:r>
      <w:r w:rsidRPr="00FD0D1B">
        <w:rPr>
          <w:rFonts w:ascii="Times New Roman CYR" w:hAnsi="Times New Roman CYR" w:cs="Times New Roman CYR"/>
          <w:sz w:val="28"/>
        </w:rPr>
        <w:t xml:space="preserve">подлежит изменению в пределах срока договора аренды земельного участка, находящегося в муниципальной собственности </w:t>
      </w:r>
      <w:r>
        <w:rPr>
          <w:rFonts w:ascii="Times New Roman CYR" w:hAnsi="Times New Roman CYR" w:cs="Times New Roman CYR"/>
          <w:sz w:val="28"/>
        </w:rPr>
        <w:t>Дегтевского</w:t>
      </w:r>
      <w:r w:rsidRPr="00FD0D1B">
        <w:rPr>
          <w:rFonts w:ascii="Times New Roman CYR" w:hAnsi="Times New Roman CYR" w:cs="Times New Roman CYR"/>
          <w:sz w:val="28"/>
        </w:rPr>
        <w:t xml:space="preserve"> сельского поселения, один раз в пять лет путем направления в адрес арендатора уведомления об изменении арендной платы.</w:t>
      </w:r>
      <w:proofErr w:type="gramEnd"/>
      <w:r w:rsidRPr="00FD0D1B">
        <w:rPr>
          <w:rFonts w:ascii="Times New Roman CYR" w:hAnsi="Times New Roman CYR" w:cs="Times New Roman CYR"/>
          <w:sz w:val="28"/>
        </w:rPr>
        <w:t xml:space="preserve">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FD0D1B" w:rsidRPr="00FD0D1B" w:rsidRDefault="00FD0D1B" w:rsidP="00FD0D1B">
      <w:pPr>
        <w:ind w:firstLine="555"/>
        <w:jc w:val="both"/>
        <w:rPr>
          <w:sz w:val="28"/>
        </w:rPr>
      </w:pPr>
      <w:r w:rsidRPr="00FD0D1B">
        <w:rPr>
          <w:rFonts w:ascii="Times New Roman CYR" w:hAnsi="Times New Roman CYR" w:cs="Times New Roman CYR"/>
          <w:sz w:val="28"/>
        </w:rPr>
        <w:t>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p>
    <w:p w:rsidR="00FD0D1B" w:rsidRPr="00FD0D1B" w:rsidRDefault="00FD0D1B" w:rsidP="00FD0D1B">
      <w:pPr>
        <w:suppressAutoHyphens w:val="0"/>
        <w:spacing w:before="100" w:beforeAutospacing="1" w:after="100" w:afterAutospacing="1"/>
        <w:jc w:val="both"/>
        <w:rPr>
          <w:sz w:val="28"/>
          <w:szCs w:val="28"/>
          <w:lang w:eastAsia="ru-RU"/>
        </w:rPr>
      </w:pPr>
      <w:r w:rsidRPr="00FD0D1B">
        <w:rPr>
          <w:sz w:val="28"/>
          <w:szCs w:val="28"/>
          <w:lang w:eastAsia="ru-RU"/>
        </w:rPr>
        <w:tab/>
        <w:t>15.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FD0D1B" w:rsidRPr="00FD0D1B" w:rsidRDefault="00FD0D1B" w:rsidP="00FD0D1B">
      <w:pPr>
        <w:ind w:firstLine="720"/>
        <w:jc w:val="both"/>
        <w:rPr>
          <w:sz w:val="28"/>
        </w:rPr>
      </w:pPr>
      <w:r w:rsidRPr="00FD0D1B">
        <w:rPr>
          <w:sz w:val="28"/>
        </w:rPr>
        <w:t xml:space="preserve">16. </w:t>
      </w:r>
      <w:r w:rsidRPr="00FD0D1B">
        <w:rPr>
          <w:rFonts w:ascii="Times New Roman CYR" w:hAnsi="Times New Roman CYR" w:cs="Times New Roman CYR"/>
          <w:sz w:val="28"/>
        </w:rPr>
        <w:t xml:space="preserve">Арендная плата за использование земельных участков, находящихся в муниципальной собственности </w:t>
      </w:r>
      <w:r>
        <w:rPr>
          <w:rFonts w:ascii="Times New Roman CYR" w:hAnsi="Times New Roman CYR" w:cs="Times New Roman CYR"/>
          <w:sz w:val="28"/>
        </w:rPr>
        <w:t>Дегтевского</w:t>
      </w:r>
      <w:r w:rsidRPr="00FD0D1B">
        <w:rPr>
          <w:rFonts w:ascii="Times New Roman CYR" w:hAnsi="Times New Roman CYR" w:cs="Times New Roman CYR"/>
          <w:sz w:val="28"/>
        </w:rPr>
        <w:t xml:space="preserve"> сельского поселения, вносится равными долями ежеквартально, не позднее 20-го числа последнего месяца отчетного квартала, в соответствии с условиями договора аренды земельного участка.</w:t>
      </w:r>
    </w:p>
    <w:p w:rsidR="00FD0D1B" w:rsidRPr="00FD0D1B" w:rsidRDefault="00FD0D1B" w:rsidP="00FD0D1B">
      <w:pPr>
        <w:keepNext/>
        <w:tabs>
          <w:tab w:val="left" w:pos="0"/>
        </w:tabs>
        <w:jc w:val="both"/>
        <w:outlineLvl w:val="0"/>
        <w:rPr>
          <w:rFonts w:ascii="AG Souvenir" w:hAnsi="AG Souvenir" w:cs="AG Souvenir"/>
          <w:b/>
          <w:sz w:val="44"/>
          <w:szCs w:val="20"/>
        </w:rPr>
      </w:pPr>
      <w:r w:rsidRPr="00FD0D1B">
        <w:rPr>
          <w:sz w:val="28"/>
          <w:szCs w:val="28"/>
        </w:rPr>
        <w:t xml:space="preserve">  </w:t>
      </w:r>
    </w:p>
    <w:p w:rsidR="00B14057" w:rsidRDefault="00B14057">
      <w:pPr>
        <w:pStyle w:val="1"/>
        <w:tabs>
          <w:tab w:val="left" w:pos="0"/>
        </w:tabs>
        <w:jc w:val="both"/>
      </w:pPr>
      <w:r>
        <w:rPr>
          <w:rFonts w:ascii="Times New Roman" w:hAnsi="Times New Roman" w:cs="Times New Roman"/>
          <w:b w:val="0"/>
          <w:sz w:val="28"/>
          <w:szCs w:val="28"/>
        </w:rPr>
        <w:t xml:space="preserve">  </w:t>
      </w:r>
    </w:p>
    <w:sectPr w:rsidR="00B14057" w:rsidSect="007D388E">
      <w:pgSz w:w="11906" w:h="16838"/>
      <w:pgMar w:top="615" w:right="716" w:bottom="284" w:left="9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A99" w:rsidRDefault="00771A99" w:rsidP="00183580">
      <w:r>
        <w:separator/>
      </w:r>
    </w:p>
  </w:endnote>
  <w:endnote w:type="continuationSeparator" w:id="0">
    <w:p w:rsidR="00771A99" w:rsidRDefault="00771A99" w:rsidP="0018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A99" w:rsidRDefault="00771A99" w:rsidP="00183580">
      <w:r>
        <w:separator/>
      </w:r>
    </w:p>
  </w:footnote>
  <w:footnote w:type="continuationSeparator" w:id="0">
    <w:p w:rsidR="00771A99" w:rsidRDefault="00771A99" w:rsidP="00183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960"/>
        </w:tabs>
        <w:ind w:left="960" w:hanging="360"/>
      </w:pPr>
      <w:rPr>
        <w:rFonts w:ascii="Times New Roman CYR" w:hAnsi="Times New Roman CYR" w:cs="Times New Roman CYR"/>
        <w:sz w:val="28"/>
        <w:szCs w:val="28"/>
      </w:rPr>
    </w:lvl>
    <w:lvl w:ilvl="1">
      <w:start w:val="1"/>
      <w:numFmt w:val="bullet"/>
      <w:lvlText w:val="−"/>
      <w:lvlJc w:val="left"/>
      <w:pPr>
        <w:tabs>
          <w:tab w:val="num" w:pos="1680"/>
        </w:tabs>
        <w:ind w:left="1680" w:hanging="360"/>
      </w:pPr>
      <w:rPr>
        <w:rFonts w:ascii="Verdana" w:hAnsi="Verdana" w:cs="Verdan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62"/>
    <w:rsid w:val="000671BC"/>
    <w:rsid w:val="00077C9A"/>
    <w:rsid w:val="00117F9F"/>
    <w:rsid w:val="00141ECA"/>
    <w:rsid w:val="00176724"/>
    <w:rsid w:val="00183580"/>
    <w:rsid w:val="00317133"/>
    <w:rsid w:val="00386594"/>
    <w:rsid w:val="00402640"/>
    <w:rsid w:val="004160AC"/>
    <w:rsid w:val="00476462"/>
    <w:rsid w:val="00480696"/>
    <w:rsid w:val="00525C83"/>
    <w:rsid w:val="00587D26"/>
    <w:rsid w:val="0059547F"/>
    <w:rsid w:val="005D5EFA"/>
    <w:rsid w:val="00764258"/>
    <w:rsid w:val="00771A99"/>
    <w:rsid w:val="0079071A"/>
    <w:rsid w:val="00792A69"/>
    <w:rsid w:val="007D0A87"/>
    <w:rsid w:val="007D388E"/>
    <w:rsid w:val="00882D75"/>
    <w:rsid w:val="00885120"/>
    <w:rsid w:val="0091136A"/>
    <w:rsid w:val="009C52C9"/>
    <w:rsid w:val="00B14057"/>
    <w:rsid w:val="00BD628C"/>
    <w:rsid w:val="00C03C3A"/>
    <w:rsid w:val="00E00C64"/>
    <w:rsid w:val="00E76FB0"/>
    <w:rsid w:val="00E907A0"/>
    <w:rsid w:val="00EC41BD"/>
    <w:rsid w:val="00FD0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FA"/>
    <w:pPr>
      <w:suppressAutoHyphens/>
    </w:pPr>
    <w:rPr>
      <w:sz w:val="24"/>
      <w:szCs w:val="24"/>
      <w:lang w:eastAsia="zh-CN"/>
    </w:rPr>
  </w:style>
  <w:style w:type="paragraph" w:styleId="1">
    <w:name w:val="heading 1"/>
    <w:basedOn w:val="a"/>
    <w:next w:val="a"/>
    <w:qFormat/>
    <w:rsid w:val="005D5EFA"/>
    <w:pPr>
      <w:keepNext/>
      <w:tabs>
        <w:tab w:val="num" w:pos="0"/>
      </w:tabs>
      <w:jc w:val="center"/>
      <w:outlineLvl w:val="0"/>
    </w:pPr>
    <w:rPr>
      <w:rFonts w:ascii="AG Souvenir" w:hAnsi="AG Souvenir" w:cs="AG Souvenir"/>
      <w:b/>
      <w:sz w:val="44"/>
      <w:szCs w:val="20"/>
    </w:rPr>
  </w:style>
  <w:style w:type="paragraph" w:styleId="2">
    <w:name w:val="heading 2"/>
    <w:basedOn w:val="a"/>
    <w:next w:val="a"/>
    <w:qFormat/>
    <w:rsid w:val="005D5EFA"/>
    <w:pPr>
      <w:keepNext/>
      <w:tabs>
        <w:tab w:val="num" w:pos="0"/>
      </w:tabs>
      <w:outlineLvl w:val="1"/>
    </w:pPr>
    <w:rPr>
      <w:b/>
    </w:rPr>
  </w:style>
  <w:style w:type="paragraph" w:styleId="3">
    <w:name w:val="heading 3"/>
    <w:basedOn w:val="a"/>
    <w:next w:val="a"/>
    <w:qFormat/>
    <w:rsid w:val="005D5EFA"/>
    <w:pPr>
      <w:keepNext/>
      <w:tabs>
        <w:tab w:val="num" w:pos="0"/>
      </w:tabs>
      <w:jc w:val="center"/>
      <w:outlineLvl w:val="2"/>
    </w:pPr>
    <w:rPr>
      <w:b/>
      <w:sz w:val="28"/>
    </w:rPr>
  </w:style>
  <w:style w:type="paragraph" w:styleId="4">
    <w:name w:val="heading 4"/>
    <w:basedOn w:val="a"/>
    <w:next w:val="a"/>
    <w:qFormat/>
    <w:rsid w:val="005D5EFA"/>
    <w:pPr>
      <w:keepNext/>
      <w:tabs>
        <w:tab w:val="num" w:pos="0"/>
      </w:tabs>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false">
    <w:name w:val="WW8Num1zfalse"/>
    <w:rsid w:val="005D5EFA"/>
  </w:style>
  <w:style w:type="character" w:customStyle="1" w:styleId="WW8Num1ztrue">
    <w:name w:val="WW8Num1ztrue"/>
    <w:rsid w:val="005D5EFA"/>
  </w:style>
  <w:style w:type="character" w:customStyle="1" w:styleId="WW8Num1ztrue0">
    <w:name w:val="WW8Num1ztrue"/>
    <w:rsid w:val="005D5EFA"/>
  </w:style>
  <w:style w:type="character" w:customStyle="1" w:styleId="WW8Num1ztrue1">
    <w:name w:val="WW8Num1ztrue"/>
    <w:rsid w:val="005D5EFA"/>
  </w:style>
  <w:style w:type="character" w:customStyle="1" w:styleId="WW8Num1ztrue2">
    <w:name w:val="WW8Num1ztrue"/>
    <w:rsid w:val="005D5EFA"/>
  </w:style>
  <w:style w:type="character" w:customStyle="1" w:styleId="WW8Num1ztrue3">
    <w:name w:val="WW8Num1ztrue"/>
    <w:rsid w:val="005D5EFA"/>
  </w:style>
  <w:style w:type="character" w:customStyle="1" w:styleId="WW8Num1ztrue4">
    <w:name w:val="WW8Num1ztrue"/>
    <w:rsid w:val="005D5EFA"/>
  </w:style>
  <w:style w:type="character" w:customStyle="1" w:styleId="WW8Num1ztrue5">
    <w:name w:val="WW8Num1ztrue"/>
    <w:rsid w:val="005D5EFA"/>
  </w:style>
  <w:style w:type="character" w:customStyle="1" w:styleId="WW8Num1ztrue6">
    <w:name w:val="WW8Num1ztrue"/>
    <w:rsid w:val="005D5EFA"/>
  </w:style>
  <w:style w:type="character" w:customStyle="1" w:styleId="WW8Num2z0">
    <w:name w:val="WW8Num2z0"/>
    <w:rsid w:val="005D5EFA"/>
    <w:rPr>
      <w:rFonts w:ascii="Times New Roman CYR" w:hAnsi="Times New Roman CYR" w:cs="Times New Roman CYR"/>
      <w:sz w:val="28"/>
      <w:szCs w:val="28"/>
    </w:rPr>
  </w:style>
  <w:style w:type="character" w:customStyle="1" w:styleId="WW8Num2z1">
    <w:name w:val="WW8Num2z1"/>
    <w:rsid w:val="005D5EFA"/>
    <w:rPr>
      <w:rFonts w:ascii="Verdana" w:hAnsi="Verdana" w:cs="Verdana"/>
    </w:rPr>
  </w:style>
  <w:style w:type="character" w:customStyle="1" w:styleId="WW8Num2ztrue">
    <w:name w:val="WW8Num2ztrue"/>
    <w:rsid w:val="005D5EFA"/>
  </w:style>
  <w:style w:type="character" w:customStyle="1" w:styleId="WW8Num2ztrue0">
    <w:name w:val="WW8Num2ztrue"/>
    <w:rsid w:val="005D5EFA"/>
  </w:style>
  <w:style w:type="character" w:customStyle="1" w:styleId="WW8Num2ztrue1">
    <w:name w:val="WW8Num2ztrue"/>
    <w:rsid w:val="005D5EFA"/>
  </w:style>
  <w:style w:type="character" w:customStyle="1" w:styleId="WW8Num2ztrue2">
    <w:name w:val="WW8Num2ztrue"/>
    <w:rsid w:val="005D5EFA"/>
  </w:style>
  <w:style w:type="character" w:customStyle="1" w:styleId="WW8Num2ztrue3">
    <w:name w:val="WW8Num2ztrue"/>
    <w:rsid w:val="005D5EFA"/>
  </w:style>
  <w:style w:type="character" w:customStyle="1" w:styleId="WW8Num2ztrue4">
    <w:name w:val="WW8Num2ztrue"/>
    <w:rsid w:val="005D5EFA"/>
  </w:style>
  <w:style w:type="character" w:customStyle="1" w:styleId="WW8Num2ztrue5">
    <w:name w:val="WW8Num2ztrue"/>
    <w:rsid w:val="005D5EFA"/>
  </w:style>
  <w:style w:type="character" w:customStyle="1" w:styleId="WW-WW8Num1ztrue">
    <w:name w:val="WW-WW8Num1ztrue"/>
    <w:rsid w:val="005D5EFA"/>
  </w:style>
  <w:style w:type="character" w:customStyle="1" w:styleId="WW-WW8Num1ztrue1">
    <w:name w:val="WW-WW8Num1ztrue1"/>
    <w:rsid w:val="005D5EFA"/>
  </w:style>
  <w:style w:type="character" w:customStyle="1" w:styleId="WW-WW8Num1ztrue2">
    <w:name w:val="WW-WW8Num1ztrue2"/>
    <w:rsid w:val="005D5EFA"/>
  </w:style>
  <w:style w:type="character" w:customStyle="1" w:styleId="WW-WW8Num1ztrue3">
    <w:name w:val="WW-WW8Num1ztrue3"/>
    <w:rsid w:val="005D5EFA"/>
  </w:style>
  <w:style w:type="character" w:customStyle="1" w:styleId="WW-WW8Num1ztrue4">
    <w:name w:val="WW-WW8Num1ztrue4"/>
    <w:rsid w:val="005D5EFA"/>
  </w:style>
  <w:style w:type="character" w:customStyle="1" w:styleId="WW-WW8Num1ztrue5">
    <w:name w:val="WW-WW8Num1ztrue5"/>
    <w:rsid w:val="005D5EFA"/>
  </w:style>
  <w:style w:type="character" w:customStyle="1" w:styleId="WW-WW8Num1ztrue6">
    <w:name w:val="WW-WW8Num1ztrue6"/>
    <w:rsid w:val="005D5EFA"/>
  </w:style>
  <w:style w:type="character" w:customStyle="1" w:styleId="WW8Num2zfalse">
    <w:name w:val="WW8Num2zfalse"/>
    <w:rsid w:val="005D5EFA"/>
  </w:style>
  <w:style w:type="character" w:customStyle="1" w:styleId="WW-WW8Num2ztrue">
    <w:name w:val="WW-WW8Num2ztrue"/>
    <w:rsid w:val="005D5EFA"/>
  </w:style>
  <w:style w:type="character" w:customStyle="1" w:styleId="WW-WW8Num2ztrue1">
    <w:name w:val="WW-WW8Num2ztrue1"/>
    <w:rsid w:val="005D5EFA"/>
  </w:style>
  <w:style w:type="character" w:customStyle="1" w:styleId="WW-WW8Num2ztrue2">
    <w:name w:val="WW-WW8Num2ztrue2"/>
    <w:rsid w:val="005D5EFA"/>
  </w:style>
  <w:style w:type="character" w:customStyle="1" w:styleId="WW-WW8Num2ztrue3">
    <w:name w:val="WW-WW8Num2ztrue3"/>
    <w:rsid w:val="005D5EFA"/>
  </w:style>
  <w:style w:type="character" w:customStyle="1" w:styleId="WW-WW8Num2ztrue4">
    <w:name w:val="WW-WW8Num2ztrue4"/>
    <w:rsid w:val="005D5EFA"/>
  </w:style>
  <w:style w:type="character" w:customStyle="1" w:styleId="WW-WW8Num2ztrue5">
    <w:name w:val="WW-WW8Num2ztrue5"/>
    <w:rsid w:val="005D5EFA"/>
  </w:style>
  <w:style w:type="character" w:customStyle="1" w:styleId="WW-WW8Num2ztrue6">
    <w:name w:val="WW-WW8Num2ztrue6"/>
    <w:rsid w:val="005D5EFA"/>
  </w:style>
  <w:style w:type="character" w:customStyle="1" w:styleId="WW8Num3zfalse">
    <w:name w:val="WW8Num3zfalse"/>
    <w:rsid w:val="005D5EFA"/>
    <w:rPr>
      <w:rFonts w:ascii="Times New Roman CYR" w:hAnsi="Times New Roman CYR" w:cs="Times New Roman CYR"/>
      <w:sz w:val="28"/>
      <w:szCs w:val="28"/>
    </w:rPr>
  </w:style>
  <w:style w:type="character" w:customStyle="1" w:styleId="WW8Num3z1">
    <w:name w:val="WW8Num3z1"/>
    <w:rsid w:val="005D5EFA"/>
    <w:rPr>
      <w:rFonts w:ascii="Verdana" w:hAnsi="Verdana" w:cs="Verdana"/>
    </w:rPr>
  </w:style>
  <w:style w:type="character" w:customStyle="1" w:styleId="WW8Num3ztrue">
    <w:name w:val="WW8Num3ztrue"/>
    <w:rsid w:val="005D5EFA"/>
  </w:style>
  <w:style w:type="character" w:customStyle="1" w:styleId="WW-WW8Num3ztrue">
    <w:name w:val="WW-WW8Num3ztrue"/>
    <w:rsid w:val="005D5EFA"/>
  </w:style>
  <w:style w:type="character" w:customStyle="1" w:styleId="WW-WW8Num3ztrue1">
    <w:name w:val="WW-WW8Num3ztrue1"/>
    <w:rsid w:val="005D5EFA"/>
  </w:style>
  <w:style w:type="character" w:customStyle="1" w:styleId="WW-WW8Num3ztrue2">
    <w:name w:val="WW-WW8Num3ztrue2"/>
    <w:rsid w:val="005D5EFA"/>
  </w:style>
  <w:style w:type="character" w:customStyle="1" w:styleId="WW-WW8Num3ztrue3">
    <w:name w:val="WW-WW8Num3ztrue3"/>
    <w:rsid w:val="005D5EFA"/>
  </w:style>
  <w:style w:type="character" w:customStyle="1" w:styleId="WW-WW8Num3ztrue4">
    <w:name w:val="WW-WW8Num3ztrue4"/>
    <w:rsid w:val="005D5EFA"/>
  </w:style>
  <w:style w:type="character" w:customStyle="1" w:styleId="WW-WW8Num3ztrue5">
    <w:name w:val="WW-WW8Num3ztrue5"/>
    <w:rsid w:val="005D5EFA"/>
  </w:style>
  <w:style w:type="character" w:customStyle="1" w:styleId="WW8Num4zfalse">
    <w:name w:val="WW8Num4zfalse"/>
    <w:rsid w:val="005D5EFA"/>
  </w:style>
  <w:style w:type="character" w:customStyle="1" w:styleId="WW8Num4z1">
    <w:name w:val="WW8Num4z1"/>
    <w:rsid w:val="005D5EFA"/>
    <w:rPr>
      <w:rFonts w:ascii="Verdana" w:hAnsi="Verdana" w:cs="Verdana"/>
    </w:rPr>
  </w:style>
  <w:style w:type="character" w:customStyle="1" w:styleId="WW8Num4ztrue">
    <w:name w:val="WW8Num4ztrue"/>
    <w:rsid w:val="005D5EFA"/>
  </w:style>
  <w:style w:type="character" w:customStyle="1" w:styleId="WW-WW8Num1ztrue7">
    <w:name w:val="WW-WW8Num1ztrue7"/>
    <w:rsid w:val="005D5EFA"/>
  </w:style>
  <w:style w:type="character" w:customStyle="1" w:styleId="WW-WW8Num1ztrue11">
    <w:name w:val="WW-WW8Num1ztrue11"/>
    <w:rsid w:val="005D5EFA"/>
  </w:style>
  <w:style w:type="character" w:customStyle="1" w:styleId="WW-WW8Num1ztrue21">
    <w:name w:val="WW-WW8Num1ztrue21"/>
    <w:rsid w:val="005D5EFA"/>
  </w:style>
  <w:style w:type="character" w:customStyle="1" w:styleId="WW-WW8Num1ztrue31">
    <w:name w:val="WW-WW8Num1ztrue31"/>
    <w:rsid w:val="005D5EFA"/>
  </w:style>
  <w:style w:type="character" w:customStyle="1" w:styleId="WW-WW8Num1ztrue41">
    <w:name w:val="WW-WW8Num1ztrue41"/>
    <w:rsid w:val="005D5EFA"/>
  </w:style>
  <w:style w:type="character" w:customStyle="1" w:styleId="WW-WW8Num1ztrue51">
    <w:name w:val="WW-WW8Num1ztrue51"/>
    <w:rsid w:val="005D5EFA"/>
  </w:style>
  <w:style w:type="character" w:customStyle="1" w:styleId="WW-WW8Num1ztrue61">
    <w:name w:val="WW-WW8Num1ztrue61"/>
    <w:rsid w:val="005D5EFA"/>
  </w:style>
  <w:style w:type="character" w:customStyle="1" w:styleId="WW-WW8Num2ztrue7">
    <w:name w:val="WW-WW8Num2ztrue7"/>
    <w:rsid w:val="005D5EFA"/>
  </w:style>
  <w:style w:type="character" w:customStyle="1" w:styleId="WW-WW8Num2ztrue11">
    <w:name w:val="WW-WW8Num2ztrue11"/>
    <w:rsid w:val="005D5EFA"/>
  </w:style>
  <w:style w:type="character" w:customStyle="1" w:styleId="WW-WW8Num2ztrue21">
    <w:name w:val="WW-WW8Num2ztrue21"/>
    <w:rsid w:val="005D5EFA"/>
  </w:style>
  <w:style w:type="character" w:customStyle="1" w:styleId="WW-WW8Num2ztrue31">
    <w:name w:val="WW-WW8Num2ztrue31"/>
    <w:rsid w:val="005D5EFA"/>
  </w:style>
  <w:style w:type="character" w:customStyle="1" w:styleId="WW-WW8Num2ztrue41">
    <w:name w:val="WW-WW8Num2ztrue41"/>
    <w:rsid w:val="005D5EFA"/>
  </w:style>
  <w:style w:type="character" w:customStyle="1" w:styleId="WW-WW8Num2ztrue51">
    <w:name w:val="WW-WW8Num2ztrue51"/>
    <w:rsid w:val="005D5EFA"/>
  </w:style>
  <w:style w:type="character" w:customStyle="1" w:styleId="20">
    <w:name w:val="Основной шрифт абзаца2"/>
    <w:rsid w:val="005D5EFA"/>
  </w:style>
  <w:style w:type="character" w:customStyle="1" w:styleId="Absatz-Standardschriftart">
    <w:name w:val="Absatz-Standardschriftart"/>
    <w:rsid w:val="005D5EFA"/>
  </w:style>
  <w:style w:type="character" w:customStyle="1" w:styleId="WW-Absatz-Standardschriftart">
    <w:name w:val="WW-Absatz-Standardschriftart"/>
    <w:rsid w:val="005D5EFA"/>
  </w:style>
  <w:style w:type="character" w:customStyle="1" w:styleId="WW-Absatz-Standardschriftart1">
    <w:name w:val="WW-Absatz-Standardschriftart1"/>
    <w:rsid w:val="005D5EFA"/>
  </w:style>
  <w:style w:type="character" w:customStyle="1" w:styleId="WW-Absatz-Standardschriftart11">
    <w:name w:val="WW-Absatz-Standardschriftart11"/>
    <w:rsid w:val="005D5EFA"/>
  </w:style>
  <w:style w:type="character" w:customStyle="1" w:styleId="WW-Absatz-Standardschriftart111">
    <w:name w:val="WW-Absatz-Standardschriftart111"/>
    <w:rsid w:val="005D5EFA"/>
  </w:style>
  <w:style w:type="character" w:customStyle="1" w:styleId="WW-Absatz-Standardschriftart1111">
    <w:name w:val="WW-Absatz-Standardschriftart1111"/>
    <w:rsid w:val="005D5EFA"/>
  </w:style>
  <w:style w:type="character" w:customStyle="1" w:styleId="WW8Num1z0">
    <w:name w:val="WW8Num1z0"/>
    <w:rsid w:val="005D5EFA"/>
    <w:rPr>
      <w:rFonts w:ascii="Verdana" w:hAnsi="Verdana" w:cs="Verdana"/>
    </w:rPr>
  </w:style>
  <w:style w:type="character" w:customStyle="1" w:styleId="WW8Num1z1">
    <w:name w:val="WW8Num1z1"/>
    <w:rsid w:val="005D5EFA"/>
    <w:rPr>
      <w:rFonts w:ascii="Courier New" w:hAnsi="Courier New" w:cs="Courier New"/>
    </w:rPr>
  </w:style>
  <w:style w:type="character" w:customStyle="1" w:styleId="WW8Num1z2">
    <w:name w:val="WW8Num1z2"/>
    <w:rsid w:val="005D5EFA"/>
    <w:rPr>
      <w:rFonts w:ascii="Wingdings" w:hAnsi="Wingdings" w:cs="Wingdings"/>
    </w:rPr>
  </w:style>
  <w:style w:type="character" w:customStyle="1" w:styleId="WW8Num1z3">
    <w:name w:val="WW8Num1z3"/>
    <w:rsid w:val="005D5EFA"/>
    <w:rPr>
      <w:rFonts w:ascii="Symbol" w:hAnsi="Symbol" w:cs="Symbol"/>
    </w:rPr>
  </w:style>
  <w:style w:type="character" w:customStyle="1" w:styleId="WW8Num9z0">
    <w:name w:val="WW8Num9z0"/>
    <w:rsid w:val="005D5EFA"/>
    <w:rPr>
      <w:rFonts w:ascii="Verdana" w:hAnsi="Verdana" w:cs="Verdana"/>
    </w:rPr>
  </w:style>
  <w:style w:type="character" w:customStyle="1" w:styleId="WW8Num9z1">
    <w:name w:val="WW8Num9z1"/>
    <w:rsid w:val="005D5EFA"/>
    <w:rPr>
      <w:rFonts w:ascii="Courier New" w:hAnsi="Courier New" w:cs="Courier New"/>
    </w:rPr>
  </w:style>
  <w:style w:type="character" w:customStyle="1" w:styleId="WW8Num9z2">
    <w:name w:val="WW8Num9z2"/>
    <w:rsid w:val="005D5EFA"/>
    <w:rPr>
      <w:rFonts w:ascii="Wingdings" w:hAnsi="Wingdings" w:cs="Wingdings"/>
    </w:rPr>
  </w:style>
  <w:style w:type="character" w:customStyle="1" w:styleId="WW8Num9z3">
    <w:name w:val="WW8Num9z3"/>
    <w:rsid w:val="005D5EFA"/>
    <w:rPr>
      <w:rFonts w:ascii="Symbol" w:hAnsi="Symbol" w:cs="Symbol"/>
    </w:rPr>
  </w:style>
  <w:style w:type="character" w:customStyle="1" w:styleId="10">
    <w:name w:val="Основной шрифт абзаца1"/>
    <w:rsid w:val="005D5EFA"/>
  </w:style>
  <w:style w:type="character" w:customStyle="1" w:styleId="a3">
    <w:name w:val="Цветовое выделение"/>
    <w:rsid w:val="005D5EFA"/>
    <w:rPr>
      <w:b/>
      <w:bCs/>
      <w:color w:val="000080"/>
      <w:sz w:val="20"/>
      <w:szCs w:val="20"/>
    </w:rPr>
  </w:style>
  <w:style w:type="character" w:styleId="a4">
    <w:name w:val="Hyperlink"/>
    <w:rsid w:val="005D5EFA"/>
    <w:rPr>
      <w:color w:val="000080"/>
      <w:u w:val="single"/>
    </w:rPr>
  </w:style>
  <w:style w:type="paragraph" w:customStyle="1" w:styleId="a5">
    <w:name w:val="Заголовок"/>
    <w:basedOn w:val="a"/>
    <w:next w:val="a6"/>
    <w:rsid w:val="005D5EFA"/>
    <w:pPr>
      <w:keepNext/>
      <w:spacing w:before="240" w:after="120"/>
    </w:pPr>
    <w:rPr>
      <w:rFonts w:ascii="Arial" w:eastAsia="Lucida Sans Unicode" w:hAnsi="Arial" w:cs="Tahoma"/>
      <w:sz w:val="28"/>
      <w:szCs w:val="28"/>
    </w:rPr>
  </w:style>
  <w:style w:type="paragraph" w:styleId="a6">
    <w:name w:val="Body Text"/>
    <w:basedOn w:val="a"/>
    <w:rsid w:val="005D5EFA"/>
    <w:pPr>
      <w:jc w:val="both"/>
    </w:pPr>
    <w:rPr>
      <w:sz w:val="28"/>
      <w:szCs w:val="28"/>
    </w:rPr>
  </w:style>
  <w:style w:type="paragraph" w:styleId="a7">
    <w:name w:val="List"/>
    <w:basedOn w:val="a6"/>
    <w:rsid w:val="005D5EFA"/>
    <w:rPr>
      <w:rFonts w:cs="Tahoma"/>
    </w:rPr>
  </w:style>
  <w:style w:type="paragraph" w:styleId="a8">
    <w:name w:val="caption"/>
    <w:basedOn w:val="a"/>
    <w:qFormat/>
    <w:rsid w:val="005D5EFA"/>
    <w:pPr>
      <w:suppressLineNumbers/>
      <w:spacing w:before="120" w:after="120"/>
    </w:pPr>
    <w:rPr>
      <w:rFonts w:cs="Mangal"/>
      <w:i/>
      <w:iCs/>
    </w:rPr>
  </w:style>
  <w:style w:type="paragraph" w:customStyle="1" w:styleId="21">
    <w:name w:val="Указатель2"/>
    <w:basedOn w:val="a"/>
    <w:rsid w:val="005D5EFA"/>
    <w:pPr>
      <w:suppressLineNumbers/>
    </w:pPr>
    <w:rPr>
      <w:rFonts w:cs="Mangal"/>
    </w:rPr>
  </w:style>
  <w:style w:type="paragraph" w:customStyle="1" w:styleId="11">
    <w:name w:val="Название1"/>
    <w:basedOn w:val="a"/>
    <w:rsid w:val="005D5EFA"/>
    <w:pPr>
      <w:suppressLineNumbers/>
      <w:spacing w:before="120" w:after="120"/>
    </w:pPr>
    <w:rPr>
      <w:rFonts w:cs="Tahoma"/>
      <w:i/>
      <w:iCs/>
    </w:rPr>
  </w:style>
  <w:style w:type="paragraph" w:customStyle="1" w:styleId="12">
    <w:name w:val="Указатель1"/>
    <w:basedOn w:val="a"/>
    <w:rsid w:val="005D5EFA"/>
    <w:pPr>
      <w:suppressLineNumbers/>
    </w:pPr>
    <w:rPr>
      <w:rFonts w:cs="Tahoma"/>
    </w:rPr>
  </w:style>
  <w:style w:type="paragraph" w:customStyle="1" w:styleId="210">
    <w:name w:val="Основной текст 21"/>
    <w:basedOn w:val="a"/>
    <w:rsid w:val="005D5EFA"/>
    <w:rPr>
      <w:b/>
      <w:sz w:val="22"/>
    </w:rPr>
  </w:style>
  <w:style w:type="paragraph" w:customStyle="1" w:styleId="ConsPlusNormal">
    <w:name w:val="ConsPlusNormal"/>
    <w:rsid w:val="005D5EFA"/>
    <w:pPr>
      <w:widowControl w:val="0"/>
      <w:suppressAutoHyphens/>
      <w:autoSpaceDE w:val="0"/>
      <w:ind w:firstLine="720"/>
    </w:pPr>
    <w:rPr>
      <w:rFonts w:ascii="Arial" w:eastAsia="Arial" w:hAnsi="Arial" w:cs="Arial"/>
      <w:lang w:eastAsia="zh-CN"/>
    </w:rPr>
  </w:style>
  <w:style w:type="paragraph" w:customStyle="1" w:styleId="ConsPlusNonformat">
    <w:name w:val="ConsPlusNonformat"/>
    <w:rsid w:val="005D5EFA"/>
    <w:pPr>
      <w:widowControl w:val="0"/>
      <w:suppressAutoHyphens/>
      <w:autoSpaceDE w:val="0"/>
    </w:pPr>
    <w:rPr>
      <w:rFonts w:ascii="Courier New" w:eastAsia="Arial" w:hAnsi="Courier New" w:cs="Courier New"/>
      <w:lang w:eastAsia="zh-CN"/>
    </w:rPr>
  </w:style>
  <w:style w:type="paragraph" w:customStyle="1" w:styleId="ConsPlusTitle">
    <w:name w:val="ConsPlusTitle"/>
    <w:rsid w:val="005D5EFA"/>
    <w:pPr>
      <w:widowControl w:val="0"/>
      <w:suppressAutoHyphens/>
      <w:autoSpaceDE w:val="0"/>
    </w:pPr>
    <w:rPr>
      <w:rFonts w:ascii="Arial" w:eastAsia="Arial" w:hAnsi="Arial" w:cs="Arial"/>
      <w:b/>
      <w:bCs/>
      <w:lang w:eastAsia="zh-CN"/>
    </w:rPr>
  </w:style>
  <w:style w:type="paragraph" w:customStyle="1" w:styleId="ConsPlusCell">
    <w:name w:val="ConsPlusCell"/>
    <w:rsid w:val="005D5EFA"/>
    <w:pPr>
      <w:widowControl w:val="0"/>
      <w:suppressAutoHyphens/>
      <w:autoSpaceDE w:val="0"/>
    </w:pPr>
    <w:rPr>
      <w:rFonts w:ascii="Arial" w:hAnsi="Arial" w:cs="Arial"/>
      <w:lang w:eastAsia="zh-CN"/>
    </w:rPr>
  </w:style>
  <w:style w:type="paragraph" w:customStyle="1" w:styleId="a9">
    <w:name w:val="Содержимое таблицы"/>
    <w:basedOn w:val="a"/>
    <w:rsid w:val="005D5EFA"/>
    <w:pPr>
      <w:suppressLineNumbers/>
    </w:pPr>
  </w:style>
  <w:style w:type="paragraph" w:customStyle="1" w:styleId="aa">
    <w:name w:val="Заголовок таблицы"/>
    <w:basedOn w:val="a9"/>
    <w:rsid w:val="005D5EFA"/>
    <w:pPr>
      <w:jc w:val="center"/>
    </w:pPr>
    <w:rPr>
      <w:b/>
      <w:bCs/>
    </w:rPr>
  </w:style>
  <w:style w:type="paragraph" w:styleId="ab">
    <w:name w:val="Balloon Text"/>
    <w:basedOn w:val="a"/>
    <w:link w:val="ac"/>
    <w:uiPriority w:val="99"/>
    <w:semiHidden/>
    <w:unhideWhenUsed/>
    <w:rsid w:val="000671BC"/>
    <w:rPr>
      <w:rFonts w:ascii="Tahoma" w:hAnsi="Tahoma" w:cs="Tahoma"/>
      <w:sz w:val="16"/>
      <w:szCs w:val="16"/>
    </w:rPr>
  </w:style>
  <w:style w:type="character" w:customStyle="1" w:styleId="ac">
    <w:name w:val="Текст выноски Знак"/>
    <w:link w:val="ab"/>
    <w:uiPriority w:val="99"/>
    <w:semiHidden/>
    <w:rsid w:val="000671BC"/>
    <w:rPr>
      <w:rFonts w:ascii="Tahoma" w:hAnsi="Tahoma" w:cs="Tahoma"/>
      <w:sz w:val="16"/>
      <w:szCs w:val="16"/>
      <w:lang w:eastAsia="zh-CN"/>
    </w:rPr>
  </w:style>
  <w:style w:type="paragraph" w:styleId="ad">
    <w:name w:val="header"/>
    <w:basedOn w:val="a"/>
    <w:link w:val="ae"/>
    <w:uiPriority w:val="99"/>
    <w:unhideWhenUsed/>
    <w:rsid w:val="00183580"/>
    <w:pPr>
      <w:tabs>
        <w:tab w:val="center" w:pos="4677"/>
        <w:tab w:val="right" w:pos="9355"/>
      </w:tabs>
    </w:pPr>
  </w:style>
  <w:style w:type="character" w:customStyle="1" w:styleId="ae">
    <w:name w:val="Верхний колонтитул Знак"/>
    <w:basedOn w:val="a0"/>
    <w:link w:val="ad"/>
    <w:uiPriority w:val="99"/>
    <w:rsid w:val="00183580"/>
    <w:rPr>
      <w:sz w:val="24"/>
      <w:szCs w:val="24"/>
      <w:lang w:eastAsia="zh-CN"/>
    </w:rPr>
  </w:style>
  <w:style w:type="paragraph" w:styleId="af">
    <w:name w:val="footer"/>
    <w:basedOn w:val="a"/>
    <w:link w:val="af0"/>
    <w:uiPriority w:val="99"/>
    <w:unhideWhenUsed/>
    <w:rsid w:val="00183580"/>
    <w:pPr>
      <w:tabs>
        <w:tab w:val="center" w:pos="4677"/>
        <w:tab w:val="right" w:pos="9355"/>
      </w:tabs>
    </w:pPr>
  </w:style>
  <w:style w:type="character" w:customStyle="1" w:styleId="af0">
    <w:name w:val="Нижний колонтитул Знак"/>
    <w:basedOn w:val="a0"/>
    <w:link w:val="af"/>
    <w:uiPriority w:val="99"/>
    <w:rsid w:val="00183580"/>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FA"/>
    <w:pPr>
      <w:suppressAutoHyphens/>
    </w:pPr>
    <w:rPr>
      <w:sz w:val="24"/>
      <w:szCs w:val="24"/>
      <w:lang w:eastAsia="zh-CN"/>
    </w:rPr>
  </w:style>
  <w:style w:type="paragraph" w:styleId="1">
    <w:name w:val="heading 1"/>
    <w:basedOn w:val="a"/>
    <w:next w:val="a"/>
    <w:qFormat/>
    <w:rsid w:val="005D5EFA"/>
    <w:pPr>
      <w:keepNext/>
      <w:tabs>
        <w:tab w:val="num" w:pos="0"/>
      </w:tabs>
      <w:jc w:val="center"/>
      <w:outlineLvl w:val="0"/>
    </w:pPr>
    <w:rPr>
      <w:rFonts w:ascii="AG Souvenir" w:hAnsi="AG Souvenir" w:cs="AG Souvenir"/>
      <w:b/>
      <w:sz w:val="44"/>
      <w:szCs w:val="20"/>
    </w:rPr>
  </w:style>
  <w:style w:type="paragraph" w:styleId="2">
    <w:name w:val="heading 2"/>
    <w:basedOn w:val="a"/>
    <w:next w:val="a"/>
    <w:qFormat/>
    <w:rsid w:val="005D5EFA"/>
    <w:pPr>
      <w:keepNext/>
      <w:tabs>
        <w:tab w:val="num" w:pos="0"/>
      </w:tabs>
      <w:outlineLvl w:val="1"/>
    </w:pPr>
    <w:rPr>
      <w:b/>
    </w:rPr>
  </w:style>
  <w:style w:type="paragraph" w:styleId="3">
    <w:name w:val="heading 3"/>
    <w:basedOn w:val="a"/>
    <w:next w:val="a"/>
    <w:qFormat/>
    <w:rsid w:val="005D5EFA"/>
    <w:pPr>
      <w:keepNext/>
      <w:tabs>
        <w:tab w:val="num" w:pos="0"/>
      </w:tabs>
      <w:jc w:val="center"/>
      <w:outlineLvl w:val="2"/>
    </w:pPr>
    <w:rPr>
      <w:b/>
      <w:sz w:val="28"/>
    </w:rPr>
  </w:style>
  <w:style w:type="paragraph" w:styleId="4">
    <w:name w:val="heading 4"/>
    <w:basedOn w:val="a"/>
    <w:next w:val="a"/>
    <w:qFormat/>
    <w:rsid w:val="005D5EFA"/>
    <w:pPr>
      <w:keepNext/>
      <w:tabs>
        <w:tab w:val="num" w:pos="0"/>
      </w:tabs>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false">
    <w:name w:val="WW8Num1zfalse"/>
    <w:rsid w:val="005D5EFA"/>
  </w:style>
  <w:style w:type="character" w:customStyle="1" w:styleId="WW8Num1ztrue">
    <w:name w:val="WW8Num1ztrue"/>
    <w:rsid w:val="005D5EFA"/>
  </w:style>
  <w:style w:type="character" w:customStyle="1" w:styleId="WW8Num1ztrue0">
    <w:name w:val="WW8Num1ztrue"/>
    <w:rsid w:val="005D5EFA"/>
  </w:style>
  <w:style w:type="character" w:customStyle="1" w:styleId="WW8Num1ztrue1">
    <w:name w:val="WW8Num1ztrue"/>
    <w:rsid w:val="005D5EFA"/>
  </w:style>
  <w:style w:type="character" w:customStyle="1" w:styleId="WW8Num1ztrue2">
    <w:name w:val="WW8Num1ztrue"/>
    <w:rsid w:val="005D5EFA"/>
  </w:style>
  <w:style w:type="character" w:customStyle="1" w:styleId="WW8Num1ztrue3">
    <w:name w:val="WW8Num1ztrue"/>
    <w:rsid w:val="005D5EFA"/>
  </w:style>
  <w:style w:type="character" w:customStyle="1" w:styleId="WW8Num1ztrue4">
    <w:name w:val="WW8Num1ztrue"/>
    <w:rsid w:val="005D5EFA"/>
  </w:style>
  <w:style w:type="character" w:customStyle="1" w:styleId="WW8Num1ztrue5">
    <w:name w:val="WW8Num1ztrue"/>
    <w:rsid w:val="005D5EFA"/>
  </w:style>
  <w:style w:type="character" w:customStyle="1" w:styleId="WW8Num1ztrue6">
    <w:name w:val="WW8Num1ztrue"/>
    <w:rsid w:val="005D5EFA"/>
  </w:style>
  <w:style w:type="character" w:customStyle="1" w:styleId="WW8Num2z0">
    <w:name w:val="WW8Num2z0"/>
    <w:rsid w:val="005D5EFA"/>
    <w:rPr>
      <w:rFonts w:ascii="Times New Roman CYR" w:hAnsi="Times New Roman CYR" w:cs="Times New Roman CYR"/>
      <w:sz w:val="28"/>
      <w:szCs w:val="28"/>
    </w:rPr>
  </w:style>
  <w:style w:type="character" w:customStyle="1" w:styleId="WW8Num2z1">
    <w:name w:val="WW8Num2z1"/>
    <w:rsid w:val="005D5EFA"/>
    <w:rPr>
      <w:rFonts w:ascii="Verdana" w:hAnsi="Verdana" w:cs="Verdana"/>
    </w:rPr>
  </w:style>
  <w:style w:type="character" w:customStyle="1" w:styleId="WW8Num2ztrue">
    <w:name w:val="WW8Num2ztrue"/>
    <w:rsid w:val="005D5EFA"/>
  </w:style>
  <w:style w:type="character" w:customStyle="1" w:styleId="WW8Num2ztrue0">
    <w:name w:val="WW8Num2ztrue"/>
    <w:rsid w:val="005D5EFA"/>
  </w:style>
  <w:style w:type="character" w:customStyle="1" w:styleId="WW8Num2ztrue1">
    <w:name w:val="WW8Num2ztrue"/>
    <w:rsid w:val="005D5EFA"/>
  </w:style>
  <w:style w:type="character" w:customStyle="1" w:styleId="WW8Num2ztrue2">
    <w:name w:val="WW8Num2ztrue"/>
    <w:rsid w:val="005D5EFA"/>
  </w:style>
  <w:style w:type="character" w:customStyle="1" w:styleId="WW8Num2ztrue3">
    <w:name w:val="WW8Num2ztrue"/>
    <w:rsid w:val="005D5EFA"/>
  </w:style>
  <w:style w:type="character" w:customStyle="1" w:styleId="WW8Num2ztrue4">
    <w:name w:val="WW8Num2ztrue"/>
    <w:rsid w:val="005D5EFA"/>
  </w:style>
  <w:style w:type="character" w:customStyle="1" w:styleId="WW8Num2ztrue5">
    <w:name w:val="WW8Num2ztrue"/>
    <w:rsid w:val="005D5EFA"/>
  </w:style>
  <w:style w:type="character" w:customStyle="1" w:styleId="WW-WW8Num1ztrue">
    <w:name w:val="WW-WW8Num1ztrue"/>
    <w:rsid w:val="005D5EFA"/>
  </w:style>
  <w:style w:type="character" w:customStyle="1" w:styleId="WW-WW8Num1ztrue1">
    <w:name w:val="WW-WW8Num1ztrue1"/>
    <w:rsid w:val="005D5EFA"/>
  </w:style>
  <w:style w:type="character" w:customStyle="1" w:styleId="WW-WW8Num1ztrue2">
    <w:name w:val="WW-WW8Num1ztrue2"/>
    <w:rsid w:val="005D5EFA"/>
  </w:style>
  <w:style w:type="character" w:customStyle="1" w:styleId="WW-WW8Num1ztrue3">
    <w:name w:val="WW-WW8Num1ztrue3"/>
    <w:rsid w:val="005D5EFA"/>
  </w:style>
  <w:style w:type="character" w:customStyle="1" w:styleId="WW-WW8Num1ztrue4">
    <w:name w:val="WW-WW8Num1ztrue4"/>
    <w:rsid w:val="005D5EFA"/>
  </w:style>
  <w:style w:type="character" w:customStyle="1" w:styleId="WW-WW8Num1ztrue5">
    <w:name w:val="WW-WW8Num1ztrue5"/>
    <w:rsid w:val="005D5EFA"/>
  </w:style>
  <w:style w:type="character" w:customStyle="1" w:styleId="WW-WW8Num1ztrue6">
    <w:name w:val="WW-WW8Num1ztrue6"/>
    <w:rsid w:val="005D5EFA"/>
  </w:style>
  <w:style w:type="character" w:customStyle="1" w:styleId="WW8Num2zfalse">
    <w:name w:val="WW8Num2zfalse"/>
    <w:rsid w:val="005D5EFA"/>
  </w:style>
  <w:style w:type="character" w:customStyle="1" w:styleId="WW-WW8Num2ztrue">
    <w:name w:val="WW-WW8Num2ztrue"/>
    <w:rsid w:val="005D5EFA"/>
  </w:style>
  <w:style w:type="character" w:customStyle="1" w:styleId="WW-WW8Num2ztrue1">
    <w:name w:val="WW-WW8Num2ztrue1"/>
    <w:rsid w:val="005D5EFA"/>
  </w:style>
  <w:style w:type="character" w:customStyle="1" w:styleId="WW-WW8Num2ztrue2">
    <w:name w:val="WW-WW8Num2ztrue2"/>
    <w:rsid w:val="005D5EFA"/>
  </w:style>
  <w:style w:type="character" w:customStyle="1" w:styleId="WW-WW8Num2ztrue3">
    <w:name w:val="WW-WW8Num2ztrue3"/>
    <w:rsid w:val="005D5EFA"/>
  </w:style>
  <w:style w:type="character" w:customStyle="1" w:styleId="WW-WW8Num2ztrue4">
    <w:name w:val="WW-WW8Num2ztrue4"/>
    <w:rsid w:val="005D5EFA"/>
  </w:style>
  <w:style w:type="character" w:customStyle="1" w:styleId="WW-WW8Num2ztrue5">
    <w:name w:val="WW-WW8Num2ztrue5"/>
    <w:rsid w:val="005D5EFA"/>
  </w:style>
  <w:style w:type="character" w:customStyle="1" w:styleId="WW-WW8Num2ztrue6">
    <w:name w:val="WW-WW8Num2ztrue6"/>
    <w:rsid w:val="005D5EFA"/>
  </w:style>
  <w:style w:type="character" w:customStyle="1" w:styleId="WW8Num3zfalse">
    <w:name w:val="WW8Num3zfalse"/>
    <w:rsid w:val="005D5EFA"/>
    <w:rPr>
      <w:rFonts w:ascii="Times New Roman CYR" w:hAnsi="Times New Roman CYR" w:cs="Times New Roman CYR"/>
      <w:sz w:val="28"/>
      <w:szCs w:val="28"/>
    </w:rPr>
  </w:style>
  <w:style w:type="character" w:customStyle="1" w:styleId="WW8Num3z1">
    <w:name w:val="WW8Num3z1"/>
    <w:rsid w:val="005D5EFA"/>
    <w:rPr>
      <w:rFonts w:ascii="Verdana" w:hAnsi="Verdana" w:cs="Verdana"/>
    </w:rPr>
  </w:style>
  <w:style w:type="character" w:customStyle="1" w:styleId="WW8Num3ztrue">
    <w:name w:val="WW8Num3ztrue"/>
    <w:rsid w:val="005D5EFA"/>
  </w:style>
  <w:style w:type="character" w:customStyle="1" w:styleId="WW-WW8Num3ztrue">
    <w:name w:val="WW-WW8Num3ztrue"/>
    <w:rsid w:val="005D5EFA"/>
  </w:style>
  <w:style w:type="character" w:customStyle="1" w:styleId="WW-WW8Num3ztrue1">
    <w:name w:val="WW-WW8Num3ztrue1"/>
    <w:rsid w:val="005D5EFA"/>
  </w:style>
  <w:style w:type="character" w:customStyle="1" w:styleId="WW-WW8Num3ztrue2">
    <w:name w:val="WW-WW8Num3ztrue2"/>
    <w:rsid w:val="005D5EFA"/>
  </w:style>
  <w:style w:type="character" w:customStyle="1" w:styleId="WW-WW8Num3ztrue3">
    <w:name w:val="WW-WW8Num3ztrue3"/>
    <w:rsid w:val="005D5EFA"/>
  </w:style>
  <w:style w:type="character" w:customStyle="1" w:styleId="WW-WW8Num3ztrue4">
    <w:name w:val="WW-WW8Num3ztrue4"/>
    <w:rsid w:val="005D5EFA"/>
  </w:style>
  <w:style w:type="character" w:customStyle="1" w:styleId="WW-WW8Num3ztrue5">
    <w:name w:val="WW-WW8Num3ztrue5"/>
    <w:rsid w:val="005D5EFA"/>
  </w:style>
  <w:style w:type="character" w:customStyle="1" w:styleId="WW8Num4zfalse">
    <w:name w:val="WW8Num4zfalse"/>
    <w:rsid w:val="005D5EFA"/>
  </w:style>
  <w:style w:type="character" w:customStyle="1" w:styleId="WW8Num4z1">
    <w:name w:val="WW8Num4z1"/>
    <w:rsid w:val="005D5EFA"/>
    <w:rPr>
      <w:rFonts w:ascii="Verdana" w:hAnsi="Verdana" w:cs="Verdana"/>
    </w:rPr>
  </w:style>
  <w:style w:type="character" w:customStyle="1" w:styleId="WW8Num4ztrue">
    <w:name w:val="WW8Num4ztrue"/>
    <w:rsid w:val="005D5EFA"/>
  </w:style>
  <w:style w:type="character" w:customStyle="1" w:styleId="WW-WW8Num1ztrue7">
    <w:name w:val="WW-WW8Num1ztrue7"/>
    <w:rsid w:val="005D5EFA"/>
  </w:style>
  <w:style w:type="character" w:customStyle="1" w:styleId="WW-WW8Num1ztrue11">
    <w:name w:val="WW-WW8Num1ztrue11"/>
    <w:rsid w:val="005D5EFA"/>
  </w:style>
  <w:style w:type="character" w:customStyle="1" w:styleId="WW-WW8Num1ztrue21">
    <w:name w:val="WW-WW8Num1ztrue21"/>
    <w:rsid w:val="005D5EFA"/>
  </w:style>
  <w:style w:type="character" w:customStyle="1" w:styleId="WW-WW8Num1ztrue31">
    <w:name w:val="WW-WW8Num1ztrue31"/>
    <w:rsid w:val="005D5EFA"/>
  </w:style>
  <w:style w:type="character" w:customStyle="1" w:styleId="WW-WW8Num1ztrue41">
    <w:name w:val="WW-WW8Num1ztrue41"/>
    <w:rsid w:val="005D5EFA"/>
  </w:style>
  <w:style w:type="character" w:customStyle="1" w:styleId="WW-WW8Num1ztrue51">
    <w:name w:val="WW-WW8Num1ztrue51"/>
    <w:rsid w:val="005D5EFA"/>
  </w:style>
  <w:style w:type="character" w:customStyle="1" w:styleId="WW-WW8Num1ztrue61">
    <w:name w:val="WW-WW8Num1ztrue61"/>
    <w:rsid w:val="005D5EFA"/>
  </w:style>
  <w:style w:type="character" w:customStyle="1" w:styleId="WW-WW8Num2ztrue7">
    <w:name w:val="WW-WW8Num2ztrue7"/>
    <w:rsid w:val="005D5EFA"/>
  </w:style>
  <w:style w:type="character" w:customStyle="1" w:styleId="WW-WW8Num2ztrue11">
    <w:name w:val="WW-WW8Num2ztrue11"/>
    <w:rsid w:val="005D5EFA"/>
  </w:style>
  <w:style w:type="character" w:customStyle="1" w:styleId="WW-WW8Num2ztrue21">
    <w:name w:val="WW-WW8Num2ztrue21"/>
    <w:rsid w:val="005D5EFA"/>
  </w:style>
  <w:style w:type="character" w:customStyle="1" w:styleId="WW-WW8Num2ztrue31">
    <w:name w:val="WW-WW8Num2ztrue31"/>
    <w:rsid w:val="005D5EFA"/>
  </w:style>
  <w:style w:type="character" w:customStyle="1" w:styleId="WW-WW8Num2ztrue41">
    <w:name w:val="WW-WW8Num2ztrue41"/>
    <w:rsid w:val="005D5EFA"/>
  </w:style>
  <w:style w:type="character" w:customStyle="1" w:styleId="WW-WW8Num2ztrue51">
    <w:name w:val="WW-WW8Num2ztrue51"/>
    <w:rsid w:val="005D5EFA"/>
  </w:style>
  <w:style w:type="character" w:customStyle="1" w:styleId="20">
    <w:name w:val="Основной шрифт абзаца2"/>
    <w:rsid w:val="005D5EFA"/>
  </w:style>
  <w:style w:type="character" w:customStyle="1" w:styleId="Absatz-Standardschriftart">
    <w:name w:val="Absatz-Standardschriftart"/>
    <w:rsid w:val="005D5EFA"/>
  </w:style>
  <w:style w:type="character" w:customStyle="1" w:styleId="WW-Absatz-Standardschriftart">
    <w:name w:val="WW-Absatz-Standardschriftart"/>
    <w:rsid w:val="005D5EFA"/>
  </w:style>
  <w:style w:type="character" w:customStyle="1" w:styleId="WW-Absatz-Standardschriftart1">
    <w:name w:val="WW-Absatz-Standardschriftart1"/>
    <w:rsid w:val="005D5EFA"/>
  </w:style>
  <w:style w:type="character" w:customStyle="1" w:styleId="WW-Absatz-Standardschriftart11">
    <w:name w:val="WW-Absatz-Standardschriftart11"/>
    <w:rsid w:val="005D5EFA"/>
  </w:style>
  <w:style w:type="character" w:customStyle="1" w:styleId="WW-Absatz-Standardschriftart111">
    <w:name w:val="WW-Absatz-Standardschriftart111"/>
    <w:rsid w:val="005D5EFA"/>
  </w:style>
  <w:style w:type="character" w:customStyle="1" w:styleId="WW-Absatz-Standardschriftart1111">
    <w:name w:val="WW-Absatz-Standardschriftart1111"/>
    <w:rsid w:val="005D5EFA"/>
  </w:style>
  <w:style w:type="character" w:customStyle="1" w:styleId="WW8Num1z0">
    <w:name w:val="WW8Num1z0"/>
    <w:rsid w:val="005D5EFA"/>
    <w:rPr>
      <w:rFonts w:ascii="Verdana" w:hAnsi="Verdana" w:cs="Verdana"/>
    </w:rPr>
  </w:style>
  <w:style w:type="character" w:customStyle="1" w:styleId="WW8Num1z1">
    <w:name w:val="WW8Num1z1"/>
    <w:rsid w:val="005D5EFA"/>
    <w:rPr>
      <w:rFonts w:ascii="Courier New" w:hAnsi="Courier New" w:cs="Courier New"/>
    </w:rPr>
  </w:style>
  <w:style w:type="character" w:customStyle="1" w:styleId="WW8Num1z2">
    <w:name w:val="WW8Num1z2"/>
    <w:rsid w:val="005D5EFA"/>
    <w:rPr>
      <w:rFonts w:ascii="Wingdings" w:hAnsi="Wingdings" w:cs="Wingdings"/>
    </w:rPr>
  </w:style>
  <w:style w:type="character" w:customStyle="1" w:styleId="WW8Num1z3">
    <w:name w:val="WW8Num1z3"/>
    <w:rsid w:val="005D5EFA"/>
    <w:rPr>
      <w:rFonts w:ascii="Symbol" w:hAnsi="Symbol" w:cs="Symbol"/>
    </w:rPr>
  </w:style>
  <w:style w:type="character" w:customStyle="1" w:styleId="WW8Num9z0">
    <w:name w:val="WW8Num9z0"/>
    <w:rsid w:val="005D5EFA"/>
    <w:rPr>
      <w:rFonts w:ascii="Verdana" w:hAnsi="Verdana" w:cs="Verdana"/>
    </w:rPr>
  </w:style>
  <w:style w:type="character" w:customStyle="1" w:styleId="WW8Num9z1">
    <w:name w:val="WW8Num9z1"/>
    <w:rsid w:val="005D5EFA"/>
    <w:rPr>
      <w:rFonts w:ascii="Courier New" w:hAnsi="Courier New" w:cs="Courier New"/>
    </w:rPr>
  </w:style>
  <w:style w:type="character" w:customStyle="1" w:styleId="WW8Num9z2">
    <w:name w:val="WW8Num9z2"/>
    <w:rsid w:val="005D5EFA"/>
    <w:rPr>
      <w:rFonts w:ascii="Wingdings" w:hAnsi="Wingdings" w:cs="Wingdings"/>
    </w:rPr>
  </w:style>
  <w:style w:type="character" w:customStyle="1" w:styleId="WW8Num9z3">
    <w:name w:val="WW8Num9z3"/>
    <w:rsid w:val="005D5EFA"/>
    <w:rPr>
      <w:rFonts w:ascii="Symbol" w:hAnsi="Symbol" w:cs="Symbol"/>
    </w:rPr>
  </w:style>
  <w:style w:type="character" w:customStyle="1" w:styleId="10">
    <w:name w:val="Основной шрифт абзаца1"/>
    <w:rsid w:val="005D5EFA"/>
  </w:style>
  <w:style w:type="character" w:customStyle="1" w:styleId="a3">
    <w:name w:val="Цветовое выделение"/>
    <w:rsid w:val="005D5EFA"/>
    <w:rPr>
      <w:b/>
      <w:bCs/>
      <w:color w:val="000080"/>
      <w:sz w:val="20"/>
      <w:szCs w:val="20"/>
    </w:rPr>
  </w:style>
  <w:style w:type="character" w:styleId="a4">
    <w:name w:val="Hyperlink"/>
    <w:rsid w:val="005D5EFA"/>
    <w:rPr>
      <w:color w:val="000080"/>
      <w:u w:val="single"/>
    </w:rPr>
  </w:style>
  <w:style w:type="paragraph" w:customStyle="1" w:styleId="a5">
    <w:name w:val="Заголовок"/>
    <w:basedOn w:val="a"/>
    <w:next w:val="a6"/>
    <w:rsid w:val="005D5EFA"/>
    <w:pPr>
      <w:keepNext/>
      <w:spacing w:before="240" w:after="120"/>
    </w:pPr>
    <w:rPr>
      <w:rFonts w:ascii="Arial" w:eastAsia="Lucida Sans Unicode" w:hAnsi="Arial" w:cs="Tahoma"/>
      <w:sz w:val="28"/>
      <w:szCs w:val="28"/>
    </w:rPr>
  </w:style>
  <w:style w:type="paragraph" w:styleId="a6">
    <w:name w:val="Body Text"/>
    <w:basedOn w:val="a"/>
    <w:rsid w:val="005D5EFA"/>
    <w:pPr>
      <w:jc w:val="both"/>
    </w:pPr>
    <w:rPr>
      <w:sz w:val="28"/>
      <w:szCs w:val="28"/>
    </w:rPr>
  </w:style>
  <w:style w:type="paragraph" w:styleId="a7">
    <w:name w:val="List"/>
    <w:basedOn w:val="a6"/>
    <w:rsid w:val="005D5EFA"/>
    <w:rPr>
      <w:rFonts w:cs="Tahoma"/>
    </w:rPr>
  </w:style>
  <w:style w:type="paragraph" w:styleId="a8">
    <w:name w:val="caption"/>
    <w:basedOn w:val="a"/>
    <w:qFormat/>
    <w:rsid w:val="005D5EFA"/>
    <w:pPr>
      <w:suppressLineNumbers/>
      <w:spacing w:before="120" w:after="120"/>
    </w:pPr>
    <w:rPr>
      <w:rFonts w:cs="Mangal"/>
      <w:i/>
      <w:iCs/>
    </w:rPr>
  </w:style>
  <w:style w:type="paragraph" w:customStyle="1" w:styleId="21">
    <w:name w:val="Указатель2"/>
    <w:basedOn w:val="a"/>
    <w:rsid w:val="005D5EFA"/>
    <w:pPr>
      <w:suppressLineNumbers/>
    </w:pPr>
    <w:rPr>
      <w:rFonts w:cs="Mangal"/>
    </w:rPr>
  </w:style>
  <w:style w:type="paragraph" w:customStyle="1" w:styleId="11">
    <w:name w:val="Название1"/>
    <w:basedOn w:val="a"/>
    <w:rsid w:val="005D5EFA"/>
    <w:pPr>
      <w:suppressLineNumbers/>
      <w:spacing w:before="120" w:after="120"/>
    </w:pPr>
    <w:rPr>
      <w:rFonts w:cs="Tahoma"/>
      <w:i/>
      <w:iCs/>
    </w:rPr>
  </w:style>
  <w:style w:type="paragraph" w:customStyle="1" w:styleId="12">
    <w:name w:val="Указатель1"/>
    <w:basedOn w:val="a"/>
    <w:rsid w:val="005D5EFA"/>
    <w:pPr>
      <w:suppressLineNumbers/>
    </w:pPr>
    <w:rPr>
      <w:rFonts w:cs="Tahoma"/>
    </w:rPr>
  </w:style>
  <w:style w:type="paragraph" w:customStyle="1" w:styleId="210">
    <w:name w:val="Основной текст 21"/>
    <w:basedOn w:val="a"/>
    <w:rsid w:val="005D5EFA"/>
    <w:rPr>
      <w:b/>
      <w:sz w:val="22"/>
    </w:rPr>
  </w:style>
  <w:style w:type="paragraph" w:customStyle="1" w:styleId="ConsPlusNormal">
    <w:name w:val="ConsPlusNormal"/>
    <w:rsid w:val="005D5EFA"/>
    <w:pPr>
      <w:widowControl w:val="0"/>
      <w:suppressAutoHyphens/>
      <w:autoSpaceDE w:val="0"/>
      <w:ind w:firstLine="720"/>
    </w:pPr>
    <w:rPr>
      <w:rFonts w:ascii="Arial" w:eastAsia="Arial" w:hAnsi="Arial" w:cs="Arial"/>
      <w:lang w:eastAsia="zh-CN"/>
    </w:rPr>
  </w:style>
  <w:style w:type="paragraph" w:customStyle="1" w:styleId="ConsPlusNonformat">
    <w:name w:val="ConsPlusNonformat"/>
    <w:rsid w:val="005D5EFA"/>
    <w:pPr>
      <w:widowControl w:val="0"/>
      <w:suppressAutoHyphens/>
      <w:autoSpaceDE w:val="0"/>
    </w:pPr>
    <w:rPr>
      <w:rFonts w:ascii="Courier New" w:eastAsia="Arial" w:hAnsi="Courier New" w:cs="Courier New"/>
      <w:lang w:eastAsia="zh-CN"/>
    </w:rPr>
  </w:style>
  <w:style w:type="paragraph" w:customStyle="1" w:styleId="ConsPlusTitle">
    <w:name w:val="ConsPlusTitle"/>
    <w:rsid w:val="005D5EFA"/>
    <w:pPr>
      <w:widowControl w:val="0"/>
      <w:suppressAutoHyphens/>
      <w:autoSpaceDE w:val="0"/>
    </w:pPr>
    <w:rPr>
      <w:rFonts w:ascii="Arial" w:eastAsia="Arial" w:hAnsi="Arial" w:cs="Arial"/>
      <w:b/>
      <w:bCs/>
      <w:lang w:eastAsia="zh-CN"/>
    </w:rPr>
  </w:style>
  <w:style w:type="paragraph" w:customStyle="1" w:styleId="ConsPlusCell">
    <w:name w:val="ConsPlusCell"/>
    <w:rsid w:val="005D5EFA"/>
    <w:pPr>
      <w:widowControl w:val="0"/>
      <w:suppressAutoHyphens/>
      <w:autoSpaceDE w:val="0"/>
    </w:pPr>
    <w:rPr>
      <w:rFonts w:ascii="Arial" w:hAnsi="Arial" w:cs="Arial"/>
      <w:lang w:eastAsia="zh-CN"/>
    </w:rPr>
  </w:style>
  <w:style w:type="paragraph" w:customStyle="1" w:styleId="a9">
    <w:name w:val="Содержимое таблицы"/>
    <w:basedOn w:val="a"/>
    <w:rsid w:val="005D5EFA"/>
    <w:pPr>
      <w:suppressLineNumbers/>
    </w:pPr>
  </w:style>
  <w:style w:type="paragraph" w:customStyle="1" w:styleId="aa">
    <w:name w:val="Заголовок таблицы"/>
    <w:basedOn w:val="a9"/>
    <w:rsid w:val="005D5EFA"/>
    <w:pPr>
      <w:jc w:val="center"/>
    </w:pPr>
    <w:rPr>
      <w:b/>
      <w:bCs/>
    </w:rPr>
  </w:style>
  <w:style w:type="paragraph" w:styleId="ab">
    <w:name w:val="Balloon Text"/>
    <w:basedOn w:val="a"/>
    <w:link w:val="ac"/>
    <w:uiPriority w:val="99"/>
    <w:semiHidden/>
    <w:unhideWhenUsed/>
    <w:rsid w:val="000671BC"/>
    <w:rPr>
      <w:rFonts w:ascii="Tahoma" w:hAnsi="Tahoma" w:cs="Tahoma"/>
      <w:sz w:val="16"/>
      <w:szCs w:val="16"/>
    </w:rPr>
  </w:style>
  <w:style w:type="character" w:customStyle="1" w:styleId="ac">
    <w:name w:val="Текст выноски Знак"/>
    <w:link w:val="ab"/>
    <w:uiPriority w:val="99"/>
    <w:semiHidden/>
    <w:rsid w:val="000671BC"/>
    <w:rPr>
      <w:rFonts w:ascii="Tahoma" w:hAnsi="Tahoma" w:cs="Tahoma"/>
      <w:sz w:val="16"/>
      <w:szCs w:val="16"/>
      <w:lang w:eastAsia="zh-CN"/>
    </w:rPr>
  </w:style>
  <w:style w:type="paragraph" w:styleId="ad">
    <w:name w:val="header"/>
    <w:basedOn w:val="a"/>
    <w:link w:val="ae"/>
    <w:uiPriority w:val="99"/>
    <w:unhideWhenUsed/>
    <w:rsid w:val="00183580"/>
    <w:pPr>
      <w:tabs>
        <w:tab w:val="center" w:pos="4677"/>
        <w:tab w:val="right" w:pos="9355"/>
      </w:tabs>
    </w:pPr>
  </w:style>
  <w:style w:type="character" w:customStyle="1" w:styleId="ae">
    <w:name w:val="Верхний колонтитул Знак"/>
    <w:basedOn w:val="a0"/>
    <w:link w:val="ad"/>
    <w:uiPriority w:val="99"/>
    <w:rsid w:val="00183580"/>
    <w:rPr>
      <w:sz w:val="24"/>
      <w:szCs w:val="24"/>
      <w:lang w:eastAsia="zh-CN"/>
    </w:rPr>
  </w:style>
  <w:style w:type="paragraph" w:styleId="af">
    <w:name w:val="footer"/>
    <w:basedOn w:val="a"/>
    <w:link w:val="af0"/>
    <w:uiPriority w:val="99"/>
    <w:unhideWhenUsed/>
    <w:rsid w:val="00183580"/>
    <w:pPr>
      <w:tabs>
        <w:tab w:val="center" w:pos="4677"/>
        <w:tab w:val="right" w:pos="9355"/>
      </w:tabs>
    </w:pPr>
  </w:style>
  <w:style w:type="character" w:customStyle="1" w:styleId="af0">
    <w:name w:val="Нижний колонтитул Знак"/>
    <w:basedOn w:val="a0"/>
    <w:link w:val="af"/>
    <w:uiPriority w:val="99"/>
    <w:rsid w:val="0018358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finans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RLAW186&amp;n=123296&amp;dst=100223&amp;field=134&amp;date=24.11.20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sfinans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finansy.ru/" TargetMode="External"/><Relationship Id="rId5" Type="http://schemas.openxmlformats.org/officeDocument/2006/relationships/settings" Target="settings.xml"/><Relationship Id="rId15" Type="http://schemas.openxmlformats.org/officeDocument/2006/relationships/hyperlink" Target="https://www.gosfinansy.ru/" TargetMode="External"/><Relationship Id="rId10" Type="http://schemas.openxmlformats.org/officeDocument/2006/relationships/hyperlink" Target="https://www.gosfinansy.ru/" TargetMode="External"/><Relationship Id="rId4" Type="http://schemas.microsoft.com/office/2007/relationships/stylesWithEffects" Target="stylesWithEffects.xml"/><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6AD0B-671F-48D9-969B-3F0E47AB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3686</Words>
  <Characters>21012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Пользователь</cp:lastModifiedBy>
  <cp:revision>14</cp:revision>
  <cp:lastPrinted>2020-04-15T07:01:00Z</cp:lastPrinted>
  <dcterms:created xsi:type="dcterms:W3CDTF">2020-04-15T06:59:00Z</dcterms:created>
  <dcterms:modified xsi:type="dcterms:W3CDTF">2023-02-02T09:44:00Z</dcterms:modified>
</cp:coreProperties>
</file>