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57" w:rsidRDefault="0079071A" w:rsidP="00183580">
      <w:pPr>
        <w:tabs>
          <w:tab w:val="left" w:pos="859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2D75" w:rsidRPr="00855B4B" w:rsidRDefault="00882D75" w:rsidP="00882D75">
      <w:pPr>
        <w:keepNext/>
        <w:suppressAutoHyphens w:val="0"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855B4B">
        <w:rPr>
          <w:b/>
          <w:bCs/>
          <w:kern w:val="32"/>
          <w:sz w:val="28"/>
          <w:szCs w:val="28"/>
          <w:lang w:eastAsia="ru-RU"/>
        </w:rPr>
        <w:t>РОСТОВСКАЯ  ОБЛАСТЬ</w:t>
      </w:r>
    </w:p>
    <w:p w:rsidR="00882D75" w:rsidRPr="00855B4B" w:rsidRDefault="00882D75" w:rsidP="00882D7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D388E" w:rsidRPr="00855B4B" w:rsidRDefault="00882D75" w:rsidP="00882D7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55B4B">
        <w:rPr>
          <w:b/>
          <w:bCs/>
          <w:sz w:val="28"/>
          <w:szCs w:val="28"/>
          <w:lang w:eastAsia="ru-RU"/>
        </w:rPr>
        <w:t>С</w:t>
      </w:r>
      <w:r w:rsidR="007D388E" w:rsidRPr="00855B4B">
        <w:rPr>
          <w:b/>
          <w:bCs/>
          <w:sz w:val="28"/>
          <w:szCs w:val="28"/>
          <w:lang w:eastAsia="ru-RU"/>
        </w:rPr>
        <w:t>ОБРАНИЕ ДЕПУТАТОВ</w:t>
      </w:r>
    </w:p>
    <w:p w:rsidR="00882D75" w:rsidRPr="00855B4B" w:rsidRDefault="007D388E" w:rsidP="00882D7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55B4B">
        <w:rPr>
          <w:b/>
          <w:bCs/>
          <w:sz w:val="28"/>
          <w:szCs w:val="28"/>
          <w:lang w:eastAsia="ru-RU"/>
        </w:rPr>
        <w:t>ДЕГТЕВСКОГО СЕЛЬСКОГО ПОСЕЛЕНИЯ</w:t>
      </w:r>
    </w:p>
    <w:p w:rsidR="00882D75" w:rsidRPr="00855B4B" w:rsidRDefault="00882D75" w:rsidP="00882D7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82D75" w:rsidRPr="00855B4B" w:rsidRDefault="00882D75" w:rsidP="00882D7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55B4B">
        <w:rPr>
          <w:b/>
          <w:sz w:val="28"/>
          <w:szCs w:val="28"/>
          <w:lang w:eastAsia="ru-RU"/>
        </w:rPr>
        <w:t>РЕШЕНИЕ</w:t>
      </w:r>
    </w:p>
    <w:p w:rsidR="00882D75" w:rsidRDefault="00882D75">
      <w:pPr>
        <w:rPr>
          <w:sz w:val="28"/>
          <w:szCs w:val="28"/>
        </w:rPr>
      </w:pPr>
    </w:p>
    <w:p w:rsidR="001731B7" w:rsidRPr="001731B7" w:rsidRDefault="001731B7" w:rsidP="001731B7">
      <w:pPr>
        <w:suppressAutoHyphens w:val="0"/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>О внесении изменений в решение Собрания депутатов</w:t>
      </w:r>
    </w:p>
    <w:p w:rsidR="001731B7" w:rsidRPr="001731B7" w:rsidRDefault="001731B7" w:rsidP="001731B7">
      <w:pPr>
        <w:suppressAutoHyphens w:val="0"/>
        <w:rPr>
          <w:b/>
          <w:kern w:val="2"/>
          <w:sz w:val="28"/>
          <w:szCs w:val="28"/>
          <w:lang w:eastAsia="en-US"/>
        </w:rPr>
      </w:pPr>
      <w:proofErr w:type="spellStart"/>
      <w:r>
        <w:rPr>
          <w:b/>
          <w:kern w:val="2"/>
          <w:sz w:val="28"/>
          <w:szCs w:val="28"/>
          <w:lang w:eastAsia="en-US"/>
        </w:rPr>
        <w:t>Дегтевского</w:t>
      </w:r>
      <w:proofErr w:type="spellEnd"/>
      <w:r w:rsidRPr="001731B7">
        <w:rPr>
          <w:b/>
          <w:kern w:val="2"/>
          <w:sz w:val="28"/>
          <w:szCs w:val="28"/>
          <w:lang w:eastAsia="en-US"/>
        </w:rPr>
        <w:t xml:space="preserve"> сельского поселения от </w:t>
      </w:r>
      <w:r w:rsidR="00BD4CE0">
        <w:rPr>
          <w:b/>
          <w:kern w:val="2"/>
          <w:sz w:val="28"/>
          <w:szCs w:val="28"/>
          <w:lang w:eastAsia="en-US"/>
        </w:rPr>
        <w:t>14.04.2020  №172</w:t>
      </w:r>
      <w:r w:rsidRPr="001731B7">
        <w:rPr>
          <w:b/>
          <w:kern w:val="2"/>
          <w:sz w:val="28"/>
          <w:szCs w:val="28"/>
          <w:lang w:eastAsia="en-US"/>
        </w:rPr>
        <w:t xml:space="preserve"> </w:t>
      </w:r>
    </w:p>
    <w:p w:rsidR="001731B7" w:rsidRPr="001731B7" w:rsidRDefault="001731B7" w:rsidP="001731B7">
      <w:pPr>
        <w:suppressAutoHyphens w:val="0"/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 xml:space="preserve">«Об утверждении Порядка определения размера </w:t>
      </w:r>
      <w:proofErr w:type="gramStart"/>
      <w:r w:rsidRPr="001731B7">
        <w:rPr>
          <w:b/>
          <w:kern w:val="2"/>
          <w:sz w:val="28"/>
          <w:szCs w:val="28"/>
          <w:lang w:eastAsia="en-US"/>
        </w:rPr>
        <w:t>арендной</w:t>
      </w:r>
      <w:proofErr w:type="gramEnd"/>
    </w:p>
    <w:p w:rsidR="001731B7" w:rsidRPr="001731B7" w:rsidRDefault="001731B7" w:rsidP="001731B7">
      <w:pPr>
        <w:suppressAutoHyphens w:val="0"/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>платы за использование земельных участков, находящихся</w:t>
      </w:r>
    </w:p>
    <w:p w:rsidR="001731B7" w:rsidRPr="001731B7" w:rsidRDefault="001731B7" w:rsidP="001731B7">
      <w:pPr>
        <w:suppressAutoHyphens w:val="0"/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 xml:space="preserve">в муниципальной собственности  </w:t>
      </w:r>
      <w:proofErr w:type="spellStart"/>
      <w:r>
        <w:rPr>
          <w:b/>
          <w:kern w:val="2"/>
          <w:sz w:val="28"/>
          <w:szCs w:val="28"/>
          <w:lang w:eastAsia="en-US"/>
        </w:rPr>
        <w:t>Дегтевского</w:t>
      </w:r>
      <w:proofErr w:type="spellEnd"/>
      <w:r w:rsidRPr="001731B7">
        <w:rPr>
          <w:b/>
          <w:kern w:val="2"/>
          <w:sz w:val="28"/>
          <w:szCs w:val="28"/>
          <w:lang w:eastAsia="en-US"/>
        </w:rPr>
        <w:t xml:space="preserve"> </w:t>
      </w:r>
      <w:proofErr w:type="gramStart"/>
      <w:r w:rsidRPr="001731B7">
        <w:rPr>
          <w:b/>
          <w:kern w:val="2"/>
          <w:sz w:val="28"/>
          <w:szCs w:val="28"/>
          <w:lang w:eastAsia="en-US"/>
        </w:rPr>
        <w:t>сельского</w:t>
      </w:r>
      <w:proofErr w:type="gramEnd"/>
      <w:r w:rsidRPr="001731B7">
        <w:rPr>
          <w:b/>
          <w:kern w:val="2"/>
          <w:sz w:val="28"/>
          <w:szCs w:val="28"/>
          <w:lang w:eastAsia="en-US"/>
        </w:rPr>
        <w:t xml:space="preserve"> </w:t>
      </w:r>
    </w:p>
    <w:p w:rsidR="001731B7" w:rsidRPr="001731B7" w:rsidRDefault="001731B7" w:rsidP="001731B7">
      <w:pPr>
        <w:suppressAutoHyphens w:val="0"/>
        <w:rPr>
          <w:b/>
          <w:kern w:val="2"/>
          <w:sz w:val="28"/>
          <w:szCs w:val="28"/>
          <w:lang w:eastAsia="en-US"/>
        </w:rPr>
      </w:pPr>
      <w:r w:rsidRPr="001731B7">
        <w:rPr>
          <w:b/>
          <w:kern w:val="2"/>
          <w:sz w:val="28"/>
          <w:szCs w:val="28"/>
          <w:lang w:eastAsia="en-US"/>
        </w:rPr>
        <w:t>поселения»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rPr>
          <w:kern w:val="2"/>
          <w:sz w:val="28"/>
          <w:szCs w:val="28"/>
          <w:lang w:eastAsia="en-US"/>
        </w:rPr>
      </w:pPr>
    </w:p>
    <w:tbl>
      <w:tblPr>
        <w:tblW w:w="9915" w:type="dxa"/>
        <w:tblInd w:w="108" w:type="dxa"/>
        <w:tblLook w:val="01E0" w:firstRow="1" w:lastRow="1" w:firstColumn="1" w:lastColumn="1" w:noHBand="0" w:noVBand="0"/>
      </w:tblPr>
      <w:tblGrid>
        <w:gridCol w:w="5036"/>
        <w:gridCol w:w="4879"/>
      </w:tblGrid>
      <w:tr w:rsidR="001731B7" w:rsidRPr="001731B7" w:rsidTr="00004AA6">
        <w:trPr>
          <w:trHeight w:val="485"/>
        </w:trPr>
        <w:tc>
          <w:tcPr>
            <w:tcW w:w="5036" w:type="dxa"/>
          </w:tcPr>
          <w:p w:rsidR="001731B7" w:rsidRPr="001731B7" w:rsidRDefault="001731B7" w:rsidP="001731B7">
            <w:pPr>
              <w:suppressAutoHyphens w:val="0"/>
              <w:ind w:left="-108"/>
              <w:rPr>
                <w:b/>
                <w:sz w:val="28"/>
                <w:szCs w:val="28"/>
                <w:lang w:eastAsia="ru-RU"/>
              </w:rPr>
            </w:pPr>
            <w:r w:rsidRPr="001731B7">
              <w:rPr>
                <w:b/>
                <w:sz w:val="28"/>
                <w:szCs w:val="28"/>
                <w:lang w:eastAsia="ru-RU"/>
              </w:rPr>
              <w:t xml:space="preserve">           Принято </w:t>
            </w:r>
          </w:p>
          <w:p w:rsidR="001731B7" w:rsidRPr="001731B7" w:rsidRDefault="001731B7" w:rsidP="001731B7">
            <w:pPr>
              <w:suppressAutoHyphens w:val="0"/>
              <w:ind w:left="-108"/>
              <w:rPr>
                <w:b/>
                <w:sz w:val="28"/>
                <w:szCs w:val="28"/>
                <w:lang w:eastAsia="ru-RU"/>
              </w:rPr>
            </w:pPr>
            <w:r w:rsidRPr="001731B7">
              <w:rPr>
                <w:b/>
                <w:sz w:val="28"/>
                <w:szCs w:val="28"/>
                <w:lang w:eastAsia="ru-RU"/>
              </w:rPr>
              <w:t xml:space="preserve">Собранием депутатов                                          </w:t>
            </w:r>
          </w:p>
          <w:p w:rsidR="001731B7" w:rsidRPr="001731B7" w:rsidRDefault="001731B7" w:rsidP="001731B7">
            <w:pPr>
              <w:suppressAutoHyphens w:val="0"/>
              <w:ind w:left="-108"/>
              <w:rPr>
                <w:b/>
                <w:sz w:val="28"/>
                <w:szCs w:val="28"/>
                <w:lang w:eastAsia="ru-RU"/>
              </w:rPr>
            </w:pPr>
          </w:p>
          <w:p w:rsidR="001731B7" w:rsidRPr="001731B7" w:rsidRDefault="001731B7" w:rsidP="001731B7">
            <w:pPr>
              <w:suppressAutoHyphens w:val="0"/>
              <w:ind w:left="-108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</w:tcPr>
          <w:p w:rsidR="001731B7" w:rsidRPr="001731B7" w:rsidRDefault="001731B7" w:rsidP="001731B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3E005E" w:rsidRDefault="001731B7" w:rsidP="003E005E">
            <w:pPr>
              <w:tabs>
                <w:tab w:val="left" w:pos="74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731B7">
              <w:rPr>
                <w:b/>
                <w:sz w:val="28"/>
                <w:szCs w:val="28"/>
                <w:lang w:eastAsia="ru-RU"/>
              </w:rPr>
              <w:t xml:space="preserve">           </w:t>
            </w:r>
            <w:r w:rsidR="003E005E">
              <w:rPr>
                <w:b/>
                <w:sz w:val="28"/>
                <w:szCs w:val="28"/>
                <w:lang w:eastAsia="ru-RU"/>
              </w:rPr>
              <w:t xml:space="preserve">  </w:t>
            </w:r>
            <w:r w:rsidR="00855B4B">
              <w:rPr>
                <w:b/>
                <w:sz w:val="28"/>
                <w:szCs w:val="28"/>
                <w:lang w:eastAsia="ru-RU"/>
              </w:rPr>
              <w:t xml:space="preserve">              </w:t>
            </w:r>
            <w:r w:rsidR="003E005E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855B4B">
              <w:rPr>
                <w:b/>
                <w:sz w:val="28"/>
                <w:szCs w:val="28"/>
              </w:rPr>
              <w:t xml:space="preserve">28 декабря 2022 года        </w:t>
            </w:r>
          </w:p>
          <w:p w:rsidR="001731B7" w:rsidRPr="001731B7" w:rsidRDefault="001731B7" w:rsidP="001731B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1731B7" w:rsidRPr="001731B7" w:rsidRDefault="001731B7" w:rsidP="001731B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1B7">
        <w:rPr>
          <w:kern w:val="2"/>
          <w:sz w:val="28"/>
          <w:szCs w:val="28"/>
          <w:lang w:eastAsia="en-US"/>
        </w:rPr>
        <w:t xml:space="preserve">В соответствии с 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постановлением от 08.08.2022 № 656 «О внесении изменений в постановление Правительства Ростовской области от 02.03.2015 № 135»,  и в целях </w:t>
      </w:r>
      <w:r w:rsidRPr="001731B7">
        <w:rPr>
          <w:bCs/>
          <w:sz w:val="28"/>
          <w:szCs w:val="28"/>
          <w:lang w:eastAsia="ru-RU"/>
        </w:rPr>
        <w:t xml:space="preserve">приведения в соответствие с действующим законодательством нормативных правовых актов </w:t>
      </w:r>
      <w:proofErr w:type="spellStart"/>
      <w:r>
        <w:rPr>
          <w:bCs/>
          <w:sz w:val="28"/>
          <w:szCs w:val="28"/>
          <w:lang w:eastAsia="ru-RU"/>
        </w:rPr>
        <w:t>Дегтевского</w:t>
      </w:r>
      <w:proofErr w:type="spellEnd"/>
      <w:r w:rsidRPr="001731B7">
        <w:rPr>
          <w:bCs/>
          <w:sz w:val="28"/>
          <w:szCs w:val="28"/>
          <w:lang w:eastAsia="ru-RU"/>
        </w:rPr>
        <w:t xml:space="preserve">  сельского поселения</w:t>
      </w:r>
      <w:r w:rsidRPr="001731B7">
        <w:rPr>
          <w:kern w:val="2"/>
          <w:sz w:val="28"/>
          <w:szCs w:val="28"/>
          <w:lang w:eastAsia="en-US"/>
        </w:rPr>
        <w:t xml:space="preserve">, </w:t>
      </w:r>
      <w:r w:rsidRPr="001731B7">
        <w:rPr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sz w:val="28"/>
          <w:szCs w:val="28"/>
          <w:lang w:eastAsia="ru-RU"/>
        </w:rPr>
        <w:t>Дегтевского</w:t>
      </w:r>
      <w:proofErr w:type="spellEnd"/>
      <w:r w:rsidRPr="001731B7">
        <w:rPr>
          <w:sz w:val="28"/>
          <w:szCs w:val="28"/>
          <w:lang w:eastAsia="ru-RU"/>
        </w:rPr>
        <w:t xml:space="preserve"> сельского поселения,  </w:t>
      </w:r>
    </w:p>
    <w:p w:rsidR="001731B7" w:rsidRPr="001731B7" w:rsidRDefault="001731B7" w:rsidP="001731B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731B7" w:rsidRPr="001731B7" w:rsidRDefault="001731B7" w:rsidP="001731B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731B7">
        <w:rPr>
          <w:b/>
          <w:sz w:val="28"/>
          <w:szCs w:val="28"/>
          <w:lang w:eastAsia="ru-RU"/>
        </w:rPr>
        <w:t>РЕШИЛО:</w:t>
      </w:r>
    </w:p>
    <w:p w:rsidR="001731B7" w:rsidRPr="001731B7" w:rsidRDefault="001731B7" w:rsidP="001731B7">
      <w:pPr>
        <w:suppressAutoHyphens w:val="0"/>
        <w:jc w:val="center"/>
        <w:rPr>
          <w:sz w:val="28"/>
          <w:szCs w:val="28"/>
          <w:lang w:eastAsia="ru-RU"/>
        </w:rPr>
      </w:pPr>
    </w:p>
    <w:p w:rsidR="001731B7" w:rsidRPr="001731B7" w:rsidRDefault="001731B7" w:rsidP="001731B7">
      <w:pPr>
        <w:tabs>
          <w:tab w:val="left" w:pos="0"/>
        </w:tabs>
        <w:suppressAutoHyphens w:val="0"/>
        <w:ind w:right="15"/>
        <w:jc w:val="both"/>
        <w:rPr>
          <w:sz w:val="28"/>
          <w:lang w:eastAsia="ru-RU"/>
        </w:rPr>
      </w:pPr>
      <w:r w:rsidRPr="001731B7">
        <w:rPr>
          <w:kern w:val="2"/>
          <w:sz w:val="28"/>
          <w:szCs w:val="28"/>
          <w:lang w:eastAsia="ru-RU"/>
        </w:rPr>
        <w:t xml:space="preserve">          1. Внести </w:t>
      </w:r>
      <w:r w:rsidRPr="001731B7">
        <w:rPr>
          <w:kern w:val="2"/>
          <w:sz w:val="28"/>
          <w:szCs w:val="28"/>
          <w:lang w:eastAsia="en-US"/>
        </w:rPr>
        <w:t xml:space="preserve">в </w:t>
      </w:r>
      <w:r w:rsidR="00855B4B">
        <w:rPr>
          <w:kern w:val="2"/>
          <w:sz w:val="28"/>
          <w:szCs w:val="28"/>
          <w:lang w:eastAsia="en-US"/>
        </w:rPr>
        <w:t>р</w:t>
      </w:r>
      <w:r>
        <w:rPr>
          <w:kern w:val="2"/>
          <w:sz w:val="28"/>
          <w:szCs w:val="28"/>
          <w:lang w:eastAsia="en-US"/>
        </w:rPr>
        <w:t>ешение Собрания депутатов</w:t>
      </w:r>
      <w:r w:rsidR="00855B4B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855B4B">
        <w:rPr>
          <w:kern w:val="2"/>
          <w:sz w:val="28"/>
          <w:szCs w:val="28"/>
          <w:lang w:eastAsia="en-US"/>
        </w:rPr>
        <w:t>Дегтевского</w:t>
      </w:r>
      <w:proofErr w:type="spellEnd"/>
      <w:r w:rsidR="00855B4B">
        <w:rPr>
          <w:kern w:val="2"/>
          <w:sz w:val="28"/>
          <w:szCs w:val="28"/>
          <w:lang w:eastAsia="en-US"/>
        </w:rPr>
        <w:t xml:space="preserve"> сельского поселения    </w:t>
      </w:r>
      <w:r>
        <w:rPr>
          <w:kern w:val="2"/>
          <w:sz w:val="28"/>
          <w:szCs w:val="28"/>
          <w:lang w:eastAsia="en-US"/>
        </w:rPr>
        <w:t xml:space="preserve"> от 14.04.2020 № 172</w:t>
      </w:r>
      <w:r w:rsidRPr="001731B7">
        <w:rPr>
          <w:kern w:val="2"/>
          <w:sz w:val="28"/>
          <w:szCs w:val="28"/>
          <w:lang w:eastAsia="en-US"/>
        </w:rPr>
        <w:t xml:space="preserve"> </w:t>
      </w:r>
      <w:r w:rsidR="00855B4B">
        <w:rPr>
          <w:kern w:val="2"/>
          <w:sz w:val="28"/>
          <w:szCs w:val="28"/>
          <w:lang w:eastAsia="en-US"/>
        </w:rPr>
        <w:t xml:space="preserve"> </w:t>
      </w:r>
      <w:r w:rsidRPr="001731B7">
        <w:rPr>
          <w:kern w:val="2"/>
          <w:sz w:val="28"/>
          <w:szCs w:val="28"/>
          <w:lang w:eastAsia="en-US"/>
        </w:rPr>
        <w:t xml:space="preserve">«Об утверждении Порядка определения размера арендной платы за использование земельных участков, находящихся в муниципальной собственности  </w:t>
      </w:r>
      <w:proofErr w:type="spellStart"/>
      <w:r>
        <w:rPr>
          <w:kern w:val="2"/>
          <w:sz w:val="28"/>
          <w:szCs w:val="28"/>
          <w:lang w:eastAsia="en-US"/>
        </w:rPr>
        <w:t>Дегтевского</w:t>
      </w:r>
      <w:proofErr w:type="spellEnd"/>
      <w:r w:rsidRPr="001731B7">
        <w:rPr>
          <w:kern w:val="2"/>
          <w:sz w:val="28"/>
          <w:szCs w:val="28"/>
          <w:lang w:eastAsia="en-US"/>
        </w:rPr>
        <w:t xml:space="preserve"> сельского поселения» </w:t>
      </w:r>
      <w:r w:rsidRPr="001731B7">
        <w:rPr>
          <w:sz w:val="28"/>
          <w:lang w:eastAsia="ru-RU"/>
        </w:rPr>
        <w:t xml:space="preserve">изменения, изложив приложение в редакции согласно приложению к настоящему </w:t>
      </w:r>
      <w:r w:rsidR="00855B4B">
        <w:rPr>
          <w:sz w:val="28"/>
          <w:lang w:eastAsia="ru-RU"/>
        </w:rPr>
        <w:t>р</w:t>
      </w:r>
      <w:r w:rsidRPr="001731B7">
        <w:rPr>
          <w:sz w:val="28"/>
          <w:lang w:eastAsia="ru-RU"/>
        </w:rPr>
        <w:t>ешению.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2. Решение вступает в силу со дня его официального о</w:t>
      </w:r>
      <w:r w:rsidR="00855B4B">
        <w:rPr>
          <w:kern w:val="2"/>
          <w:sz w:val="28"/>
          <w:szCs w:val="28"/>
          <w:lang w:eastAsia="en-US"/>
        </w:rPr>
        <w:t>бнародовани</w:t>
      </w:r>
      <w:r w:rsidRPr="001731B7">
        <w:rPr>
          <w:kern w:val="2"/>
          <w:sz w:val="28"/>
          <w:szCs w:val="28"/>
          <w:lang w:eastAsia="en-US"/>
        </w:rPr>
        <w:t>я.</w:t>
      </w:r>
    </w:p>
    <w:p w:rsidR="001731B7" w:rsidRPr="001731B7" w:rsidRDefault="001731B7" w:rsidP="001731B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731B7">
        <w:rPr>
          <w:kern w:val="2"/>
          <w:sz w:val="28"/>
          <w:szCs w:val="28"/>
          <w:lang w:eastAsia="en-US"/>
        </w:rPr>
        <w:t>3. </w:t>
      </w:r>
      <w:proofErr w:type="gramStart"/>
      <w:r w:rsidRPr="001731B7">
        <w:rPr>
          <w:sz w:val="28"/>
          <w:szCs w:val="28"/>
          <w:lang w:eastAsia="ru-RU"/>
        </w:rPr>
        <w:t>Контроль за</w:t>
      </w:r>
      <w:proofErr w:type="gramEnd"/>
      <w:r w:rsidRPr="001731B7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731B7" w:rsidRPr="001731B7" w:rsidRDefault="001731B7" w:rsidP="001731B7">
      <w:pPr>
        <w:suppressAutoHyphens w:val="0"/>
        <w:jc w:val="both"/>
        <w:rPr>
          <w:sz w:val="28"/>
          <w:szCs w:val="28"/>
          <w:lang w:eastAsia="ru-RU"/>
        </w:rPr>
      </w:pPr>
    </w:p>
    <w:p w:rsidR="001731B7" w:rsidRPr="001731B7" w:rsidRDefault="001731B7" w:rsidP="001731B7">
      <w:pPr>
        <w:suppressAutoHyphens w:val="0"/>
        <w:rPr>
          <w:sz w:val="28"/>
          <w:szCs w:val="28"/>
          <w:lang w:eastAsia="ru-RU"/>
        </w:rPr>
      </w:pPr>
      <w:r w:rsidRPr="001731B7">
        <w:rPr>
          <w:sz w:val="28"/>
          <w:szCs w:val="28"/>
          <w:lang w:eastAsia="ru-RU"/>
        </w:rPr>
        <w:t xml:space="preserve">Председатель Собрания депутатов – </w:t>
      </w:r>
    </w:p>
    <w:p w:rsidR="001731B7" w:rsidRPr="001731B7" w:rsidRDefault="001731B7" w:rsidP="001731B7">
      <w:pPr>
        <w:suppressAutoHyphens w:val="0"/>
        <w:rPr>
          <w:sz w:val="28"/>
          <w:szCs w:val="28"/>
          <w:lang w:eastAsia="ru-RU"/>
        </w:rPr>
      </w:pPr>
      <w:r w:rsidRPr="001731B7"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Дегтевского</w:t>
      </w:r>
      <w:proofErr w:type="spellEnd"/>
      <w:r w:rsidRPr="001731B7">
        <w:rPr>
          <w:sz w:val="28"/>
          <w:szCs w:val="28"/>
          <w:lang w:eastAsia="ru-RU"/>
        </w:rPr>
        <w:t xml:space="preserve"> сельского поселения                              </w:t>
      </w:r>
      <w:r w:rsidR="00855B4B">
        <w:rPr>
          <w:sz w:val="28"/>
          <w:szCs w:val="28"/>
          <w:lang w:eastAsia="ru-RU"/>
        </w:rPr>
        <w:t xml:space="preserve">                  </w:t>
      </w:r>
      <w:r w:rsidRPr="001731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В.Н. Быкадоров</w:t>
      </w:r>
      <w:r w:rsidRPr="001731B7">
        <w:rPr>
          <w:sz w:val="28"/>
          <w:szCs w:val="28"/>
          <w:lang w:eastAsia="ru-RU"/>
        </w:rPr>
        <w:t xml:space="preserve">                            </w:t>
      </w:r>
    </w:p>
    <w:p w:rsidR="00CE1C6B" w:rsidRDefault="00CE1C6B" w:rsidP="001731B7">
      <w:pPr>
        <w:tabs>
          <w:tab w:val="left" w:pos="7440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1731B7" w:rsidRDefault="001731B7" w:rsidP="001731B7">
      <w:pPr>
        <w:suppressAutoHyphens w:val="0"/>
        <w:jc w:val="right"/>
        <w:rPr>
          <w:sz w:val="28"/>
          <w:szCs w:val="28"/>
          <w:lang w:eastAsia="ru-RU"/>
        </w:rPr>
      </w:pPr>
    </w:p>
    <w:p w:rsidR="00855B4B" w:rsidRPr="002F72CB" w:rsidRDefault="00855B4B" w:rsidP="00855B4B">
      <w:pPr>
        <w:autoSpaceDE w:val="0"/>
        <w:autoSpaceDN w:val="0"/>
        <w:adjustRightInd w:val="0"/>
        <w:rPr>
          <w:b/>
          <w:sz w:val="28"/>
          <w:szCs w:val="28"/>
        </w:rPr>
      </w:pPr>
      <w:r w:rsidRPr="002F72CB">
        <w:rPr>
          <w:b/>
          <w:sz w:val="28"/>
          <w:szCs w:val="28"/>
        </w:rPr>
        <w:t>сл. Дегтево</w:t>
      </w:r>
    </w:p>
    <w:p w:rsidR="00855B4B" w:rsidRPr="002F72CB" w:rsidRDefault="00855B4B" w:rsidP="00855B4B">
      <w:pPr>
        <w:autoSpaceDE w:val="0"/>
        <w:autoSpaceDN w:val="0"/>
        <w:adjustRightInd w:val="0"/>
        <w:rPr>
          <w:b/>
          <w:sz w:val="28"/>
          <w:szCs w:val="28"/>
        </w:rPr>
      </w:pPr>
      <w:r w:rsidRPr="002F72CB">
        <w:rPr>
          <w:b/>
          <w:sz w:val="28"/>
          <w:szCs w:val="28"/>
        </w:rPr>
        <w:t>28 декабря 2022 года</w:t>
      </w:r>
    </w:p>
    <w:p w:rsidR="00855B4B" w:rsidRDefault="00855B4B" w:rsidP="00855B4B">
      <w:pPr>
        <w:suppressAutoHyphens w:val="0"/>
        <w:rPr>
          <w:sz w:val="28"/>
          <w:szCs w:val="28"/>
          <w:lang w:eastAsia="ru-RU"/>
        </w:rPr>
      </w:pPr>
      <w:r w:rsidRPr="002F72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  <w:r w:rsidRPr="004B3308">
        <w:rPr>
          <w:sz w:val="28"/>
          <w:szCs w:val="28"/>
        </w:rPr>
        <w:t xml:space="preserve">                                 </w:t>
      </w:r>
    </w:p>
    <w:p w:rsidR="00855B4B" w:rsidRDefault="00855B4B" w:rsidP="001731B7">
      <w:pPr>
        <w:suppressAutoHyphens w:val="0"/>
        <w:jc w:val="right"/>
        <w:rPr>
          <w:sz w:val="28"/>
          <w:szCs w:val="28"/>
          <w:lang w:eastAsia="ru-RU"/>
        </w:rPr>
      </w:pPr>
    </w:p>
    <w:p w:rsidR="00855B4B" w:rsidRDefault="00855B4B" w:rsidP="001731B7">
      <w:pPr>
        <w:suppressAutoHyphens w:val="0"/>
        <w:jc w:val="right"/>
        <w:rPr>
          <w:sz w:val="28"/>
          <w:szCs w:val="28"/>
          <w:lang w:eastAsia="ru-RU"/>
        </w:rPr>
      </w:pPr>
    </w:p>
    <w:p w:rsidR="001731B7" w:rsidRPr="001731B7" w:rsidRDefault="001731B7" w:rsidP="00855B4B">
      <w:pPr>
        <w:suppressAutoHyphens w:val="0"/>
        <w:jc w:val="right"/>
        <w:rPr>
          <w:sz w:val="28"/>
          <w:szCs w:val="28"/>
          <w:lang w:eastAsia="ru-RU"/>
        </w:rPr>
      </w:pPr>
      <w:r w:rsidRPr="001731B7">
        <w:rPr>
          <w:sz w:val="28"/>
          <w:szCs w:val="28"/>
          <w:lang w:eastAsia="ru-RU"/>
        </w:rPr>
        <w:lastRenderedPageBreak/>
        <w:t xml:space="preserve">Приложение </w:t>
      </w:r>
    </w:p>
    <w:p w:rsidR="001731B7" w:rsidRPr="001731B7" w:rsidRDefault="001731B7" w:rsidP="00855B4B">
      <w:pPr>
        <w:suppressAutoHyphens w:val="0"/>
        <w:jc w:val="right"/>
        <w:rPr>
          <w:sz w:val="28"/>
          <w:szCs w:val="28"/>
          <w:lang w:eastAsia="ru-RU"/>
        </w:rPr>
      </w:pPr>
      <w:r w:rsidRPr="001731B7">
        <w:rPr>
          <w:sz w:val="28"/>
          <w:szCs w:val="28"/>
          <w:lang w:eastAsia="ru-RU"/>
        </w:rPr>
        <w:t xml:space="preserve">к решению Собрания депутатов </w:t>
      </w:r>
    </w:p>
    <w:p w:rsidR="001731B7" w:rsidRPr="001731B7" w:rsidRDefault="001731B7" w:rsidP="00855B4B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Дегтевского</w:t>
      </w:r>
      <w:proofErr w:type="spellEnd"/>
      <w:r w:rsidRPr="001731B7">
        <w:rPr>
          <w:sz w:val="28"/>
          <w:szCs w:val="28"/>
          <w:lang w:eastAsia="ru-RU"/>
        </w:rPr>
        <w:t xml:space="preserve">  сельского поселения</w:t>
      </w:r>
    </w:p>
    <w:p w:rsidR="001731B7" w:rsidRPr="001731B7" w:rsidRDefault="001731B7" w:rsidP="00855B4B">
      <w:pPr>
        <w:suppressAutoHyphens w:val="0"/>
        <w:ind w:left="5529"/>
        <w:jc w:val="right"/>
        <w:rPr>
          <w:sz w:val="28"/>
          <w:szCs w:val="28"/>
          <w:lang w:eastAsia="ru-RU"/>
        </w:rPr>
      </w:pPr>
      <w:r w:rsidRPr="001731B7">
        <w:rPr>
          <w:sz w:val="28"/>
          <w:szCs w:val="28"/>
          <w:lang w:eastAsia="ru-RU"/>
        </w:rPr>
        <w:t xml:space="preserve">           от </w:t>
      </w:r>
      <w:r>
        <w:rPr>
          <w:sz w:val="28"/>
          <w:szCs w:val="28"/>
          <w:lang w:eastAsia="ru-RU"/>
        </w:rPr>
        <w:t xml:space="preserve"> </w:t>
      </w:r>
      <w:r w:rsidR="00855B4B">
        <w:rPr>
          <w:sz w:val="28"/>
          <w:szCs w:val="28"/>
          <w:lang w:eastAsia="ru-RU"/>
        </w:rPr>
        <w:t>28.12.2022</w:t>
      </w:r>
      <w:r>
        <w:rPr>
          <w:sz w:val="28"/>
          <w:szCs w:val="28"/>
          <w:lang w:eastAsia="ru-RU"/>
        </w:rPr>
        <w:t xml:space="preserve"> </w:t>
      </w:r>
      <w:r w:rsidRPr="001731B7">
        <w:rPr>
          <w:sz w:val="28"/>
          <w:szCs w:val="28"/>
          <w:lang w:eastAsia="ru-RU"/>
        </w:rPr>
        <w:t xml:space="preserve"> № </w:t>
      </w:r>
      <w:r w:rsidR="00855B4B">
        <w:rPr>
          <w:sz w:val="28"/>
          <w:szCs w:val="28"/>
          <w:lang w:eastAsia="ru-RU"/>
        </w:rPr>
        <w:t>52</w:t>
      </w:r>
      <w:r w:rsidRPr="001731B7">
        <w:rPr>
          <w:sz w:val="28"/>
          <w:szCs w:val="28"/>
          <w:lang w:eastAsia="ru-RU"/>
        </w:rPr>
        <w:t xml:space="preserve"> </w:t>
      </w:r>
    </w:p>
    <w:p w:rsidR="001731B7" w:rsidRPr="001731B7" w:rsidRDefault="001731B7" w:rsidP="001731B7">
      <w:pPr>
        <w:suppressAutoHyphens w:val="0"/>
        <w:ind w:left="5529"/>
        <w:jc w:val="center"/>
        <w:rPr>
          <w:sz w:val="28"/>
          <w:szCs w:val="28"/>
          <w:lang w:eastAsia="ru-RU"/>
        </w:rPr>
      </w:pPr>
    </w:p>
    <w:p w:rsidR="001731B7" w:rsidRPr="001731B7" w:rsidRDefault="001731B7" w:rsidP="001731B7">
      <w:pPr>
        <w:suppressAutoHyphens w:val="0"/>
        <w:ind w:left="5529"/>
        <w:jc w:val="center"/>
        <w:rPr>
          <w:sz w:val="28"/>
          <w:szCs w:val="28"/>
          <w:lang w:eastAsia="ru-RU"/>
        </w:rPr>
      </w:pPr>
    </w:p>
    <w:p w:rsidR="001731B7" w:rsidRPr="001731B7" w:rsidRDefault="001731B7" w:rsidP="001731B7">
      <w:pPr>
        <w:suppressAutoHyphens w:val="0"/>
        <w:ind w:left="5529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855B4B" w:rsidRDefault="00855B4B" w:rsidP="001731B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ru-RU"/>
        </w:rPr>
      </w:pPr>
    </w:p>
    <w:p w:rsidR="001731B7" w:rsidRPr="00855B4B" w:rsidRDefault="001731B7" w:rsidP="001731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ru-RU"/>
        </w:rPr>
      </w:pPr>
      <w:r w:rsidRPr="00855B4B">
        <w:rPr>
          <w:rFonts w:eastAsia="Calibri"/>
          <w:b/>
          <w:kern w:val="2"/>
          <w:sz w:val="28"/>
          <w:szCs w:val="28"/>
          <w:lang w:eastAsia="ru-RU"/>
        </w:rPr>
        <w:t>ПОРЯДОК</w:t>
      </w:r>
    </w:p>
    <w:p w:rsidR="001731B7" w:rsidRPr="00855B4B" w:rsidRDefault="001731B7" w:rsidP="001731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ru-RU"/>
        </w:rPr>
      </w:pPr>
      <w:r w:rsidRPr="00855B4B">
        <w:rPr>
          <w:rFonts w:eastAsia="Calibri"/>
          <w:b/>
          <w:kern w:val="2"/>
          <w:sz w:val="28"/>
          <w:szCs w:val="28"/>
          <w:lang w:eastAsia="ru-RU"/>
        </w:rPr>
        <w:t>определения размера арендной платы</w:t>
      </w:r>
    </w:p>
    <w:p w:rsidR="001731B7" w:rsidRPr="00855B4B" w:rsidRDefault="001731B7" w:rsidP="001731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ru-RU"/>
        </w:rPr>
      </w:pPr>
      <w:r w:rsidRPr="00855B4B">
        <w:rPr>
          <w:rFonts w:eastAsia="Calibri"/>
          <w:b/>
          <w:kern w:val="2"/>
          <w:sz w:val="28"/>
          <w:szCs w:val="28"/>
          <w:lang w:eastAsia="ru-RU"/>
        </w:rPr>
        <w:t xml:space="preserve">за использование земельных участков, находящихся </w:t>
      </w:r>
    </w:p>
    <w:p w:rsidR="001731B7" w:rsidRPr="00855B4B" w:rsidRDefault="001731B7" w:rsidP="001731B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ru-RU"/>
        </w:rPr>
      </w:pPr>
      <w:r w:rsidRPr="00855B4B">
        <w:rPr>
          <w:rFonts w:eastAsia="Calibri"/>
          <w:b/>
          <w:kern w:val="2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Pr="00855B4B">
        <w:rPr>
          <w:rFonts w:eastAsia="Calibri"/>
          <w:b/>
          <w:kern w:val="2"/>
          <w:sz w:val="28"/>
          <w:szCs w:val="28"/>
          <w:lang w:eastAsia="ru-RU"/>
        </w:rPr>
        <w:t>Дегтевского</w:t>
      </w:r>
      <w:proofErr w:type="spellEnd"/>
      <w:r w:rsidRPr="00855B4B">
        <w:rPr>
          <w:rFonts w:eastAsia="Calibri"/>
          <w:b/>
          <w:kern w:val="2"/>
          <w:sz w:val="28"/>
          <w:szCs w:val="28"/>
          <w:lang w:eastAsia="ru-RU"/>
        </w:rPr>
        <w:t xml:space="preserve"> сельского поселения</w:t>
      </w:r>
    </w:p>
    <w:p w:rsidR="001731B7" w:rsidRDefault="001731B7" w:rsidP="001731B7">
      <w:pPr>
        <w:suppressAutoHyphens w:val="0"/>
        <w:rPr>
          <w:kern w:val="2"/>
          <w:sz w:val="28"/>
          <w:szCs w:val="28"/>
          <w:lang w:eastAsia="en-US"/>
        </w:rPr>
      </w:pPr>
    </w:p>
    <w:p w:rsidR="00855B4B" w:rsidRPr="001731B7" w:rsidRDefault="00855B4B" w:rsidP="001731B7">
      <w:pPr>
        <w:suppressAutoHyphens w:val="0"/>
        <w:rPr>
          <w:kern w:val="2"/>
          <w:sz w:val="28"/>
          <w:szCs w:val="28"/>
          <w:lang w:eastAsia="en-US"/>
        </w:rPr>
      </w:pP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1. </w:t>
      </w:r>
      <w:proofErr w:type="gramStart"/>
      <w:r w:rsidRPr="001731B7">
        <w:rPr>
          <w:kern w:val="2"/>
          <w:sz w:val="28"/>
          <w:szCs w:val="28"/>
          <w:lang w:eastAsia="en-US"/>
        </w:rPr>
        <w:t xml:space="preserve">Размер арендной платы на год за использование земельных участков, находящихся в 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</w:t>
      </w:r>
      <w:r w:rsidRPr="001731B7">
        <w:rPr>
          <w:kern w:val="2"/>
          <w:sz w:val="28"/>
          <w:szCs w:val="28"/>
          <w:lang w:eastAsia="en-US"/>
        </w:rPr>
        <w:t>, 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kern w:val="2"/>
          <w:sz w:val="28"/>
          <w:szCs w:val="28"/>
          <w:lang w:eastAsia="en-US"/>
        </w:rPr>
        <w:t>2. </w:t>
      </w:r>
      <w:r w:rsidRPr="001731B7">
        <w:rPr>
          <w:rFonts w:eastAsia="Calibri"/>
          <w:kern w:val="2"/>
          <w:sz w:val="28"/>
          <w:szCs w:val="28"/>
          <w:lang w:eastAsia="ru-RU"/>
        </w:rPr>
        <w:t>Арендная плата за земельные участки, предоставленные без проведения торгов в случаях, указанных в пункте 4 статьи 39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>7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Земельного кодекса Российской Федерации, рассчитывается в размере: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1,5 процента кадастровой стоимости земельного участка</w:t>
      </w:r>
      <w:r w:rsidRPr="001731B7">
        <w:rPr>
          <w:rFonts w:eastAsia="Calibri"/>
          <w:kern w:val="2"/>
          <w:sz w:val="28"/>
          <w:szCs w:val="28"/>
          <w:lang w:eastAsia="ru-RU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 рубля за кв. метр;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1,5 процента кадастровой стоимости земельного участка, предоставленного (занятого) для размещения инфраструктуры морских и речных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kern w:val="2"/>
          <w:sz w:val="28"/>
          <w:szCs w:val="28"/>
          <w:lang w:eastAsia="ru-RU"/>
        </w:rPr>
      </w:pP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1,0 процента кадастровой стоимости земельного участка, предоставленного (занятого) для размещения гидроэлектростанций,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  <w:lang w:eastAsia="en-US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lastRenderedPageBreak/>
        <w:t>1</w:t>
      </w: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,6 процента кадастровой стоимости</w:t>
      </w:r>
      <w:r w:rsidRPr="001731B7">
        <w:rPr>
          <w:spacing w:val="-2"/>
          <w:kern w:val="2"/>
          <w:sz w:val="28"/>
          <w:szCs w:val="28"/>
          <w:lang w:eastAsia="en-US"/>
        </w:rPr>
        <w:t xml:space="preserve"> земельного участка, </w:t>
      </w: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предоставленного (занятого)</w:t>
      </w:r>
      <w:r w:rsidRPr="001731B7">
        <w:rPr>
          <w:spacing w:val="-2"/>
          <w:kern w:val="2"/>
          <w:sz w:val="28"/>
          <w:szCs w:val="28"/>
          <w:lang w:eastAsia="en-US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2,0 процента кадастровой стоимости земельного участка,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предоставленного </w:t>
      </w:r>
      <w:proofErr w:type="spellStart"/>
      <w:r w:rsidRPr="001731B7">
        <w:rPr>
          <w:rFonts w:eastAsia="Calibri"/>
          <w:kern w:val="2"/>
          <w:sz w:val="28"/>
          <w:szCs w:val="28"/>
          <w:lang w:eastAsia="ru-RU"/>
        </w:rPr>
        <w:t>недропользователю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для проведения работ, связанных с пользованием недрами;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0,65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2,1 рубля за кв. метр –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4,2 рубля за </w:t>
      </w:r>
      <w:proofErr w:type="spellStart"/>
      <w:r w:rsidRPr="001731B7">
        <w:rPr>
          <w:rFonts w:eastAsia="Calibri"/>
          <w:kern w:val="2"/>
          <w:sz w:val="28"/>
          <w:szCs w:val="28"/>
          <w:lang w:eastAsia="ru-RU"/>
        </w:rPr>
        <w:t>кв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.м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>етр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–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0,10 рубля за </w:t>
      </w:r>
      <w:proofErr w:type="spellStart"/>
      <w:r w:rsidRPr="001731B7">
        <w:rPr>
          <w:rFonts w:eastAsia="Calibri"/>
          <w:kern w:val="2"/>
          <w:sz w:val="28"/>
          <w:szCs w:val="28"/>
          <w:lang w:eastAsia="ru-RU"/>
        </w:rPr>
        <w:t>кв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.м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>етр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>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2,1 рубля за кв. метр –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0,05 рубля за кв. метр – в отношении земельных участков, которые предоставлены (заняты) для размещения аэропортов и аэродромов, пассажиропоток которых составляет  менее 1 млн.  человек в год;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spacing w:val="-2"/>
          <w:kern w:val="2"/>
          <w:sz w:val="28"/>
          <w:szCs w:val="28"/>
          <w:lang w:eastAsia="ru-RU"/>
        </w:rPr>
        <w:t>0,7 процента кадастровой стоимости земельного участка,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предоставленного для размещения вертодромов и посадочных площадок;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ии аэ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>родромов, аэропортов);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0,01 процента кадастровой стоимости земельного участка, предоставленного (занятого) для размещения линий метрополитена;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52,99 рубля за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га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– в отношении земельных участков, которые предоставлены пользования открытому акционерному обществу «Российские железные дороги» для размещения объектов инфраструктуры железнодорожного транспорта общего пользования;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0,01 процента кадастровой стоимости земельного участка, предоставленного Государственной компании «Российские автомобильные дороги» для осуществления деятельности в границах полос отвода и придорожных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полос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автомобильных дорог;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- 2,79 рубля за </w:t>
      </w:r>
      <w:proofErr w:type="spellStart"/>
      <w:r w:rsidRPr="001731B7">
        <w:rPr>
          <w:rFonts w:eastAsia="Calibri"/>
          <w:kern w:val="2"/>
          <w:sz w:val="28"/>
          <w:szCs w:val="28"/>
          <w:lang w:eastAsia="ru-RU"/>
        </w:rPr>
        <w:t>кв.м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>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3. Арендная плата за земельный участок в случаях, предусмотренных пунктом 5 статьи 39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>7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</w:t>
      </w:r>
      <w:r w:rsidRPr="001731B7">
        <w:rPr>
          <w:rFonts w:eastAsia="Calibri"/>
          <w:kern w:val="2"/>
          <w:sz w:val="28"/>
          <w:szCs w:val="28"/>
          <w:lang w:eastAsia="ru-RU"/>
        </w:rPr>
        <w:lastRenderedPageBreak/>
        <w:t>проведения торгов в случае, если такой земельный участок зарезервирован для государственных нужд либо ограничен в обороте;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с лицом, с которым заключен договор о комплексном развитии 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 xml:space="preserve">социального использования, и в случаях, предусмотренных областным законом, </w:t>
      </w:r>
      <w:r w:rsidRPr="001731B7">
        <w:rPr>
          <w:rFonts w:eastAsia="Calibri"/>
          <w:kern w:val="2"/>
          <w:sz w:val="28"/>
          <w:szCs w:val="28"/>
          <w:lang w:eastAsia="ru-RU"/>
        </w:rPr>
        <w:br/>
        <w:t>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4. 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Размер арендной платы в случае предоставления в аренду без проведения торгов в соответствии с подпунктом 3 пункта 2 статьи 39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>6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,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установленном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постановлением Правительства Ростовской области.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 xml:space="preserve">5. В случае переоформления юридическими лицами права постоянного (бессрочного) пользования земельными участками, находящимися в 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</w:t>
      </w:r>
      <w:r w:rsidRPr="001731B7">
        <w:rPr>
          <w:kern w:val="2"/>
          <w:sz w:val="28"/>
          <w:szCs w:val="28"/>
          <w:lang w:eastAsia="en-US"/>
        </w:rPr>
        <w:t>, на право аренды размер арендной платы в отношении таких земельных участков устанавливается: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 xml:space="preserve">0,3 процента </w:t>
      </w:r>
      <w:r w:rsidRPr="001731B7">
        <w:rPr>
          <w:rFonts w:eastAsia="Calibri"/>
          <w:kern w:val="2"/>
          <w:sz w:val="28"/>
          <w:szCs w:val="28"/>
          <w:lang w:eastAsia="ru-RU"/>
        </w:rPr>
        <w:t>кадастровой стоимости</w:t>
      </w:r>
      <w:r w:rsidRPr="001731B7">
        <w:rPr>
          <w:kern w:val="2"/>
          <w:sz w:val="28"/>
          <w:szCs w:val="28"/>
          <w:lang w:eastAsia="en-US"/>
        </w:rPr>
        <w:t xml:space="preserve"> земельного участка из состава земель сельскохозяйственного назначения;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1,5 процента кадастровой стоимости земельных участков, изъятых из оборота или ограниченных в обороте;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 xml:space="preserve">2 процента </w:t>
      </w:r>
      <w:r w:rsidRPr="001731B7">
        <w:rPr>
          <w:rFonts w:eastAsia="Calibri"/>
          <w:kern w:val="2"/>
          <w:sz w:val="28"/>
          <w:szCs w:val="28"/>
          <w:lang w:eastAsia="ru-RU"/>
        </w:rPr>
        <w:t>кадастровой стоимости</w:t>
      </w:r>
      <w:r w:rsidRPr="001731B7">
        <w:rPr>
          <w:kern w:val="2"/>
          <w:sz w:val="28"/>
          <w:szCs w:val="28"/>
          <w:lang w:eastAsia="en-US"/>
        </w:rPr>
        <w:t xml:space="preserve"> иных земельных участков.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6. 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Размер ежегодной арендной платы за земельный участок, предоставленный без проведения торгов в соответствии с подпунктом 31 пункта 2 статьи 39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 xml:space="preserve">6 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Земельного кодекса Российской Федерации,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 </w:t>
      </w:r>
      <w:proofErr w:type="spellStart"/>
      <w:r w:rsidRPr="001731B7">
        <w:rPr>
          <w:rFonts w:eastAsia="Calibri"/>
          <w:kern w:val="2"/>
          <w:sz w:val="28"/>
          <w:szCs w:val="28"/>
          <w:lang w:eastAsia="ru-RU"/>
        </w:rPr>
        <w:t>неустраненных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нарушениях </w:t>
      </w:r>
      <w:r w:rsidRPr="001731B7">
        <w:rPr>
          <w:rFonts w:eastAsia="Calibri"/>
          <w:kern w:val="2"/>
          <w:sz w:val="28"/>
          <w:szCs w:val="28"/>
          <w:lang w:eastAsia="ru-RU"/>
        </w:rPr>
        <w:lastRenderedPageBreak/>
        <w:t>законодательства Российской Федерации при использовании такого земельного участка, при условии, что заявление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размер ежегодной арендной платы определяется в размере 2 процентов кадастровой стоимости земельного участка.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7. Размер ежегодной арендной платы за земельный участок при заключении нового договора аренды земельного участка без проведения торгов в случаях, предусмотренных пунктами 3 и 4 статьи 39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>6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 Земельного кодекса Российской Федерации, определяется в размере 2 процентов кадастровой стоимости земельного участка, за исключением случаев, установленных настоящим Порядком.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7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>1</w:t>
      </w:r>
      <w:r w:rsidRPr="001731B7">
        <w:rPr>
          <w:rFonts w:eastAsia="Calibri"/>
          <w:kern w:val="2"/>
          <w:sz w:val="28"/>
          <w:szCs w:val="28"/>
          <w:lang w:eastAsia="ru-RU"/>
        </w:rPr>
        <w:t>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7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>2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.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–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решение о комплексном развитии территории жилой застройки, и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предоставлен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указанному юридическому лицу.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7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>3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.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–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0,5 процента – в отношении земельного участка, предоставленного для строительства объектов в области образования, культуры, здравоохранения;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0,6 процента –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1,5 процента – в отношении земельного участка, предоставленного для строительства иных объектов, за исключением размещения объектов, указанных в пункте 2 настоящего Порядка.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</w:t>
      </w:r>
      <w:r w:rsidRPr="001731B7">
        <w:rPr>
          <w:rFonts w:eastAsia="Calibri"/>
          <w:kern w:val="2"/>
          <w:sz w:val="28"/>
          <w:szCs w:val="28"/>
          <w:vertAlign w:val="superscript"/>
          <w:lang w:eastAsia="ru-RU"/>
        </w:rPr>
        <w:t xml:space="preserve">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lastRenderedPageBreak/>
        <w:t>8. 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1" w:name="Par0"/>
      <w:bookmarkEnd w:id="1"/>
      <w:r w:rsidRPr="001731B7">
        <w:rPr>
          <w:rFonts w:eastAsia="Calibri"/>
          <w:kern w:val="2"/>
          <w:sz w:val="28"/>
          <w:szCs w:val="28"/>
          <w:lang w:eastAsia="ru-RU"/>
        </w:rPr>
        <w:t>а) 0,01 процента в отношении: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9" w:history="1">
        <w:r w:rsidRPr="001731B7">
          <w:rPr>
            <w:rFonts w:eastAsia="Calibri"/>
            <w:kern w:val="2"/>
            <w:sz w:val="28"/>
            <w:szCs w:val="28"/>
            <w:lang w:eastAsia="ru-RU"/>
          </w:rPr>
          <w:t>законодательством</w:t>
        </w:r>
      </w:hyperlink>
      <w:r w:rsidRPr="001731B7">
        <w:rPr>
          <w:rFonts w:eastAsia="Calibri"/>
          <w:kern w:val="2"/>
          <w:sz w:val="28"/>
          <w:szCs w:val="28"/>
          <w:lang w:eastAsia="ru-RU"/>
        </w:rPr>
        <w:t xml:space="preserve"> о налогах и сборах;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б) 0,3 процента в отношении земельного участка, занятого жилищным фондом;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в) 0,5 процента в отношении земельного участка, предоставленного (занятого) для размещения объектов спорта;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г) 3,5 процента в отношении</w:t>
      </w:r>
      <w:r w:rsidRPr="001731B7">
        <w:rPr>
          <w:kern w:val="2"/>
          <w:sz w:val="28"/>
          <w:szCs w:val="28"/>
          <w:lang w:eastAsia="en-US"/>
        </w:rPr>
        <w:t xml:space="preserve"> земельного участка, предоставленного </w:t>
      </w:r>
      <w:r w:rsidRPr="001731B7">
        <w:rPr>
          <w:rFonts w:eastAsia="Calibri"/>
          <w:kern w:val="2"/>
          <w:sz w:val="28"/>
          <w:szCs w:val="28"/>
          <w:lang w:eastAsia="ru-RU"/>
        </w:rPr>
        <w:t>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станций; 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8</w:t>
      </w:r>
      <w:r w:rsidRPr="001731B7">
        <w:rPr>
          <w:kern w:val="2"/>
          <w:sz w:val="28"/>
          <w:szCs w:val="28"/>
          <w:vertAlign w:val="superscript"/>
          <w:lang w:eastAsia="en-US"/>
        </w:rPr>
        <w:t>1</w:t>
      </w:r>
      <w:r w:rsidRPr="001731B7">
        <w:rPr>
          <w:kern w:val="2"/>
          <w:sz w:val="28"/>
          <w:szCs w:val="28"/>
          <w:lang w:eastAsia="en-US"/>
        </w:rPr>
        <w:t>. В случае</w:t>
      </w:r>
      <w:proofErr w:type="gramStart"/>
      <w:r w:rsidRPr="001731B7">
        <w:rPr>
          <w:kern w:val="2"/>
          <w:sz w:val="28"/>
          <w:szCs w:val="28"/>
          <w:lang w:eastAsia="en-US"/>
        </w:rPr>
        <w:t>,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«а» - «ж» пункта 8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</w:t>
      </w:r>
      <w:proofErr w:type="gramStart"/>
      <w:r w:rsidRPr="001731B7">
        <w:rPr>
          <w:kern w:val="2"/>
          <w:sz w:val="28"/>
          <w:szCs w:val="28"/>
          <w:lang w:eastAsia="en-US"/>
        </w:rPr>
        <w:t>которых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1731B7">
        <w:rPr>
          <w:kern w:val="2"/>
          <w:sz w:val="28"/>
          <w:szCs w:val="28"/>
          <w:lang w:eastAsia="en-US"/>
        </w:rPr>
        <w:t>В случае предоставления земельного участка без проведения торгов арендная плата в отношении земельного участка в случаях, не указанных в пункте 2 и подпунктах «а» - «ж» 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lastRenderedPageBreak/>
        <w:t xml:space="preserve">9. </w:t>
      </w:r>
      <w:proofErr w:type="gramStart"/>
      <w:r w:rsidRPr="001731B7">
        <w:rPr>
          <w:rFonts w:eastAsia="Calibri"/>
          <w:sz w:val="28"/>
          <w:szCs w:val="28"/>
          <w:lang w:eastAsia="en-US"/>
        </w:rPr>
        <w:t xml:space="preserve">Арендная плата за земельные участки, находящиеся в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731B7">
        <w:rPr>
          <w:rFonts w:eastAsia="Calibri"/>
          <w:sz w:val="28"/>
          <w:szCs w:val="28"/>
          <w:lang w:eastAsia="en-US"/>
        </w:rPr>
        <w:t xml:space="preserve"> сельского поселения, в соответствии с </w:t>
      </w:r>
      <w:hyperlink r:id="rId10" w:history="1">
        <w:r w:rsidRPr="001731B7">
          <w:rPr>
            <w:rFonts w:eastAsia="Calibri"/>
            <w:color w:val="0000FF"/>
            <w:sz w:val="28"/>
            <w:szCs w:val="28"/>
            <w:lang w:eastAsia="en-US"/>
          </w:rPr>
          <w:t>частью 3 статьи 33</w:t>
        </w:r>
      </w:hyperlink>
      <w:r w:rsidRPr="001731B7">
        <w:rPr>
          <w:rFonts w:eastAsia="Calibri"/>
          <w:sz w:val="28"/>
          <w:szCs w:val="28"/>
          <w:lang w:eastAsia="en-US"/>
        </w:rPr>
        <w:t xml:space="preserve"> Федерального закона от 07.06.2013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устанавливается:</w:t>
      </w:r>
      <w:proofErr w:type="gramEnd"/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 xml:space="preserve">а) в отношении земельных участков, предназначенных для размещения объектов инфраструктуры, которые предназначены для подготовки и проведения в Российской Федерации чемпионата мира по футболу FIFA 2018 года, Кубка конфедераций FIFA 2017 года и финансирование </w:t>
      </w:r>
      <w:proofErr w:type="gramStart"/>
      <w:r w:rsidRPr="001731B7">
        <w:rPr>
          <w:rFonts w:eastAsia="Calibri"/>
          <w:sz w:val="28"/>
          <w:szCs w:val="28"/>
          <w:lang w:eastAsia="en-US"/>
        </w:rPr>
        <w:t>строительства</w:t>
      </w:r>
      <w:proofErr w:type="gramEnd"/>
      <w:r w:rsidRPr="001731B7">
        <w:rPr>
          <w:rFonts w:eastAsia="Calibri"/>
          <w:sz w:val="28"/>
          <w:szCs w:val="28"/>
          <w:lang w:eastAsia="en-US"/>
        </w:rPr>
        <w:t xml:space="preserve"> которых предусмотрено полностью за счет средств юридических лиц, и предоставленных таким лицам, в размере: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0,5 процента кадастровой стоимости земельного участка, предоставленного (занятого) для размещения объектов спорта;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2,1 рубля за кв. метр -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4,2 рубля за кв. метр -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0,10 рубля за кв. метр 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2,1 рубля за кв. метр -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0,05 рубля за кв. метр -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водоснабжения, водоотведения;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1,5 процента кадастровой стоимости земельного участка,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 рубля за кв. метр;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б) 2,0 процента кадастровой стоимости земельного участка, предоставленного для размещения гостиниц категорий "четыре звезды" и "пять звезд";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31B7">
        <w:rPr>
          <w:rFonts w:eastAsia="Calibri"/>
          <w:sz w:val="28"/>
          <w:szCs w:val="28"/>
          <w:lang w:eastAsia="en-US"/>
        </w:rPr>
        <w:t>в) 1,0 процента кадастровой стоимости земельного участка, предоставленного для размещения гостиниц иных категорий.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1731B7" w:rsidRPr="001731B7" w:rsidRDefault="001731B7" w:rsidP="001731B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" w:name="Par16"/>
      <w:bookmarkStart w:id="3" w:name="Par1"/>
      <w:bookmarkEnd w:id="2"/>
      <w:bookmarkEnd w:id="3"/>
      <w:r w:rsidRPr="001731B7">
        <w:rPr>
          <w:rFonts w:eastAsia="Calibri"/>
          <w:kern w:val="2"/>
          <w:sz w:val="28"/>
          <w:szCs w:val="28"/>
          <w:lang w:eastAsia="ru-RU"/>
        </w:rPr>
        <w:lastRenderedPageBreak/>
        <w:t xml:space="preserve">        10. В случае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,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если право на заключение договора аренды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11. Размер ежегодной арендной платы за земельные участки в случаях, не указанных в пунктах 1-9 настоящего Порядка,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определяемая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в размере 2 процентов кадастровой стоимости земельного участка.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12.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 xml:space="preserve">Размер арендной платы за использование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поселения, если иное не установлено земельным законодательством Российской Федерации.</w:t>
      </w:r>
    </w:p>
    <w:p w:rsidR="001731B7" w:rsidRPr="001731B7" w:rsidRDefault="001731B7" w:rsidP="001731B7">
      <w:pPr>
        <w:suppressAutoHyphens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kern w:val="2"/>
          <w:sz w:val="28"/>
          <w:szCs w:val="28"/>
          <w:lang w:eastAsia="en-US"/>
        </w:rPr>
        <w:t>13. 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 xml:space="preserve">Размер арендной платы в процентах от кадастровой стоимости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поселения, определяемый в соответствии с </w:t>
      </w:r>
      <w:hyperlink r:id="rId11" w:history="1">
        <w:r w:rsidRPr="001731B7">
          <w:rPr>
            <w:rFonts w:eastAsia="Calibri"/>
            <w:kern w:val="2"/>
            <w:sz w:val="28"/>
            <w:szCs w:val="28"/>
            <w:lang w:eastAsia="ru-RU"/>
          </w:rPr>
          <w:t>пунктами 1,7¹,8,9,11 настоящего Порядка,</w:t>
        </w:r>
      </w:hyperlink>
      <w:r w:rsidRPr="001731B7">
        <w:rPr>
          <w:rFonts w:eastAsia="Calibri"/>
          <w:kern w:val="2"/>
          <w:sz w:val="28"/>
          <w:szCs w:val="28"/>
          <w:lang w:eastAsia="ru-RU"/>
        </w:rPr>
        <w:t xml:space="preserve">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</w:t>
      </w:r>
      <w:r w:rsidRPr="001731B7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установленных по состоянию на начало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очередного финансового года</w:t>
      </w:r>
      <w:r w:rsidRPr="001731B7">
        <w:rPr>
          <w:rFonts w:eastAsia="Calibri"/>
          <w:kern w:val="2"/>
          <w:sz w:val="28"/>
          <w:szCs w:val="28"/>
          <w:lang w:eastAsia="ru-RU"/>
        </w:rPr>
        <w:t>.</w:t>
      </w:r>
    </w:p>
    <w:p w:rsidR="001731B7" w:rsidRPr="001731B7" w:rsidRDefault="001731B7" w:rsidP="001731B7">
      <w:pPr>
        <w:suppressAutoHyphens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При этом индексация размера арендной платы 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производится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</w:t>
      </w:r>
      <w:r w:rsidRPr="001731B7">
        <w:rPr>
          <w:kern w:val="2"/>
          <w:sz w:val="28"/>
          <w:szCs w:val="28"/>
          <w:lang w:eastAsia="en-US"/>
        </w:rPr>
        <w:t xml:space="preserve">начиная с года, следующего за годом, в котором принято решение </w:t>
      </w:r>
      <w:r w:rsidRPr="001731B7">
        <w:rPr>
          <w:rFonts w:eastAsia="Calibri"/>
          <w:kern w:val="2"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</w:t>
      </w:r>
      <w:r w:rsidRPr="001731B7">
        <w:rPr>
          <w:kern w:val="2"/>
          <w:sz w:val="28"/>
          <w:szCs w:val="28"/>
          <w:lang w:eastAsia="en-US"/>
        </w:rPr>
        <w:t xml:space="preserve">. 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14. </w:t>
      </w:r>
      <w:proofErr w:type="gramStart"/>
      <w:r w:rsidRPr="001731B7">
        <w:rPr>
          <w:kern w:val="2"/>
          <w:sz w:val="28"/>
          <w:szCs w:val="28"/>
          <w:lang w:eastAsia="en-US"/>
        </w:rPr>
        <w:t xml:space="preserve">При определении размера годовой арендной платы в соответствии </w:t>
      </w:r>
      <w:r w:rsidRPr="001731B7">
        <w:rPr>
          <w:kern w:val="2"/>
          <w:sz w:val="28"/>
          <w:szCs w:val="28"/>
          <w:lang w:eastAsia="en-US"/>
        </w:rPr>
        <w:br/>
        <w:t xml:space="preserve">со ставками арендной платы в случаях, указанных в пункте 2 настоящего Порядка, проводится ежегодная индексация арендной платы с учетом размера уровня инфляции, </w:t>
      </w:r>
      <w:r w:rsidRPr="001731B7">
        <w:rPr>
          <w:rFonts w:eastAsia="Calibri"/>
          <w:kern w:val="2"/>
          <w:sz w:val="28"/>
          <w:szCs w:val="28"/>
          <w:lang w:eastAsia="ru-RU"/>
        </w:rPr>
        <w:t xml:space="preserve">предусмотренного </w:t>
      </w:r>
      <w:r w:rsidRPr="001731B7">
        <w:rPr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</w:t>
      </w:r>
      <w:proofErr w:type="gramEnd"/>
      <w:r w:rsidRPr="001731B7">
        <w:rPr>
          <w:kern w:val="2"/>
          <w:sz w:val="28"/>
          <w:szCs w:val="28"/>
          <w:lang w:eastAsia="en-US"/>
        </w:rPr>
        <w:t xml:space="preserve"> заключен договор аренды земельного участка.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731B7">
        <w:rPr>
          <w:kern w:val="2"/>
          <w:sz w:val="28"/>
          <w:szCs w:val="28"/>
          <w:lang w:eastAsia="en-US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15. Администрация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 при заключении договора аренды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поселения, обязана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lastRenderedPageBreak/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поселения, изменяется: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пунктами 3,5,8¹ настоящего Порядка;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участка, находящегося в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ставок арендной платы;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значений и коэффициентов, используемых при расчете арендной платы;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порядка определения размера арендной платы.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>16. В случае</w:t>
      </w:r>
      <w:proofErr w:type="gramStart"/>
      <w:r w:rsidRPr="001731B7">
        <w:rPr>
          <w:rFonts w:eastAsia="Calibri"/>
          <w:kern w:val="2"/>
          <w:sz w:val="28"/>
          <w:szCs w:val="28"/>
          <w:lang w:eastAsia="ru-RU"/>
        </w:rPr>
        <w:t>,</w:t>
      </w:r>
      <w:proofErr w:type="gram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1731B7">
        <w:rPr>
          <w:rFonts w:eastAsia="Calibri"/>
          <w:kern w:val="2"/>
          <w:sz w:val="28"/>
          <w:szCs w:val="28"/>
          <w:lang w:eastAsia="ru-RU"/>
        </w:rPr>
        <w:t xml:space="preserve">17. Арендная плата за использование земельных участков, находящихся в  муниципальной собственности </w:t>
      </w:r>
      <w:proofErr w:type="spellStart"/>
      <w:r>
        <w:rPr>
          <w:rFonts w:eastAsia="Calibri"/>
          <w:kern w:val="2"/>
          <w:sz w:val="28"/>
          <w:szCs w:val="28"/>
          <w:lang w:eastAsia="ru-RU"/>
        </w:rPr>
        <w:t>Дегтевского</w:t>
      </w:r>
      <w:proofErr w:type="spellEnd"/>
      <w:r w:rsidRPr="001731B7">
        <w:rPr>
          <w:rFonts w:eastAsia="Calibri"/>
          <w:kern w:val="2"/>
          <w:sz w:val="28"/>
          <w:szCs w:val="28"/>
          <w:lang w:eastAsia="ru-RU"/>
        </w:rPr>
        <w:t xml:space="preserve"> сельского поселения, вносится равными долями ежемесячно, не позднее 20 числа отчетного месяца, в соответствии с условиями дог</w:t>
      </w:r>
      <w:r>
        <w:rPr>
          <w:rFonts w:eastAsia="Calibri"/>
          <w:kern w:val="2"/>
          <w:sz w:val="28"/>
          <w:szCs w:val="28"/>
          <w:lang w:eastAsia="ru-RU"/>
        </w:rPr>
        <w:t>овора аренды земельного участка</w:t>
      </w:r>
      <w:r w:rsidRPr="001731B7">
        <w:rPr>
          <w:rFonts w:eastAsia="Calibri"/>
          <w:kern w:val="2"/>
          <w:sz w:val="28"/>
          <w:szCs w:val="28"/>
          <w:lang w:eastAsia="ru-RU"/>
        </w:rPr>
        <w:t>.</w:t>
      </w:r>
    </w:p>
    <w:p w:rsidR="001731B7" w:rsidRPr="001731B7" w:rsidRDefault="001731B7" w:rsidP="001731B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1731B7" w:rsidRPr="001731B7" w:rsidRDefault="001731B7" w:rsidP="001731B7">
      <w:pPr>
        <w:suppressAutoHyphens w:val="0"/>
        <w:ind w:left="5529"/>
        <w:rPr>
          <w:sz w:val="28"/>
          <w:szCs w:val="28"/>
          <w:lang w:eastAsia="ru-RU"/>
        </w:rPr>
      </w:pPr>
    </w:p>
    <w:p w:rsidR="001731B7" w:rsidRPr="001731B7" w:rsidRDefault="001731B7" w:rsidP="001731B7">
      <w:pPr>
        <w:suppressAutoHyphens w:val="0"/>
        <w:jc w:val="center"/>
        <w:rPr>
          <w:kern w:val="2"/>
          <w:sz w:val="28"/>
          <w:szCs w:val="28"/>
          <w:lang w:eastAsia="en-US"/>
        </w:rPr>
      </w:pPr>
    </w:p>
    <w:p w:rsidR="00B14057" w:rsidRDefault="00B14057" w:rsidP="001731B7">
      <w:pPr>
        <w:pStyle w:val="a6"/>
        <w:jc w:val="left"/>
      </w:pPr>
    </w:p>
    <w:sectPr w:rsidR="00B14057" w:rsidSect="007D388E">
      <w:pgSz w:w="11906" w:h="16838"/>
      <w:pgMar w:top="615" w:right="716" w:bottom="284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11" w:rsidRDefault="00884711" w:rsidP="00183580">
      <w:r>
        <w:separator/>
      </w:r>
    </w:p>
  </w:endnote>
  <w:endnote w:type="continuationSeparator" w:id="0">
    <w:p w:rsidR="00884711" w:rsidRDefault="00884711" w:rsidP="001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11" w:rsidRDefault="00884711" w:rsidP="00183580">
      <w:r>
        <w:separator/>
      </w:r>
    </w:p>
  </w:footnote>
  <w:footnote w:type="continuationSeparator" w:id="0">
    <w:p w:rsidR="00884711" w:rsidRDefault="00884711" w:rsidP="001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 CYR" w:hAnsi="Times New Roman CYR" w:cs="Times New Roman CYR"/>
        <w:sz w:val="28"/>
        <w:szCs w:val="28"/>
      </w:rPr>
    </w:lvl>
    <w:lvl w:ilvl="1">
      <w:start w:val="1"/>
      <w:numFmt w:val="bullet"/>
      <w:lvlText w:val="−"/>
      <w:lvlJc w:val="left"/>
      <w:pPr>
        <w:tabs>
          <w:tab w:val="num" w:pos="1680"/>
        </w:tabs>
        <w:ind w:left="16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2"/>
    <w:rsid w:val="000671BC"/>
    <w:rsid w:val="00077C9A"/>
    <w:rsid w:val="00117F9F"/>
    <w:rsid w:val="00141ECA"/>
    <w:rsid w:val="001731B7"/>
    <w:rsid w:val="00176724"/>
    <w:rsid w:val="00183580"/>
    <w:rsid w:val="00317133"/>
    <w:rsid w:val="00386594"/>
    <w:rsid w:val="003E005E"/>
    <w:rsid w:val="00402640"/>
    <w:rsid w:val="004160AC"/>
    <w:rsid w:val="00476462"/>
    <w:rsid w:val="00480696"/>
    <w:rsid w:val="00525C83"/>
    <w:rsid w:val="00587D26"/>
    <w:rsid w:val="0059547F"/>
    <w:rsid w:val="005D5EFA"/>
    <w:rsid w:val="00764258"/>
    <w:rsid w:val="0079071A"/>
    <w:rsid w:val="00792A69"/>
    <w:rsid w:val="007B4E76"/>
    <w:rsid w:val="007D388E"/>
    <w:rsid w:val="00855B4B"/>
    <w:rsid w:val="00882D75"/>
    <w:rsid w:val="00884711"/>
    <w:rsid w:val="00885120"/>
    <w:rsid w:val="0091136A"/>
    <w:rsid w:val="009C52C9"/>
    <w:rsid w:val="00AA6E73"/>
    <w:rsid w:val="00B14057"/>
    <w:rsid w:val="00BD4CE0"/>
    <w:rsid w:val="00BD628C"/>
    <w:rsid w:val="00C03C3A"/>
    <w:rsid w:val="00CE1C6B"/>
    <w:rsid w:val="00E00C64"/>
    <w:rsid w:val="00E76FB0"/>
    <w:rsid w:val="00E907A0"/>
    <w:rsid w:val="00EC41BD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D5EFA"/>
    <w:pPr>
      <w:keepNext/>
      <w:tabs>
        <w:tab w:val="num" w:pos="0"/>
      </w:tabs>
      <w:jc w:val="center"/>
      <w:outlineLvl w:val="0"/>
    </w:pPr>
    <w:rPr>
      <w:rFonts w:ascii="AG Souvenir" w:hAnsi="AG Souvenir" w:cs="AG Souvenir"/>
      <w:b/>
      <w:sz w:val="44"/>
      <w:szCs w:val="20"/>
    </w:rPr>
  </w:style>
  <w:style w:type="paragraph" w:styleId="2">
    <w:name w:val="heading 2"/>
    <w:basedOn w:val="a"/>
    <w:next w:val="a"/>
    <w:qFormat/>
    <w:rsid w:val="005D5EFA"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5D5EFA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D5EFA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5D5EFA"/>
  </w:style>
  <w:style w:type="character" w:customStyle="1" w:styleId="WW8Num1ztrue">
    <w:name w:val="WW8Num1ztrue"/>
    <w:rsid w:val="005D5EFA"/>
  </w:style>
  <w:style w:type="character" w:customStyle="1" w:styleId="WW8Num1ztrue0">
    <w:name w:val="WW8Num1ztrue"/>
    <w:rsid w:val="005D5EFA"/>
  </w:style>
  <w:style w:type="character" w:customStyle="1" w:styleId="WW8Num1ztrue1">
    <w:name w:val="WW8Num1ztrue"/>
    <w:rsid w:val="005D5EFA"/>
  </w:style>
  <w:style w:type="character" w:customStyle="1" w:styleId="WW8Num1ztrue2">
    <w:name w:val="WW8Num1ztrue"/>
    <w:rsid w:val="005D5EFA"/>
  </w:style>
  <w:style w:type="character" w:customStyle="1" w:styleId="WW8Num1ztrue3">
    <w:name w:val="WW8Num1ztrue"/>
    <w:rsid w:val="005D5EFA"/>
  </w:style>
  <w:style w:type="character" w:customStyle="1" w:styleId="WW8Num1ztrue4">
    <w:name w:val="WW8Num1ztrue"/>
    <w:rsid w:val="005D5EFA"/>
  </w:style>
  <w:style w:type="character" w:customStyle="1" w:styleId="WW8Num1ztrue5">
    <w:name w:val="WW8Num1ztrue"/>
    <w:rsid w:val="005D5EFA"/>
  </w:style>
  <w:style w:type="character" w:customStyle="1" w:styleId="WW8Num1ztrue6">
    <w:name w:val="WW8Num1ztrue"/>
    <w:rsid w:val="005D5EFA"/>
  </w:style>
  <w:style w:type="character" w:customStyle="1" w:styleId="WW8Num2z0">
    <w:name w:val="WW8Num2z0"/>
    <w:rsid w:val="005D5EFA"/>
    <w:rPr>
      <w:rFonts w:ascii="Times New Roman CYR" w:hAnsi="Times New Roman CYR" w:cs="Times New Roman CYR"/>
      <w:sz w:val="28"/>
      <w:szCs w:val="28"/>
    </w:rPr>
  </w:style>
  <w:style w:type="character" w:customStyle="1" w:styleId="WW8Num2z1">
    <w:name w:val="WW8Num2z1"/>
    <w:rsid w:val="005D5EFA"/>
    <w:rPr>
      <w:rFonts w:ascii="Verdana" w:hAnsi="Verdana" w:cs="Verdana"/>
    </w:rPr>
  </w:style>
  <w:style w:type="character" w:customStyle="1" w:styleId="WW8Num2ztrue">
    <w:name w:val="WW8Num2ztrue"/>
    <w:rsid w:val="005D5EFA"/>
  </w:style>
  <w:style w:type="character" w:customStyle="1" w:styleId="WW8Num2ztrue0">
    <w:name w:val="WW8Num2ztrue"/>
    <w:rsid w:val="005D5EFA"/>
  </w:style>
  <w:style w:type="character" w:customStyle="1" w:styleId="WW8Num2ztrue1">
    <w:name w:val="WW8Num2ztrue"/>
    <w:rsid w:val="005D5EFA"/>
  </w:style>
  <w:style w:type="character" w:customStyle="1" w:styleId="WW8Num2ztrue2">
    <w:name w:val="WW8Num2ztrue"/>
    <w:rsid w:val="005D5EFA"/>
  </w:style>
  <w:style w:type="character" w:customStyle="1" w:styleId="WW8Num2ztrue3">
    <w:name w:val="WW8Num2ztrue"/>
    <w:rsid w:val="005D5EFA"/>
  </w:style>
  <w:style w:type="character" w:customStyle="1" w:styleId="WW8Num2ztrue4">
    <w:name w:val="WW8Num2ztrue"/>
    <w:rsid w:val="005D5EFA"/>
  </w:style>
  <w:style w:type="character" w:customStyle="1" w:styleId="WW8Num2ztrue5">
    <w:name w:val="WW8Num2ztrue"/>
    <w:rsid w:val="005D5EFA"/>
  </w:style>
  <w:style w:type="character" w:customStyle="1" w:styleId="WW-WW8Num1ztrue">
    <w:name w:val="WW-WW8Num1ztrue"/>
    <w:rsid w:val="005D5EFA"/>
  </w:style>
  <w:style w:type="character" w:customStyle="1" w:styleId="WW-WW8Num1ztrue1">
    <w:name w:val="WW-WW8Num1ztrue1"/>
    <w:rsid w:val="005D5EFA"/>
  </w:style>
  <w:style w:type="character" w:customStyle="1" w:styleId="WW-WW8Num1ztrue2">
    <w:name w:val="WW-WW8Num1ztrue2"/>
    <w:rsid w:val="005D5EFA"/>
  </w:style>
  <w:style w:type="character" w:customStyle="1" w:styleId="WW-WW8Num1ztrue3">
    <w:name w:val="WW-WW8Num1ztrue3"/>
    <w:rsid w:val="005D5EFA"/>
  </w:style>
  <w:style w:type="character" w:customStyle="1" w:styleId="WW-WW8Num1ztrue4">
    <w:name w:val="WW-WW8Num1ztrue4"/>
    <w:rsid w:val="005D5EFA"/>
  </w:style>
  <w:style w:type="character" w:customStyle="1" w:styleId="WW-WW8Num1ztrue5">
    <w:name w:val="WW-WW8Num1ztrue5"/>
    <w:rsid w:val="005D5EFA"/>
  </w:style>
  <w:style w:type="character" w:customStyle="1" w:styleId="WW-WW8Num1ztrue6">
    <w:name w:val="WW-WW8Num1ztrue6"/>
    <w:rsid w:val="005D5EFA"/>
  </w:style>
  <w:style w:type="character" w:customStyle="1" w:styleId="WW8Num2zfalse">
    <w:name w:val="WW8Num2zfalse"/>
    <w:rsid w:val="005D5EFA"/>
  </w:style>
  <w:style w:type="character" w:customStyle="1" w:styleId="WW-WW8Num2ztrue">
    <w:name w:val="WW-WW8Num2ztrue"/>
    <w:rsid w:val="005D5EFA"/>
  </w:style>
  <w:style w:type="character" w:customStyle="1" w:styleId="WW-WW8Num2ztrue1">
    <w:name w:val="WW-WW8Num2ztrue1"/>
    <w:rsid w:val="005D5EFA"/>
  </w:style>
  <w:style w:type="character" w:customStyle="1" w:styleId="WW-WW8Num2ztrue2">
    <w:name w:val="WW-WW8Num2ztrue2"/>
    <w:rsid w:val="005D5EFA"/>
  </w:style>
  <w:style w:type="character" w:customStyle="1" w:styleId="WW-WW8Num2ztrue3">
    <w:name w:val="WW-WW8Num2ztrue3"/>
    <w:rsid w:val="005D5EFA"/>
  </w:style>
  <w:style w:type="character" w:customStyle="1" w:styleId="WW-WW8Num2ztrue4">
    <w:name w:val="WW-WW8Num2ztrue4"/>
    <w:rsid w:val="005D5EFA"/>
  </w:style>
  <w:style w:type="character" w:customStyle="1" w:styleId="WW-WW8Num2ztrue5">
    <w:name w:val="WW-WW8Num2ztrue5"/>
    <w:rsid w:val="005D5EFA"/>
  </w:style>
  <w:style w:type="character" w:customStyle="1" w:styleId="WW-WW8Num2ztrue6">
    <w:name w:val="WW-WW8Num2ztrue6"/>
    <w:rsid w:val="005D5EFA"/>
  </w:style>
  <w:style w:type="character" w:customStyle="1" w:styleId="WW8Num3zfalse">
    <w:name w:val="WW8Num3zfalse"/>
    <w:rsid w:val="005D5EFA"/>
    <w:rPr>
      <w:rFonts w:ascii="Times New Roman CYR" w:hAnsi="Times New Roman CYR" w:cs="Times New Roman CYR"/>
      <w:sz w:val="28"/>
      <w:szCs w:val="28"/>
    </w:rPr>
  </w:style>
  <w:style w:type="character" w:customStyle="1" w:styleId="WW8Num3z1">
    <w:name w:val="WW8Num3z1"/>
    <w:rsid w:val="005D5EFA"/>
    <w:rPr>
      <w:rFonts w:ascii="Verdana" w:hAnsi="Verdana" w:cs="Verdana"/>
    </w:rPr>
  </w:style>
  <w:style w:type="character" w:customStyle="1" w:styleId="WW8Num3ztrue">
    <w:name w:val="WW8Num3ztrue"/>
    <w:rsid w:val="005D5EFA"/>
  </w:style>
  <w:style w:type="character" w:customStyle="1" w:styleId="WW-WW8Num3ztrue">
    <w:name w:val="WW-WW8Num3ztrue"/>
    <w:rsid w:val="005D5EFA"/>
  </w:style>
  <w:style w:type="character" w:customStyle="1" w:styleId="WW-WW8Num3ztrue1">
    <w:name w:val="WW-WW8Num3ztrue1"/>
    <w:rsid w:val="005D5EFA"/>
  </w:style>
  <w:style w:type="character" w:customStyle="1" w:styleId="WW-WW8Num3ztrue2">
    <w:name w:val="WW-WW8Num3ztrue2"/>
    <w:rsid w:val="005D5EFA"/>
  </w:style>
  <w:style w:type="character" w:customStyle="1" w:styleId="WW-WW8Num3ztrue3">
    <w:name w:val="WW-WW8Num3ztrue3"/>
    <w:rsid w:val="005D5EFA"/>
  </w:style>
  <w:style w:type="character" w:customStyle="1" w:styleId="WW-WW8Num3ztrue4">
    <w:name w:val="WW-WW8Num3ztrue4"/>
    <w:rsid w:val="005D5EFA"/>
  </w:style>
  <w:style w:type="character" w:customStyle="1" w:styleId="WW-WW8Num3ztrue5">
    <w:name w:val="WW-WW8Num3ztrue5"/>
    <w:rsid w:val="005D5EFA"/>
  </w:style>
  <w:style w:type="character" w:customStyle="1" w:styleId="WW8Num4zfalse">
    <w:name w:val="WW8Num4zfalse"/>
    <w:rsid w:val="005D5EFA"/>
  </w:style>
  <w:style w:type="character" w:customStyle="1" w:styleId="WW8Num4z1">
    <w:name w:val="WW8Num4z1"/>
    <w:rsid w:val="005D5EFA"/>
    <w:rPr>
      <w:rFonts w:ascii="Verdana" w:hAnsi="Verdana" w:cs="Verdana"/>
    </w:rPr>
  </w:style>
  <w:style w:type="character" w:customStyle="1" w:styleId="WW8Num4ztrue">
    <w:name w:val="WW8Num4ztrue"/>
    <w:rsid w:val="005D5EFA"/>
  </w:style>
  <w:style w:type="character" w:customStyle="1" w:styleId="WW-WW8Num1ztrue7">
    <w:name w:val="WW-WW8Num1ztrue7"/>
    <w:rsid w:val="005D5EFA"/>
  </w:style>
  <w:style w:type="character" w:customStyle="1" w:styleId="WW-WW8Num1ztrue11">
    <w:name w:val="WW-WW8Num1ztrue11"/>
    <w:rsid w:val="005D5EFA"/>
  </w:style>
  <w:style w:type="character" w:customStyle="1" w:styleId="WW-WW8Num1ztrue21">
    <w:name w:val="WW-WW8Num1ztrue21"/>
    <w:rsid w:val="005D5EFA"/>
  </w:style>
  <w:style w:type="character" w:customStyle="1" w:styleId="WW-WW8Num1ztrue31">
    <w:name w:val="WW-WW8Num1ztrue31"/>
    <w:rsid w:val="005D5EFA"/>
  </w:style>
  <w:style w:type="character" w:customStyle="1" w:styleId="WW-WW8Num1ztrue41">
    <w:name w:val="WW-WW8Num1ztrue41"/>
    <w:rsid w:val="005D5EFA"/>
  </w:style>
  <w:style w:type="character" w:customStyle="1" w:styleId="WW-WW8Num1ztrue51">
    <w:name w:val="WW-WW8Num1ztrue51"/>
    <w:rsid w:val="005D5EFA"/>
  </w:style>
  <w:style w:type="character" w:customStyle="1" w:styleId="WW-WW8Num1ztrue61">
    <w:name w:val="WW-WW8Num1ztrue61"/>
    <w:rsid w:val="005D5EFA"/>
  </w:style>
  <w:style w:type="character" w:customStyle="1" w:styleId="WW-WW8Num2ztrue7">
    <w:name w:val="WW-WW8Num2ztrue7"/>
    <w:rsid w:val="005D5EFA"/>
  </w:style>
  <w:style w:type="character" w:customStyle="1" w:styleId="WW-WW8Num2ztrue11">
    <w:name w:val="WW-WW8Num2ztrue11"/>
    <w:rsid w:val="005D5EFA"/>
  </w:style>
  <w:style w:type="character" w:customStyle="1" w:styleId="WW-WW8Num2ztrue21">
    <w:name w:val="WW-WW8Num2ztrue21"/>
    <w:rsid w:val="005D5EFA"/>
  </w:style>
  <w:style w:type="character" w:customStyle="1" w:styleId="WW-WW8Num2ztrue31">
    <w:name w:val="WW-WW8Num2ztrue31"/>
    <w:rsid w:val="005D5EFA"/>
  </w:style>
  <w:style w:type="character" w:customStyle="1" w:styleId="WW-WW8Num2ztrue41">
    <w:name w:val="WW-WW8Num2ztrue41"/>
    <w:rsid w:val="005D5EFA"/>
  </w:style>
  <w:style w:type="character" w:customStyle="1" w:styleId="WW-WW8Num2ztrue51">
    <w:name w:val="WW-WW8Num2ztrue51"/>
    <w:rsid w:val="005D5EFA"/>
  </w:style>
  <w:style w:type="character" w:customStyle="1" w:styleId="20">
    <w:name w:val="Основной шрифт абзаца2"/>
    <w:rsid w:val="005D5EFA"/>
  </w:style>
  <w:style w:type="character" w:customStyle="1" w:styleId="Absatz-Standardschriftart">
    <w:name w:val="Absatz-Standardschriftart"/>
    <w:rsid w:val="005D5EFA"/>
  </w:style>
  <w:style w:type="character" w:customStyle="1" w:styleId="WW-Absatz-Standardschriftart">
    <w:name w:val="WW-Absatz-Standardschriftart"/>
    <w:rsid w:val="005D5EFA"/>
  </w:style>
  <w:style w:type="character" w:customStyle="1" w:styleId="WW-Absatz-Standardschriftart1">
    <w:name w:val="WW-Absatz-Standardschriftart1"/>
    <w:rsid w:val="005D5EFA"/>
  </w:style>
  <w:style w:type="character" w:customStyle="1" w:styleId="WW-Absatz-Standardschriftart11">
    <w:name w:val="WW-Absatz-Standardschriftart11"/>
    <w:rsid w:val="005D5EFA"/>
  </w:style>
  <w:style w:type="character" w:customStyle="1" w:styleId="WW-Absatz-Standardschriftart111">
    <w:name w:val="WW-Absatz-Standardschriftart111"/>
    <w:rsid w:val="005D5EFA"/>
  </w:style>
  <w:style w:type="character" w:customStyle="1" w:styleId="WW-Absatz-Standardschriftart1111">
    <w:name w:val="WW-Absatz-Standardschriftart1111"/>
    <w:rsid w:val="005D5EFA"/>
  </w:style>
  <w:style w:type="character" w:customStyle="1" w:styleId="WW8Num1z0">
    <w:name w:val="WW8Num1z0"/>
    <w:rsid w:val="005D5EFA"/>
    <w:rPr>
      <w:rFonts w:ascii="Verdana" w:hAnsi="Verdana" w:cs="Verdana"/>
    </w:rPr>
  </w:style>
  <w:style w:type="character" w:customStyle="1" w:styleId="WW8Num1z1">
    <w:name w:val="WW8Num1z1"/>
    <w:rsid w:val="005D5EFA"/>
    <w:rPr>
      <w:rFonts w:ascii="Courier New" w:hAnsi="Courier New" w:cs="Courier New"/>
    </w:rPr>
  </w:style>
  <w:style w:type="character" w:customStyle="1" w:styleId="WW8Num1z2">
    <w:name w:val="WW8Num1z2"/>
    <w:rsid w:val="005D5EFA"/>
    <w:rPr>
      <w:rFonts w:ascii="Wingdings" w:hAnsi="Wingdings" w:cs="Wingdings"/>
    </w:rPr>
  </w:style>
  <w:style w:type="character" w:customStyle="1" w:styleId="WW8Num1z3">
    <w:name w:val="WW8Num1z3"/>
    <w:rsid w:val="005D5EFA"/>
    <w:rPr>
      <w:rFonts w:ascii="Symbol" w:hAnsi="Symbol" w:cs="Symbol"/>
    </w:rPr>
  </w:style>
  <w:style w:type="character" w:customStyle="1" w:styleId="WW8Num9z0">
    <w:name w:val="WW8Num9z0"/>
    <w:rsid w:val="005D5EFA"/>
    <w:rPr>
      <w:rFonts w:ascii="Verdana" w:hAnsi="Verdana" w:cs="Verdana"/>
    </w:rPr>
  </w:style>
  <w:style w:type="character" w:customStyle="1" w:styleId="WW8Num9z1">
    <w:name w:val="WW8Num9z1"/>
    <w:rsid w:val="005D5EFA"/>
    <w:rPr>
      <w:rFonts w:ascii="Courier New" w:hAnsi="Courier New" w:cs="Courier New"/>
    </w:rPr>
  </w:style>
  <w:style w:type="character" w:customStyle="1" w:styleId="WW8Num9z2">
    <w:name w:val="WW8Num9z2"/>
    <w:rsid w:val="005D5EFA"/>
    <w:rPr>
      <w:rFonts w:ascii="Wingdings" w:hAnsi="Wingdings" w:cs="Wingdings"/>
    </w:rPr>
  </w:style>
  <w:style w:type="character" w:customStyle="1" w:styleId="WW8Num9z3">
    <w:name w:val="WW8Num9z3"/>
    <w:rsid w:val="005D5EFA"/>
    <w:rPr>
      <w:rFonts w:ascii="Symbol" w:hAnsi="Symbol" w:cs="Symbol"/>
    </w:rPr>
  </w:style>
  <w:style w:type="character" w:customStyle="1" w:styleId="10">
    <w:name w:val="Основной шрифт абзаца1"/>
    <w:rsid w:val="005D5EFA"/>
  </w:style>
  <w:style w:type="character" w:customStyle="1" w:styleId="a3">
    <w:name w:val="Цветовое выделение"/>
    <w:rsid w:val="005D5EFA"/>
    <w:rPr>
      <w:b/>
      <w:bCs/>
      <w:color w:val="000080"/>
      <w:sz w:val="20"/>
      <w:szCs w:val="20"/>
    </w:rPr>
  </w:style>
  <w:style w:type="character" w:styleId="a4">
    <w:name w:val="Hyperlink"/>
    <w:rsid w:val="005D5EFA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D5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D5EFA"/>
    <w:pPr>
      <w:jc w:val="both"/>
    </w:pPr>
    <w:rPr>
      <w:sz w:val="28"/>
      <w:szCs w:val="28"/>
    </w:rPr>
  </w:style>
  <w:style w:type="paragraph" w:styleId="a7">
    <w:name w:val="List"/>
    <w:basedOn w:val="a6"/>
    <w:rsid w:val="005D5EFA"/>
    <w:rPr>
      <w:rFonts w:cs="Tahoma"/>
    </w:rPr>
  </w:style>
  <w:style w:type="paragraph" w:styleId="a8">
    <w:name w:val="caption"/>
    <w:basedOn w:val="a"/>
    <w:qFormat/>
    <w:rsid w:val="005D5EF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5EF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D5E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5EF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D5EFA"/>
    <w:rPr>
      <w:b/>
      <w:sz w:val="22"/>
    </w:rPr>
  </w:style>
  <w:style w:type="paragraph" w:customStyle="1" w:styleId="ConsPlusNormal">
    <w:name w:val="ConsPlusNormal"/>
    <w:rsid w:val="005D5EF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5D5EF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5D5EF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Cell">
    <w:name w:val="ConsPlusCell"/>
    <w:rsid w:val="005D5E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5D5EFA"/>
    <w:pPr>
      <w:suppressLineNumbers/>
    </w:pPr>
  </w:style>
  <w:style w:type="paragraph" w:customStyle="1" w:styleId="aa">
    <w:name w:val="Заголовок таблицы"/>
    <w:basedOn w:val="a9"/>
    <w:rsid w:val="005D5EF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67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71BC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183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3580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183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358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D5EFA"/>
    <w:pPr>
      <w:keepNext/>
      <w:tabs>
        <w:tab w:val="num" w:pos="0"/>
      </w:tabs>
      <w:jc w:val="center"/>
      <w:outlineLvl w:val="0"/>
    </w:pPr>
    <w:rPr>
      <w:rFonts w:ascii="AG Souvenir" w:hAnsi="AG Souvenir" w:cs="AG Souvenir"/>
      <w:b/>
      <w:sz w:val="44"/>
      <w:szCs w:val="20"/>
    </w:rPr>
  </w:style>
  <w:style w:type="paragraph" w:styleId="2">
    <w:name w:val="heading 2"/>
    <w:basedOn w:val="a"/>
    <w:next w:val="a"/>
    <w:qFormat/>
    <w:rsid w:val="005D5EFA"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5D5EFA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D5EFA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5D5EFA"/>
  </w:style>
  <w:style w:type="character" w:customStyle="1" w:styleId="WW8Num1ztrue">
    <w:name w:val="WW8Num1ztrue"/>
    <w:rsid w:val="005D5EFA"/>
  </w:style>
  <w:style w:type="character" w:customStyle="1" w:styleId="WW8Num1ztrue0">
    <w:name w:val="WW8Num1ztrue"/>
    <w:rsid w:val="005D5EFA"/>
  </w:style>
  <w:style w:type="character" w:customStyle="1" w:styleId="WW8Num1ztrue1">
    <w:name w:val="WW8Num1ztrue"/>
    <w:rsid w:val="005D5EFA"/>
  </w:style>
  <w:style w:type="character" w:customStyle="1" w:styleId="WW8Num1ztrue2">
    <w:name w:val="WW8Num1ztrue"/>
    <w:rsid w:val="005D5EFA"/>
  </w:style>
  <w:style w:type="character" w:customStyle="1" w:styleId="WW8Num1ztrue3">
    <w:name w:val="WW8Num1ztrue"/>
    <w:rsid w:val="005D5EFA"/>
  </w:style>
  <w:style w:type="character" w:customStyle="1" w:styleId="WW8Num1ztrue4">
    <w:name w:val="WW8Num1ztrue"/>
    <w:rsid w:val="005D5EFA"/>
  </w:style>
  <w:style w:type="character" w:customStyle="1" w:styleId="WW8Num1ztrue5">
    <w:name w:val="WW8Num1ztrue"/>
    <w:rsid w:val="005D5EFA"/>
  </w:style>
  <w:style w:type="character" w:customStyle="1" w:styleId="WW8Num1ztrue6">
    <w:name w:val="WW8Num1ztrue"/>
    <w:rsid w:val="005D5EFA"/>
  </w:style>
  <w:style w:type="character" w:customStyle="1" w:styleId="WW8Num2z0">
    <w:name w:val="WW8Num2z0"/>
    <w:rsid w:val="005D5EFA"/>
    <w:rPr>
      <w:rFonts w:ascii="Times New Roman CYR" w:hAnsi="Times New Roman CYR" w:cs="Times New Roman CYR"/>
      <w:sz w:val="28"/>
      <w:szCs w:val="28"/>
    </w:rPr>
  </w:style>
  <w:style w:type="character" w:customStyle="1" w:styleId="WW8Num2z1">
    <w:name w:val="WW8Num2z1"/>
    <w:rsid w:val="005D5EFA"/>
    <w:rPr>
      <w:rFonts w:ascii="Verdana" w:hAnsi="Verdana" w:cs="Verdana"/>
    </w:rPr>
  </w:style>
  <w:style w:type="character" w:customStyle="1" w:styleId="WW8Num2ztrue">
    <w:name w:val="WW8Num2ztrue"/>
    <w:rsid w:val="005D5EFA"/>
  </w:style>
  <w:style w:type="character" w:customStyle="1" w:styleId="WW8Num2ztrue0">
    <w:name w:val="WW8Num2ztrue"/>
    <w:rsid w:val="005D5EFA"/>
  </w:style>
  <w:style w:type="character" w:customStyle="1" w:styleId="WW8Num2ztrue1">
    <w:name w:val="WW8Num2ztrue"/>
    <w:rsid w:val="005D5EFA"/>
  </w:style>
  <w:style w:type="character" w:customStyle="1" w:styleId="WW8Num2ztrue2">
    <w:name w:val="WW8Num2ztrue"/>
    <w:rsid w:val="005D5EFA"/>
  </w:style>
  <w:style w:type="character" w:customStyle="1" w:styleId="WW8Num2ztrue3">
    <w:name w:val="WW8Num2ztrue"/>
    <w:rsid w:val="005D5EFA"/>
  </w:style>
  <w:style w:type="character" w:customStyle="1" w:styleId="WW8Num2ztrue4">
    <w:name w:val="WW8Num2ztrue"/>
    <w:rsid w:val="005D5EFA"/>
  </w:style>
  <w:style w:type="character" w:customStyle="1" w:styleId="WW8Num2ztrue5">
    <w:name w:val="WW8Num2ztrue"/>
    <w:rsid w:val="005D5EFA"/>
  </w:style>
  <w:style w:type="character" w:customStyle="1" w:styleId="WW-WW8Num1ztrue">
    <w:name w:val="WW-WW8Num1ztrue"/>
    <w:rsid w:val="005D5EFA"/>
  </w:style>
  <w:style w:type="character" w:customStyle="1" w:styleId="WW-WW8Num1ztrue1">
    <w:name w:val="WW-WW8Num1ztrue1"/>
    <w:rsid w:val="005D5EFA"/>
  </w:style>
  <w:style w:type="character" w:customStyle="1" w:styleId="WW-WW8Num1ztrue2">
    <w:name w:val="WW-WW8Num1ztrue2"/>
    <w:rsid w:val="005D5EFA"/>
  </w:style>
  <w:style w:type="character" w:customStyle="1" w:styleId="WW-WW8Num1ztrue3">
    <w:name w:val="WW-WW8Num1ztrue3"/>
    <w:rsid w:val="005D5EFA"/>
  </w:style>
  <w:style w:type="character" w:customStyle="1" w:styleId="WW-WW8Num1ztrue4">
    <w:name w:val="WW-WW8Num1ztrue4"/>
    <w:rsid w:val="005D5EFA"/>
  </w:style>
  <w:style w:type="character" w:customStyle="1" w:styleId="WW-WW8Num1ztrue5">
    <w:name w:val="WW-WW8Num1ztrue5"/>
    <w:rsid w:val="005D5EFA"/>
  </w:style>
  <w:style w:type="character" w:customStyle="1" w:styleId="WW-WW8Num1ztrue6">
    <w:name w:val="WW-WW8Num1ztrue6"/>
    <w:rsid w:val="005D5EFA"/>
  </w:style>
  <w:style w:type="character" w:customStyle="1" w:styleId="WW8Num2zfalse">
    <w:name w:val="WW8Num2zfalse"/>
    <w:rsid w:val="005D5EFA"/>
  </w:style>
  <w:style w:type="character" w:customStyle="1" w:styleId="WW-WW8Num2ztrue">
    <w:name w:val="WW-WW8Num2ztrue"/>
    <w:rsid w:val="005D5EFA"/>
  </w:style>
  <w:style w:type="character" w:customStyle="1" w:styleId="WW-WW8Num2ztrue1">
    <w:name w:val="WW-WW8Num2ztrue1"/>
    <w:rsid w:val="005D5EFA"/>
  </w:style>
  <w:style w:type="character" w:customStyle="1" w:styleId="WW-WW8Num2ztrue2">
    <w:name w:val="WW-WW8Num2ztrue2"/>
    <w:rsid w:val="005D5EFA"/>
  </w:style>
  <w:style w:type="character" w:customStyle="1" w:styleId="WW-WW8Num2ztrue3">
    <w:name w:val="WW-WW8Num2ztrue3"/>
    <w:rsid w:val="005D5EFA"/>
  </w:style>
  <w:style w:type="character" w:customStyle="1" w:styleId="WW-WW8Num2ztrue4">
    <w:name w:val="WW-WW8Num2ztrue4"/>
    <w:rsid w:val="005D5EFA"/>
  </w:style>
  <w:style w:type="character" w:customStyle="1" w:styleId="WW-WW8Num2ztrue5">
    <w:name w:val="WW-WW8Num2ztrue5"/>
    <w:rsid w:val="005D5EFA"/>
  </w:style>
  <w:style w:type="character" w:customStyle="1" w:styleId="WW-WW8Num2ztrue6">
    <w:name w:val="WW-WW8Num2ztrue6"/>
    <w:rsid w:val="005D5EFA"/>
  </w:style>
  <w:style w:type="character" w:customStyle="1" w:styleId="WW8Num3zfalse">
    <w:name w:val="WW8Num3zfalse"/>
    <w:rsid w:val="005D5EFA"/>
    <w:rPr>
      <w:rFonts w:ascii="Times New Roman CYR" w:hAnsi="Times New Roman CYR" w:cs="Times New Roman CYR"/>
      <w:sz w:val="28"/>
      <w:szCs w:val="28"/>
    </w:rPr>
  </w:style>
  <w:style w:type="character" w:customStyle="1" w:styleId="WW8Num3z1">
    <w:name w:val="WW8Num3z1"/>
    <w:rsid w:val="005D5EFA"/>
    <w:rPr>
      <w:rFonts w:ascii="Verdana" w:hAnsi="Verdana" w:cs="Verdana"/>
    </w:rPr>
  </w:style>
  <w:style w:type="character" w:customStyle="1" w:styleId="WW8Num3ztrue">
    <w:name w:val="WW8Num3ztrue"/>
    <w:rsid w:val="005D5EFA"/>
  </w:style>
  <w:style w:type="character" w:customStyle="1" w:styleId="WW-WW8Num3ztrue">
    <w:name w:val="WW-WW8Num3ztrue"/>
    <w:rsid w:val="005D5EFA"/>
  </w:style>
  <w:style w:type="character" w:customStyle="1" w:styleId="WW-WW8Num3ztrue1">
    <w:name w:val="WW-WW8Num3ztrue1"/>
    <w:rsid w:val="005D5EFA"/>
  </w:style>
  <w:style w:type="character" w:customStyle="1" w:styleId="WW-WW8Num3ztrue2">
    <w:name w:val="WW-WW8Num3ztrue2"/>
    <w:rsid w:val="005D5EFA"/>
  </w:style>
  <w:style w:type="character" w:customStyle="1" w:styleId="WW-WW8Num3ztrue3">
    <w:name w:val="WW-WW8Num3ztrue3"/>
    <w:rsid w:val="005D5EFA"/>
  </w:style>
  <w:style w:type="character" w:customStyle="1" w:styleId="WW-WW8Num3ztrue4">
    <w:name w:val="WW-WW8Num3ztrue4"/>
    <w:rsid w:val="005D5EFA"/>
  </w:style>
  <w:style w:type="character" w:customStyle="1" w:styleId="WW-WW8Num3ztrue5">
    <w:name w:val="WW-WW8Num3ztrue5"/>
    <w:rsid w:val="005D5EFA"/>
  </w:style>
  <w:style w:type="character" w:customStyle="1" w:styleId="WW8Num4zfalse">
    <w:name w:val="WW8Num4zfalse"/>
    <w:rsid w:val="005D5EFA"/>
  </w:style>
  <w:style w:type="character" w:customStyle="1" w:styleId="WW8Num4z1">
    <w:name w:val="WW8Num4z1"/>
    <w:rsid w:val="005D5EFA"/>
    <w:rPr>
      <w:rFonts w:ascii="Verdana" w:hAnsi="Verdana" w:cs="Verdana"/>
    </w:rPr>
  </w:style>
  <w:style w:type="character" w:customStyle="1" w:styleId="WW8Num4ztrue">
    <w:name w:val="WW8Num4ztrue"/>
    <w:rsid w:val="005D5EFA"/>
  </w:style>
  <w:style w:type="character" w:customStyle="1" w:styleId="WW-WW8Num1ztrue7">
    <w:name w:val="WW-WW8Num1ztrue7"/>
    <w:rsid w:val="005D5EFA"/>
  </w:style>
  <w:style w:type="character" w:customStyle="1" w:styleId="WW-WW8Num1ztrue11">
    <w:name w:val="WW-WW8Num1ztrue11"/>
    <w:rsid w:val="005D5EFA"/>
  </w:style>
  <w:style w:type="character" w:customStyle="1" w:styleId="WW-WW8Num1ztrue21">
    <w:name w:val="WW-WW8Num1ztrue21"/>
    <w:rsid w:val="005D5EFA"/>
  </w:style>
  <w:style w:type="character" w:customStyle="1" w:styleId="WW-WW8Num1ztrue31">
    <w:name w:val="WW-WW8Num1ztrue31"/>
    <w:rsid w:val="005D5EFA"/>
  </w:style>
  <w:style w:type="character" w:customStyle="1" w:styleId="WW-WW8Num1ztrue41">
    <w:name w:val="WW-WW8Num1ztrue41"/>
    <w:rsid w:val="005D5EFA"/>
  </w:style>
  <w:style w:type="character" w:customStyle="1" w:styleId="WW-WW8Num1ztrue51">
    <w:name w:val="WW-WW8Num1ztrue51"/>
    <w:rsid w:val="005D5EFA"/>
  </w:style>
  <w:style w:type="character" w:customStyle="1" w:styleId="WW-WW8Num1ztrue61">
    <w:name w:val="WW-WW8Num1ztrue61"/>
    <w:rsid w:val="005D5EFA"/>
  </w:style>
  <w:style w:type="character" w:customStyle="1" w:styleId="WW-WW8Num2ztrue7">
    <w:name w:val="WW-WW8Num2ztrue7"/>
    <w:rsid w:val="005D5EFA"/>
  </w:style>
  <w:style w:type="character" w:customStyle="1" w:styleId="WW-WW8Num2ztrue11">
    <w:name w:val="WW-WW8Num2ztrue11"/>
    <w:rsid w:val="005D5EFA"/>
  </w:style>
  <w:style w:type="character" w:customStyle="1" w:styleId="WW-WW8Num2ztrue21">
    <w:name w:val="WW-WW8Num2ztrue21"/>
    <w:rsid w:val="005D5EFA"/>
  </w:style>
  <w:style w:type="character" w:customStyle="1" w:styleId="WW-WW8Num2ztrue31">
    <w:name w:val="WW-WW8Num2ztrue31"/>
    <w:rsid w:val="005D5EFA"/>
  </w:style>
  <w:style w:type="character" w:customStyle="1" w:styleId="WW-WW8Num2ztrue41">
    <w:name w:val="WW-WW8Num2ztrue41"/>
    <w:rsid w:val="005D5EFA"/>
  </w:style>
  <w:style w:type="character" w:customStyle="1" w:styleId="WW-WW8Num2ztrue51">
    <w:name w:val="WW-WW8Num2ztrue51"/>
    <w:rsid w:val="005D5EFA"/>
  </w:style>
  <w:style w:type="character" w:customStyle="1" w:styleId="20">
    <w:name w:val="Основной шрифт абзаца2"/>
    <w:rsid w:val="005D5EFA"/>
  </w:style>
  <w:style w:type="character" w:customStyle="1" w:styleId="Absatz-Standardschriftart">
    <w:name w:val="Absatz-Standardschriftart"/>
    <w:rsid w:val="005D5EFA"/>
  </w:style>
  <w:style w:type="character" w:customStyle="1" w:styleId="WW-Absatz-Standardschriftart">
    <w:name w:val="WW-Absatz-Standardschriftart"/>
    <w:rsid w:val="005D5EFA"/>
  </w:style>
  <w:style w:type="character" w:customStyle="1" w:styleId="WW-Absatz-Standardschriftart1">
    <w:name w:val="WW-Absatz-Standardschriftart1"/>
    <w:rsid w:val="005D5EFA"/>
  </w:style>
  <w:style w:type="character" w:customStyle="1" w:styleId="WW-Absatz-Standardschriftart11">
    <w:name w:val="WW-Absatz-Standardschriftart11"/>
    <w:rsid w:val="005D5EFA"/>
  </w:style>
  <w:style w:type="character" w:customStyle="1" w:styleId="WW-Absatz-Standardschriftart111">
    <w:name w:val="WW-Absatz-Standardschriftart111"/>
    <w:rsid w:val="005D5EFA"/>
  </w:style>
  <w:style w:type="character" w:customStyle="1" w:styleId="WW-Absatz-Standardschriftart1111">
    <w:name w:val="WW-Absatz-Standardschriftart1111"/>
    <w:rsid w:val="005D5EFA"/>
  </w:style>
  <w:style w:type="character" w:customStyle="1" w:styleId="WW8Num1z0">
    <w:name w:val="WW8Num1z0"/>
    <w:rsid w:val="005D5EFA"/>
    <w:rPr>
      <w:rFonts w:ascii="Verdana" w:hAnsi="Verdana" w:cs="Verdana"/>
    </w:rPr>
  </w:style>
  <w:style w:type="character" w:customStyle="1" w:styleId="WW8Num1z1">
    <w:name w:val="WW8Num1z1"/>
    <w:rsid w:val="005D5EFA"/>
    <w:rPr>
      <w:rFonts w:ascii="Courier New" w:hAnsi="Courier New" w:cs="Courier New"/>
    </w:rPr>
  </w:style>
  <w:style w:type="character" w:customStyle="1" w:styleId="WW8Num1z2">
    <w:name w:val="WW8Num1z2"/>
    <w:rsid w:val="005D5EFA"/>
    <w:rPr>
      <w:rFonts w:ascii="Wingdings" w:hAnsi="Wingdings" w:cs="Wingdings"/>
    </w:rPr>
  </w:style>
  <w:style w:type="character" w:customStyle="1" w:styleId="WW8Num1z3">
    <w:name w:val="WW8Num1z3"/>
    <w:rsid w:val="005D5EFA"/>
    <w:rPr>
      <w:rFonts w:ascii="Symbol" w:hAnsi="Symbol" w:cs="Symbol"/>
    </w:rPr>
  </w:style>
  <w:style w:type="character" w:customStyle="1" w:styleId="WW8Num9z0">
    <w:name w:val="WW8Num9z0"/>
    <w:rsid w:val="005D5EFA"/>
    <w:rPr>
      <w:rFonts w:ascii="Verdana" w:hAnsi="Verdana" w:cs="Verdana"/>
    </w:rPr>
  </w:style>
  <w:style w:type="character" w:customStyle="1" w:styleId="WW8Num9z1">
    <w:name w:val="WW8Num9z1"/>
    <w:rsid w:val="005D5EFA"/>
    <w:rPr>
      <w:rFonts w:ascii="Courier New" w:hAnsi="Courier New" w:cs="Courier New"/>
    </w:rPr>
  </w:style>
  <w:style w:type="character" w:customStyle="1" w:styleId="WW8Num9z2">
    <w:name w:val="WW8Num9z2"/>
    <w:rsid w:val="005D5EFA"/>
    <w:rPr>
      <w:rFonts w:ascii="Wingdings" w:hAnsi="Wingdings" w:cs="Wingdings"/>
    </w:rPr>
  </w:style>
  <w:style w:type="character" w:customStyle="1" w:styleId="WW8Num9z3">
    <w:name w:val="WW8Num9z3"/>
    <w:rsid w:val="005D5EFA"/>
    <w:rPr>
      <w:rFonts w:ascii="Symbol" w:hAnsi="Symbol" w:cs="Symbol"/>
    </w:rPr>
  </w:style>
  <w:style w:type="character" w:customStyle="1" w:styleId="10">
    <w:name w:val="Основной шрифт абзаца1"/>
    <w:rsid w:val="005D5EFA"/>
  </w:style>
  <w:style w:type="character" w:customStyle="1" w:styleId="a3">
    <w:name w:val="Цветовое выделение"/>
    <w:rsid w:val="005D5EFA"/>
    <w:rPr>
      <w:b/>
      <w:bCs/>
      <w:color w:val="000080"/>
      <w:sz w:val="20"/>
      <w:szCs w:val="20"/>
    </w:rPr>
  </w:style>
  <w:style w:type="character" w:styleId="a4">
    <w:name w:val="Hyperlink"/>
    <w:rsid w:val="005D5EFA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D5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D5EFA"/>
    <w:pPr>
      <w:jc w:val="both"/>
    </w:pPr>
    <w:rPr>
      <w:sz w:val="28"/>
      <w:szCs w:val="28"/>
    </w:rPr>
  </w:style>
  <w:style w:type="paragraph" w:styleId="a7">
    <w:name w:val="List"/>
    <w:basedOn w:val="a6"/>
    <w:rsid w:val="005D5EFA"/>
    <w:rPr>
      <w:rFonts w:cs="Tahoma"/>
    </w:rPr>
  </w:style>
  <w:style w:type="paragraph" w:styleId="a8">
    <w:name w:val="caption"/>
    <w:basedOn w:val="a"/>
    <w:qFormat/>
    <w:rsid w:val="005D5EF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5EF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D5E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5EF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D5EFA"/>
    <w:rPr>
      <w:b/>
      <w:sz w:val="22"/>
    </w:rPr>
  </w:style>
  <w:style w:type="paragraph" w:customStyle="1" w:styleId="ConsPlusNormal">
    <w:name w:val="ConsPlusNormal"/>
    <w:rsid w:val="005D5EF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5D5EF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5D5EF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Cell">
    <w:name w:val="ConsPlusCell"/>
    <w:rsid w:val="005D5E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5D5EFA"/>
    <w:pPr>
      <w:suppressLineNumbers/>
    </w:pPr>
  </w:style>
  <w:style w:type="paragraph" w:customStyle="1" w:styleId="aa">
    <w:name w:val="Заголовок таблицы"/>
    <w:basedOn w:val="a9"/>
    <w:rsid w:val="005D5EF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67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71BC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183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3580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1835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358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CC86DF221C28189B182C522F7D0C9530FF759EE2816051748E28B8ABEA4474CDB0F30820ACFCFE149E2E7DK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F8CFDB5FB84A8CEBF4C2D0AD9C6661B7CCAF5A83BDE7A806CA597ED7B0C0DE7DAB26C59646B1AE72783A257960C9193B0336BA55A64800d40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A367BF04AB3DE8F1AB26D52C5BF65436733C95C1F38C37870FF1CC7952DD6075A861A260C9nA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191A-CABB-441A-9146-09993C99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Пользователь</cp:lastModifiedBy>
  <cp:revision>20</cp:revision>
  <cp:lastPrinted>2022-12-27T07:34:00Z</cp:lastPrinted>
  <dcterms:created xsi:type="dcterms:W3CDTF">2020-04-15T06:59:00Z</dcterms:created>
  <dcterms:modified xsi:type="dcterms:W3CDTF">2023-01-11T07:40:00Z</dcterms:modified>
</cp:coreProperties>
</file>