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53" w:rsidRDefault="00264640" w:rsidP="00AA3397">
      <w:pPr>
        <w:pStyle w:val="21"/>
        <w:jc w:val="center"/>
        <w:rPr>
          <w:szCs w:val="28"/>
        </w:rPr>
      </w:pPr>
      <w:r>
        <w:rPr>
          <w:szCs w:val="28"/>
        </w:rPr>
        <w:t xml:space="preserve">                                                                                                      </w:t>
      </w:r>
    </w:p>
    <w:p w:rsidR="007A7F35" w:rsidRPr="005E40DD" w:rsidRDefault="007A7F35" w:rsidP="00AA3397">
      <w:pPr>
        <w:pStyle w:val="21"/>
        <w:jc w:val="center"/>
        <w:rPr>
          <w:szCs w:val="28"/>
        </w:rPr>
      </w:pPr>
      <w:r w:rsidRPr="005E40DD">
        <w:rPr>
          <w:szCs w:val="28"/>
        </w:rPr>
        <w:t>РОССИЙСКАЯ ФЕДЕРАЦИЯ</w:t>
      </w:r>
    </w:p>
    <w:p w:rsidR="006679CB" w:rsidRPr="005E40DD" w:rsidRDefault="007A7F35" w:rsidP="00AA3397">
      <w:pPr>
        <w:pStyle w:val="21"/>
        <w:jc w:val="center"/>
        <w:rPr>
          <w:szCs w:val="28"/>
        </w:rPr>
      </w:pPr>
      <w:r w:rsidRPr="005E40DD">
        <w:rPr>
          <w:szCs w:val="28"/>
        </w:rPr>
        <w:t>РОСТОВСКАЯ ОБЛАСТЬ</w:t>
      </w:r>
    </w:p>
    <w:p w:rsidR="007A7F35" w:rsidRPr="005E40DD" w:rsidRDefault="007A7F35" w:rsidP="007A7F35">
      <w:pPr>
        <w:pStyle w:val="21"/>
        <w:jc w:val="center"/>
        <w:rPr>
          <w:szCs w:val="28"/>
        </w:rPr>
      </w:pPr>
      <w:r w:rsidRPr="005E40DD">
        <w:rPr>
          <w:szCs w:val="28"/>
        </w:rPr>
        <w:t xml:space="preserve">МУНИЦИПАЛЬНОЕ ОБРАЗОВАНИЕ </w:t>
      </w:r>
    </w:p>
    <w:p w:rsidR="007A7F35" w:rsidRDefault="007A7F35" w:rsidP="007A7F35">
      <w:pPr>
        <w:pStyle w:val="21"/>
        <w:jc w:val="center"/>
        <w:rPr>
          <w:szCs w:val="28"/>
        </w:rPr>
      </w:pPr>
      <w:r w:rsidRPr="005E40DD">
        <w:rPr>
          <w:szCs w:val="28"/>
        </w:rPr>
        <w:t>«</w:t>
      </w:r>
      <w:r w:rsidR="00264640">
        <w:rPr>
          <w:szCs w:val="28"/>
        </w:rPr>
        <w:t>ДЕГТЕВСКОЕ</w:t>
      </w:r>
      <w:r w:rsidR="006679CB">
        <w:rPr>
          <w:szCs w:val="28"/>
        </w:rPr>
        <w:t xml:space="preserve"> </w:t>
      </w:r>
      <w:r w:rsidRPr="005E40DD">
        <w:rPr>
          <w:szCs w:val="28"/>
        </w:rPr>
        <w:t>СЕЛЬСКОЕ ПОСЕЛЕНИЕ»</w:t>
      </w:r>
    </w:p>
    <w:p w:rsidR="007B18E0" w:rsidRPr="005E40DD" w:rsidRDefault="007B18E0" w:rsidP="007A7F35">
      <w:pPr>
        <w:pStyle w:val="21"/>
        <w:jc w:val="center"/>
        <w:rPr>
          <w:szCs w:val="28"/>
        </w:rPr>
      </w:pPr>
    </w:p>
    <w:p w:rsidR="007B18E0" w:rsidRPr="00097201" w:rsidRDefault="007A7F35" w:rsidP="007B18E0">
      <w:pPr>
        <w:pStyle w:val="3"/>
        <w:spacing w:before="0"/>
        <w:jc w:val="center"/>
        <w:rPr>
          <w:rFonts w:ascii="Times New Roman" w:hAnsi="Times New Roman"/>
          <w:color w:val="auto"/>
          <w:sz w:val="36"/>
          <w:szCs w:val="36"/>
        </w:rPr>
      </w:pPr>
      <w:r w:rsidRPr="00097201">
        <w:rPr>
          <w:rFonts w:ascii="Times New Roman" w:hAnsi="Times New Roman"/>
          <w:color w:val="auto"/>
          <w:sz w:val="36"/>
          <w:szCs w:val="36"/>
        </w:rPr>
        <w:t xml:space="preserve">АДМИНИСТРАЦИЯ </w:t>
      </w:r>
    </w:p>
    <w:p w:rsidR="007A7F35" w:rsidRPr="00097201" w:rsidRDefault="00264640" w:rsidP="007B18E0">
      <w:pPr>
        <w:pStyle w:val="3"/>
        <w:spacing w:before="0"/>
        <w:jc w:val="center"/>
        <w:rPr>
          <w:rFonts w:ascii="Times New Roman" w:hAnsi="Times New Roman"/>
          <w:color w:val="auto"/>
          <w:sz w:val="36"/>
          <w:szCs w:val="36"/>
        </w:rPr>
      </w:pPr>
      <w:r>
        <w:rPr>
          <w:rFonts w:ascii="Times New Roman" w:hAnsi="Times New Roman"/>
          <w:color w:val="auto"/>
          <w:sz w:val="36"/>
          <w:szCs w:val="36"/>
        </w:rPr>
        <w:t>ДЕГТЕВСКОГО</w:t>
      </w:r>
      <w:r w:rsidR="006679CB" w:rsidRPr="00097201">
        <w:rPr>
          <w:rFonts w:ascii="Times New Roman" w:hAnsi="Times New Roman"/>
          <w:color w:val="auto"/>
          <w:sz w:val="36"/>
          <w:szCs w:val="36"/>
        </w:rPr>
        <w:t xml:space="preserve"> </w:t>
      </w:r>
      <w:r w:rsidR="007A7F35" w:rsidRPr="00097201">
        <w:rPr>
          <w:rFonts w:ascii="Times New Roman" w:hAnsi="Times New Roman"/>
          <w:color w:val="auto"/>
          <w:sz w:val="36"/>
          <w:szCs w:val="36"/>
        </w:rPr>
        <w:t xml:space="preserve">  СЕЛЬСКОГО ПОСЕЛЕНИЯ</w:t>
      </w:r>
    </w:p>
    <w:p w:rsidR="007A7F35" w:rsidRPr="00097201" w:rsidRDefault="007A7F35" w:rsidP="007A7F35">
      <w:pPr>
        <w:jc w:val="center"/>
        <w:rPr>
          <w:b/>
          <w:sz w:val="36"/>
          <w:szCs w:val="36"/>
        </w:rPr>
      </w:pPr>
    </w:p>
    <w:p w:rsidR="007A7F35" w:rsidRDefault="000938F8" w:rsidP="007A7F35">
      <w:pPr>
        <w:jc w:val="center"/>
        <w:rPr>
          <w:b/>
          <w:sz w:val="28"/>
          <w:szCs w:val="28"/>
        </w:rPr>
      </w:pPr>
      <w:r>
        <w:rPr>
          <w:b/>
          <w:sz w:val="36"/>
          <w:szCs w:val="36"/>
        </w:rPr>
        <w:t>ПОСТАНОВЛЕНИЕ</w:t>
      </w:r>
    </w:p>
    <w:p w:rsidR="00097201" w:rsidRDefault="00097201" w:rsidP="007A7F35">
      <w:pPr>
        <w:jc w:val="center"/>
        <w:rPr>
          <w:b/>
          <w:sz w:val="28"/>
          <w:szCs w:val="28"/>
        </w:rPr>
      </w:pPr>
    </w:p>
    <w:p w:rsidR="00097201" w:rsidRDefault="00097201" w:rsidP="007A7F35">
      <w:pPr>
        <w:jc w:val="center"/>
        <w:rPr>
          <w:sz w:val="28"/>
          <w:szCs w:val="28"/>
        </w:rPr>
      </w:pPr>
      <w:r>
        <w:rPr>
          <w:sz w:val="28"/>
          <w:szCs w:val="28"/>
        </w:rPr>
        <w:t>о</w:t>
      </w:r>
      <w:r w:rsidRPr="00097201">
        <w:rPr>
          <w:sz w:val="28"/>
          <w:szCs w:val="28"/>
        </w:rPr>
        <w:t xml:space="preserve">т </w:t>
      </w:r>
      <w:r w:rsidR="00830953">
        <w:rPr>
          <w:sz w:val="28"/>
          <w:szCs w:val="28"/>
        </w:rPr>
        <w:t>12.04.</w:t>
      </w:r>
      <w:r w:rsidR="00AF020B">
        <w:rPr>
          <w:sz w:val="28"/>
          <w:szCs w:val="28"/>
        </w:rPr>
        <w:t xml:space="preserve">2017 </w:t>
      </w:r>
      <w:r w:rsidR="000938F8">
        <w:rPr>
          <w:sz w:val="28"/>
          <w:szCs w:val="28"/>
        </w:rPr>
        <w:t xml:space="preserve"> №</w:t>
      </w:r>
      <w:r w:rsidR="00AF020B">
        <w:rPr>
          <w:sz w:val="28"/>
          <w:szCs w:val="28"/>
        </w:rPr>
        <w:t xml:space="preserve"> </w:t>
      </w:r>
      <w:r w:rsidR="00830953">
        <w:rPr>
          <w:sz w:val="28"/>
          <w:szCs w:val="28"/>
        </w:rPr>
        <w:t>64</w:t>
      </w:r>
      <w:r w:rsidR="000938F8">
        <w:rPr>
          <w:sz w:val="28"/>
          <w:szCs w:val="28"/>
        </w:rPr>
        <w:t xml:space="preserve"> </w:t>
      </w:r>
    </w:p>
    <w:p w:rsidR="00097201" w:rsidRDefault="00097201" w:rsidP="007A7F35">
      <w:pPr>
        <w:jc w:val="center"/>
        <w:rPr>
          <w:sz w:val="28"/>
          <w:szCs w:val="28"/>
        </w:rPr>
      </w:pPr>
    </w:p>
    <w:p w:rsidR="00097201" w:rsidRPr="00097201" w:rsidRDefault="00097201" w:rsidP="007A7F35">
      <w:pPr>
        <w:jc w:val="center"/>
        <w:rPr>
          <w:sz w:val="28"/>
          <w:szCs w:val="28"/>
        </w:rPr>
      </w:pPr>
      <w:r>
        <w:rPr>
          <w:sz w:val="28"/>
          <w:szCs w:val="28"/>
        </w:rPr>
        <w:t>с</w:t>
      </w:r>
      <w:r w:rsidR="00264640">
        <w:rPr>
          <w:sz w:val="28"/>
          <w:szCs w:val="28"/>
        </w:rPr>
        <w:t>л</w:t>
      </w:r>
      <w:r>
        <w:rPr>
          <w:sz w:val="28"/>
          <w:szCs w:val="28"/>
        </w:rPr>
        <w:t xml:space="preserve">. </w:t>
      </w:r>
      <w:r w:rsidR="00264640">
        <w:rPr>
          <w:sz w:val="28"/>
          <w:szCs w:val="28"/>
        </w:rPr>
        <w:t>Дегтево</w:t>
      </w:r>
    </w:p>
    <w:p w:rsidR="00600948" w:rsidRPr="006C26CF" w:rsidRDefault="00600948" w:rsidP="0042601A">
      <w:pPr>
        <w:rPr>
          <w:b/>
          <w:sz w:val="28"/>
          <w:szCs w:val="28"/>
        </w:rPr>
      </w:pPr>
    </w:p>
    <w:p w:rsidR="001F0C38" w:rsidRDefault="009A7660" w:rsidP="001F0C38">
      <w:pPr>
        <w:pStyle w:val="31"/>
        <w:jc w:val="center"/>
        <w:rPr>
          <w:b/>
          <w:szCs w:val="28"/>
        </w:rPr>
      </w:pPr>
      <w:r w:rsidRPr="005D2C29">
        <w:rPr>
          <w:b/>
          <w:szCs w:val="28"/>
        </w:rPr>
        <w:t>О составе и регламенте работы</w:t>
      </w:r>
      <w:r w:rsidR="001F0C38">
        <w:rPr>
          <w:b/>
          <w:szCs w:val="28"/>
        </w:rPr>
        <w:t xml:space="preserve"> </w:t>
      </w:r>
      <w:r w:rsidR="00F470B6" w:rsidRPr="005D2C29">
        <w:rPr>
          <w:b/>
          <w:szCs w:val="28"/>
        </w:rPr>
        <w:t>Е</w:t>
      </w:r>
      <w:r w:rsidRPr="005D2C29">
        <w:rPr>
          <w:b/>
          <w:szCs w:val="28"/>
        </w:rPr>
        <w:t xml:space="preserve">диной комиссии </w:t>
      </w:r>
    </w:p>
    <w:p w:rsidR="009A7660" w:rsidRPr="005D2C29" w:rsidRDefault="009A7660" w:rsidP="001F0C38">
      <w:pPr>
        <w:pStyle w:val="31"/>
        <w:jc w:val="center"/>
        <w:rPr>
          <w:b/>
          <w:szCs w:val="28"/>
        </w:rPr>
      </w:pPr>
      <w:r w:rsidRPr="005D2C29">
        <w:rPr>
          <w:b/>
          <w:szCs w:val="28"/>
        </w:rPr>
        <w:t>Администрации</w:t>
      </w:r>
      <w:r w:rsidR="001F0C38">
        <w:rPr>
          <w:b/>
          <w:szCs w:val="28"/>
        </w:rPr>
        <w:t xml:space="preserve"> </w:t>
      </w:r>
      <w:r w:rsidR="00264640">
        <w:rPr>
          <w:b/>
          <w:szCs w:val="28"/>
        </w:rPr>
        <w:t>Дегтевского</w:t>
      </w:r>
      <w:r w:rsidR="006679CB" w:rsidRPr="005D2C29">
        <w:rPr>
          <w:b/>
          <w:szCs w:val="28"/>
        </w:rPr>
        <w:t xml:space="preserve"> </w:t>
      </w:r>
      <w:r w:rsidRPr="005D2C29">
        <w:rPr>
          <w:b/>
          <w:szCs w:val="28"/>
        </w:rPr>
        <w:t>сельского поселения</w:t>
      </w:r>
    </w:p>
    <w:p w:rsidR="00600948" w:rsidRPr="005D2C29" w:rsidRDefault="00600948" w:rsidP="005D2C29">
      <w:pPr>
        <w:widowControl w:val="0"/>
        <w:autoSpaceDE w:val="0"/>
        <w:autoSpaceDN w:val="0"/>
        <w:adjustRightInd w:val="0"/>
        <w:jc w:val="center"/>
        <w:rPr>
          <w:rFonts w:cs="Calibri"/>
          <w:b/>
          <w:bCs/>
          <w:sz w:val="28"/>
          <w:szCs w:val="28"/>
        </w:rPr>
      </w:pPr>
      <w:proofErr w:type="gramStart"/>
      <w:r w:rsidRPr="005D2C29">
        <w:rPr>
          <w:rFonts w:cs="Calibri"/>
          <w:b/>
          <w:bCs/>
          <w:sz w:val="28"/>
          <w:szCs w:val="28"/>
        </w:rPr>
        <w:t>по определению поставщиков (подрядчиков,</w:t>
      </w:r>
      <w:proofErr w:type="gramEnd"/>
    </w:p>
    <w:p w:rsidR="00600948" w:rsidRPr="005D2C29" w:rsidRDefault="00600948" w:rsidP="005D2C29">
      <w:pPr>
        <w:widowControl w:val="0"/>
        <w:autoSpaceDE w:val="0"/>
        <w:autoSpaceDN w:val="0"/>
        <w:adjustRightInd w:val="0"/>
        <w:jc w:val="center"/>
        <w:rPr>
          <w:rFonts w:cs="Calibri"/>
          <w:b/>
          <w:bCs/>
          <w:sz w:val="28"/>
          <w:szCs w:val="28"/>
        </w:rPr>
      </w:pPr>
      <w:r w:rsidRPr="005D2C29">
        <w:rPr>
          <w:rFonts w:cs="Calibri"/>
          <w:b/>
          <w:bCs/>
          <w:sz w:val="28"/>
          <w:szCs w:val="28"/>
        </w:rPr>
        <w:t xml:space="preserve">исполнителей) </w:t>
      </w:r>
      <w:r w:rsidR="006679CB" w:rsidRPr="005D2C29">
        <w:rPr>
          <w:rFonts w:cs="Calibri"/>
          <w:b/>
          <w:bCs/>
          <w:sz w:val="28"/>
          <w:szCs w:val="28"/>
        </w:rPr>
        <w:t xml:space="preserve">Администрации </w:t>
      </w:r>
      <w:r w:rsidR="00264640">
        <w:rPr>
          <w:rFonts w:cs="Calibri"/>
          <w:b/>
          <w:bCs/>
          <w:sz w:val="28"/>
          <w:szCs w:val="28"/>
        </w:rPr>
        <w:t>Дегтевского</w:t>
      </w:r>
    </w:p>
    <w:p w:rsidR="00600948" w:rsidRPr="005D2C29" w:rsidRDefault="00600948" w:rsidP="005D2C29">
      <w:pPr>
        <w:widowControl w:val="0"/>
        <w:autoSpaceDE w:val="0"/>
        <w:autoSpaceDN w:val="0"/>
        <w:adjustRightInd w:val="0"/>
        <w:jc w:val="center"/>
        <w:rPr>
          <w:rFonts w:cs="Calibri"/>
          <w:b/>
          <w:bCs/>
          <w:sz w:val="28"/>
          <w:szCs w:val="28"/>
        </w:rPr>
      </w:pPr>
      <w:r w:rsidRPr="005D2C29">
        <w:rPr>
          <w:rFonts w:cs="Calibri"/>
          <w:b/>
          <w:bCs/>
          <w:sz w:val="28"/>
          <w:szCs w:val="28"/>
        </w:rPr>
        <w:t>сельского поселения</w:t>
      </w:r>
      <w:r w:rsidR="00097201" w:rsidRPr="005D2C29">
        <w:rPr>
          <w:rFonts w:cs="Calibri"/>
          <w:b/>
          <w:bCs/>
          <w:sz w:val="28"/>
          <w:szCs w:val="28"/>
        </w:rPr>
        <w:t>»</w:t>
      </w:r>
    </w:p>
    <w:p w:rsidR="00F470B6" w:rsidRDefault="00F470B6" w:rsidP="007A7F35">
      <w:pPr>
        <w:jc w:val="both"/>
        <w:rPr>
          <w:sz w:val="28"/>
          <w:szCs w:val="28"/>
        </w:rPr>
      </w:pPr>
    </w:p>
    <w:p w:rsidR="001F0C38" w:rsidRDefault="007B18E0" w:rsidP="007B18E0">
      <w:pPr>
        <w:jc w:val="both"/>
        <w:rPr>
          <w:sz w:val="28"/>
          <w:szCs w:val="28"/>
        </w:rPr>
      </w:pPr>
      <w:r>
        <w:rPr>
          <w:sz w:val="28"/>
          <w:szCs w:val="28"/>
        </w:rPr>
        <w:t xml:space="preserve">        </w:t>
      </w:r>
      <w:r w:rsidR="007A7F35" w:rsidRPr="009A7660">
        <w:rPr>
          <w:sz w:val="28"/>
          <w:szCs w:val="28"/>
        </w:rPr>
        <w:t xml:space="preserve"> </w:t>
      </w:r>
      <w:r w:rsidR="001C3D3C" w:rsidRPr="009A7660">
        <w:rPr>
          <w:sz w:val="28"/>
          <w:szCs w:val="28"/>
        </w:rPr>
        <w:t xml:space="preserve"> </w:t>
      </w:r>
      <w:r w:rsidR="009A7660" w:rsidRPr="009A7660">
        <w:rPr>
          <w:sz w:val="28"/>
          <w:szCs w:val="28"/>
        </w:rPr>
        <w:t xml:space="preserve">В </w:t>
      </w:r>
      <w:r w:rsidR="00097201">
        <w:rPr>
          <w:sz w:val="28"/>
          <w:szCs w:val="28"/>
        </w:rPr>
        <w:t xml:space="preserve"> </w:t>
      </w:r>
      <w:r w:rsidR="009A7660" w:rsidRPr="009A7660">
        <w:rPr>
          <w:sz w:val="28"/>
          <w:szCs w:val="28"/>
        </w:rPr>
        <w:t xml:space="preserve">соответствии с </w:t>
      </w:r>
      <w:r w:rsidR="00F321BD">
        <w:rPr>
          <w:sz w:val="28"/>
          <w:szCs w:val="28"/>
        </w:rPr>
        <w:t xml:space="preserve">частью 3 статьи 39 </w:t>
      </w:r>
      <w:r w:rsidR="009A7660" w:rsidRPr="009A7660">
        <w:rPr>
          <w:sz w:val="28"/>
          <w:szCs w:val="28"/>
        </w:rPr>
        <w:t>Федеральн</w:t>
      </w:r>
      <w:r w:rsidR="00F321BD">
        <w:rPr>
          <w:sz w:val="28"/>
          <w:szCs w:val="28"/>
        </w:rPr>
        <w:t>ого</w:t>
      </w:r>
      <w:r w:rsidR="009A7660" w:rsidRPr="009A7660">
        <w:rPr>
          <w:sz w:val="28"/>
          <w:szCs w:val="28"/>
        </w:rPr>
        <w:t xml:space="preserve"> закон</w:t>
      </w:r>
      <w:r w:rsidR="00F321BD">
        <w:rPr>
          <w:sz w:val="28"/>
          <w:szCs w:val="28"/>
        </w:rPr>
        <w:t>а</w:t>
      </w:r>
      <w:r w:rsidR="007D7131" w:rsidRPr="007D7131">
        <w:rPr>
          <w:sz w:val="28"/>
          <w:szCs w:val="28"/>
        </w:rPr>
        <w:t xml:space="preserve"> </w:t>
      </w:r>
      <w:r w:rsidR="007D7131" w:rsidRPr="00067432">
        <w:rPr>
          <w:sz w:val="28"/>
          <w:szCs w:val="28"/>
        </w:rPr>
        <w:t xml:space="preserve">от </w:t>
      </w:r>
      <w:r>
        <w:rPr>
          <w:sz w:val="28"/>
          <w:szCs w:val="28"/>
        </w:rPr>
        <w:t>0</w:t>
      </w:r>
      <w:r w:rsidR="007D7131" w:rsidRPr="00067432">
        <w:rPr>
          <w:sz w:val="28"/>
          <w:szCs w:val="28"/>
        </w:rPr>
        <w:t>5</w:t>
      </w:r>
      <w:r>
        <w:rPr>
          <w:sz w:val="28"/>
          <w:szCs w:val="28"/>
        </w:rPr>
        <w:t>.04.</w:t>
      </w:r>
      <w:r w:rsidR="007D7131" w:rsidRPr="00067432">
        <w:rPr>
          <w:sz w:val="28"/>
          <w:szCs w:val="28"/>
        </w:rPr>
        <w:t xml:space="preserve">2013 </w:t>
      </w:r>
      <w:r w:rsidR="00F321BD">
        <w:rPr>
          <w:sz w:val="28"/>
          <w:szCs w:val="28"/>
        </w:rPr>
        <w:t xml:space="preserve">  </w:t>
      </w:r>
      <w:r>
        <w:rPr>
          <w:sz w:val="28"/>
          <w:szCs w:val="28"/>
        </w:rPr>
        <w:t>№</w:t>
      </w:r>
      <w:r w:rsidR="007D7131" w:rsidRPr="00067432">
        <w:rPr>
          <w:sz w:val="28"/>
          <w:szCs w:val="28"/>
        </w:rPr>
        <w:t xml:space="preserve"> 44-ФЗ </w:t>
      </w:r>
      <w:r>
        <w:rPr>
          <w:sz w:val="28"/>
          <w:szCs w:val="28"/>
        </w:rPr>
        <w:t>«</w:t>
      </w:r>
      <w:r w:rsidR="007D7131" w:rsidRPr="0006743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9A7660">
        <w:rPr>
          <w:sz w:val="28"/>
          <w:szCs w:val="28"/>
        </w:rPr>
        <w:t>,</w:t>
      </w:r>
      <w:r w:rsidR="005D2C29">
        <w:rPr>
          <w:sz w:val="28"/>
          <w:szCs w:val="28"/>
        </w:rPr>
        <w:t xml:space="preserve"> Администрация </w:t>
      </w:r>
      <w:r w:rsidR="00264640">
        <w:rPr>
          <w:sz w:val="28"/>
          <w:szCs w:val="28"/>
        </w:rPr>
        <w:t>Дегтевского</w:t>
      </w:r>
      <w:r w:rsidR="005D2C29">
        <w:rPr>
          <w:sz w:val="28"/>
          <w:szCs w:val="28"/>
        </w:rPr>
        <w:t xml:space="preserve"> сельского поселения </w:t>
      </w:r>
    </w:p>
    <w:p w:rsidR="00BC5FEC" w:rsidRPr="009A7660" w:rsidRDefault="005D2C29" w:rsidP="007B18E0">
      <w:pPr>
        <w:jc w:val="both"/>
        <w:rPr>
          <w:sz w:val="28"/>
          <w:szCs w:val="28"/>
        </w:rPr>
      </w:pPr>
      <w:proofErr w:type="gramStart"/>
      <w:r w:rsidRPr="005D2C29">
        <w:rPr>
          <w:b/>
          <w:sz w:val="28"/>
          <w:szCs w:val="28"/>
        </w:rPr>
        <w:t>п</w:t>
      </w:r>
      <w:proofErr w:type="gramEnd"/>
      <w:r w:rsidRPr="005D2C29">
        <w:rPr>
          <w:b/>
          <w:sz w:val="28"/>
          <w:szCs w:val="28"/>
        </w:rPr>
        <w:t xml:space="preserve"> о с т а н о в л я е т:</w:t>
      </w:r>
    </w:p>
    <w:p w:rsidR="009A7660" w:rsidRPr="009A7660" w:rsidRDefault="009A7660" w:rsidP="009A7660">
      <w:pPr>
        <w:ind w:firstLine="550"/>
        <w:jc w:val="both"/>
        <w:rPr>
          <w:b/>
          <w:i/>
          <w:sz w:val="28"/>
          <w:szCs w:val="28"/>
        </w:rPr>
      </w:pPr>
    </w:p>
    <w:p w:rsidR="0042601A" w:rsidRDefault="009A7660" w:rsidP="00097201">
      <w:pPr>
        <w:pStyle w:val="31"/>
        <w:jc w:val="both"/>
        <w:rPr>
          <w:szCs w:val="28"/>
        </w:rPr>
      </w:pPr>
      <w:r w:rsidRPr="00F321BD">
        <w:rPr>
          <w:szCs w:val="28"/>
        </w:rPr>
        <w:t xml:space="preserve">      </w:t>
      </w:r>
      <w:r w:rsidR="00CF5192" w:rsidRPr="00F321BD">
        <w:rPr>
          <w:szCs w:val="28"/>
        </w:rPr>
        <w:t xml:space="preserve"> </w:t>
      </w:r>
      <w:r w:rsidRPr="00F321BD">
        <w:rPr>
          <w:szCs w:val="28"/>
        </w:rPr>
        <w:t xml:space="preserve"> 1.</w:t>
      </w:r>
      <w:r w:rsidR="0042601A">
        <w:rPr>
          <w:szCs w:val="28"/>
        </w:rPr>
        <w:t xml:space="preserve"> Утвердить:</w:t>
      </w:r>
    </w:p>
    <w:p w:rsidR="00AF020B" w:rsidRDefault="0042601A" w:rsidP="0042601A">
      <w:pPr>
        <w:pStyle w:val="31"/>
        <w:ind w:firstLine="708"/>
        <w:jc w:val="both"/>
        <w:rPr>
          <w:szCs w:val="28"/>
        </w:rPr>
      </w:pPr>
      <w:r>
        <w:rPr>
          <w:szCs w:val="28"/>
        </w:rPr>
        <w:t xml:space="preserve">1.1. </w:t>
      </w:r>
      <w:r w:rsidR="00527C52">
        <w:rPr>
          <w:szCs w:val="28"/>
        </w:rPr>
        <w:t xml:space="preserve"> С</w:t>
      </w:r>
      <w:r>
        <w:rPr>
          <w:szCs w:val="28"/>
        </w:rPr>
        <w:t xml:space="preserve">остав Единой комиссии Администрации </w:t>
      </w:r>
      <w:r w:rsidR="00264640">
        <w:rPr>
          <w:szCs w:val="28"/>
        </w:rPr>
        <w:t>Дегтевского</w:t>
      </w:r>
      <w:r>
        <w:rPr>
          <w:szCs w:val="28"/>
        </w:rPr>
        <w:t xml:space="preserve"> сельского поселения по определению поставщиков (подрядчиков, исполнителей) Администрации </w:t>
      </w:r>
      <w:r w:rsidR="00264640">
        <w:rPr>
          <w:szCs w:val="28"/>
        </w:rPr>
        <w:t>Дегтевского</w:t>
      </w:r>
      <w:r>
        <w:rPr>
          <w:szCs w:val="28"/>
        </w:rPr>
        <w:t xml:space="preserve"> сельского поселения согласно приложению № 1.</w:t>
      </w:r>
      <w:r>
        <w:rPr>
          <w:szCs w:val="28"/>
        </w:rPr>
        <w:tab/>
      </w:r>
    </w:p>
    <w:p w:rsidR="00CA64C8" w:rsidRDefault="0042601A" w:rsidP="0042601A">
      <w:pPr>
        <w:pStyle w:val="31"/>
        <w:ind w:firstLine="708"/>
        <w:jc w:val="both"/>
        <w:rPr>
          <w:szCs w:val="28"/>
        </w:rPr>
      </w:pPr>
      <w:r>
        <w:rPr>
          <w:szCs w:val="28"/>
        </w:rPr>
        <w:t xml:space="preserve">1.2. </w:t>
      </w:r>
      <w:r w:rsidR="00132FCB" w:rsidRPr="00132FCB">
        <w:rPr>
          <w:rFonts w:cs="Calibri"/>
          <w:bCs/>
          <w:szCs w:val="28"/>
        </w:rPr>
        <w:t xml:space="preserve">Положение о Единой комиссии по определению поставщиков (подрядчиков, исполнителей) Администрации </w:t>
      </w:r>
      <w:r w:rsidR="00264640">
        <w:rPr>
          <w:rFonts w:cs="Calibri"/>
          <w:bCs/>
          <w:szCs w:val="28"/>
        </w:rPr>
        <w:t>Дегтевского</w:t>
      </w:r>
      <w:r w:rsidR="006679CB">
        <w:rPr>
          <w:rFonts w:cs="Calibri"/>
          <w:bCs/>
          <w:szCs w:val="28"/>
        </w:rPr>
        <w:t xml:space="preserve"> </w:t>
      </w:r>
      <w:r w:rsidR="00132FCB" w:rsidRPr="00132FCB">
        <w:rPr>
          <w:rFonts w:cs="Calibri"/>
          <w:bCs/>
          <w:szCs w:val="28"/>
        </w:rPr>
        <w:t>сельского поселения</w:t>
      </w:r>
      <w:r w:rsidR="00132FCB">
        <w:rPr>
          <w:rFonts w:cs="Calibri"/>
          <w:bCs/>
          <w:szCs w:val="28"/>
        </w:rPr>
        <w:t xml:space="preserve"> </w:t>
      </w:r>
      <w:r>
        <w:rPr>
          <w:rFonts w:cs="Calibri"/>
          <w:bCs/>
          <w:szCs w:val="28"/>
        </w:rPr>
        <w:t xml:space="preserve"> в новой редакции </w:t>
      </w:r>
      <w:r w:rsidR="00CA64C8" w:rsidRPr="00132FCB">
        <w:rPr>
          <w:szCs w:val="28"/>
        </w:rPr>
        <w:t>согласно приложени</w:t>
      </w:r>
      <w:r w:rsidR="0055091A" w:rsidRPr="00132FCB">
        <w:rPr>
          <w:szCs w:val="28"/>
        </w:rPr>
        <w:t xml:space="preserve">ю  </w:t>
      </w:r>
      <w:r w:rsidR="00AF020B">
        <w:rPr>
          <w:szCs w:val="28"/>
        </w:rPr>
        <w:t xml:space="preserve"> № 2</w:t>
      </w:r>
      <w:r w:rsidR="00CA64C8" w:rsidRPr="00132FCB">
        <w:rPr>
          <w:szCs w:val="28"/>
        </w:rPr>
        <w:t>.</w:t>
      </w:r>
    </w:p>
    <w:p w:rsidR="00D8531B" w:rsidRDefault="00D8531B" w:rsidP="00D8531B">
      <w:pPr>
        <w:pStyle w:val="31"/>
        <w:jc w:val="both"/>
        <w:rPr>
          <w:szCs w:val="28"/>
        </w:rPr>
      </w:pPr>
      <w:r>
        <w:rPr>
          <w:szCs w:val="28"/>
        </w:rPr>
        <w:t xml:space="preserve">       2. Признать утратившими силу:</w:t>
      </w:r>
    </w:p>
    <w:p w:rsidR="00D8531B" w:rsidRDefault="00D8531B" w:rsidP="00D8531B">
      <w:pPr>
        <w:pStyle w:val="31"/>
        <w:jc w:val="both"/>
        <w:rPr>
          <w:szCs w:val="28"/>
        </w:rPr>
      </w:pPr>
      <w:r>
        <w:rPr>
          <w:szCs w:val="28"/>
        </w:rPr>
        <w:t>2.1. постановление от 06.12.2013 № 144 «О создании Единой комиссии по размещению заказов на поставку товаров, выполнение работ и оказание услуг для муниципальных нужд Администрации Дегтевского сельского поселения»;</w:t>
      </w:r>
    </w:p>
    <w:p w:rsidR="00D8531B" w:rsidRDefault="00D8531B" w:rsidP="00D8531B">
      <w:pPr>
        <w:pStyle w:val="31"/>
        <w:jc w:val="both"/>
        <w:rPr>
          <w:szCs w:val="28"/>
        </w:rPr>
      </w:pPr>
      <w:r>
        <w:rPr>
          <w:szCs w:val="28"/>
        </w:rPr>
        <w:t>2.2. постановление от 22.08.2014 № 104 «О внесении изменений в постановление Администрации Дегтевского сельского поселения от 06.12.2013 № 144 «О создании Единой комиссии по размещению заказов на поставку товаров, выполнение работ и оказание услуг для муниципальных нужд Администрации Дегтевского сельского поселения»»;</w:t>
      </w:r>
    </w:p>
    <w:p w:rsidR="00D8531B" w:rsidRPr="0042601A" w:rsidRDefault="00D8531B" w:rsidP="00D8531B">
      <w:pPr>
        <w:pStyle w:val="31"/>
        <w:jc w:val="both"/>
        <w:rPr>
          <w:szCs w:val="28"/>
        </w:rPr>
      </w:pPr>
      <w:r>
        <w:rPr>
          <w:szCs w:val="28"/>
        </w:rPr>
        <w:lastRenderedPageBreak/>
        <w:t>2.3. постановление от 30.08.2016 № 101 «О внесении изменений в постановление Администрации Дегтевского сельского поселения от 06.12.2013 № 144 «О создании Единой комиссии по размещению заказов на поставку товаров, выполнение работ и оказание услуг для муниципальных нужд Администрации Дегтевского сельского поселения»».</w:t>
      </w:r>
    </w:p>
    <w:p w:rsidR="00B906D7" w:rsidRDefault="005D2C29" w:rsidP="00B906D7">
      <w:pPr>
        <w:jc w:val="both"/>
        <w:rPr>
          <w:sz w:val="28"/>
          <w:szCs w:val="28"/>
        </w:rPr>
      </w:pPr>
      <w:r>
        <w:rPr>
          <w:sz w:val="28"/>
          <w:szCs w:val="28"/>
        </w:rPr>
        <w:t xml:space="preserve">        2</w:t>
      </w:r>
      <w:r w:rsidR="009F1D90">
        <w:rPr>
          <w:sz w:val="28"/>
          <w:szCs w:val="28"/>
        </w:rPr>
        <w:t xml:space="preserve">. </w:t>
      </w:r>
      <w:r w:rsidR="00B906D7">
        <w:rPr>
          <w:sz w:val="28"/>
          <w:szCs w:val="28"/>
        </w:rPr>
        <w:t xml:space="preserve">Настоящее </w:t>
      </w:r>
      <w:r w:rsidR="00AF020B">
        <w:rPr>
          <w:sz w:val="28"/>
          <w:szCs w:val="28"/>
        </w:rPr>
        <w:t>постановление</w:t>
      </w:r>
      <w:r w:rsidR="00B906D7">
        <w:rPr>
          <w:sz w:val="28"/>
          <w:szCs w:val="28"/>
        </w:rPr>
        <w:t xml:space="preserve"> </w:t>
      </w:r>
      <w:r w:rsidR="0055091A">
        <w:rPr>
          <w:sz w:val="28"/>
          <w:szCs w:val="28"/>
        </w:rPr>
        <w:t xml:space="preserve"> </w:t>
      </w:r>
      <w:r w:rsidR="00527C52">
        <w:rPr>
          <w:sz w:val="28"/>
          <w:szCs w:val="28"/>
        </w:rPr>
        <w:t xml:space="preserve">вступает в силу с момента размещения на официальном сайте Администрации </w:t>
      </w:r>
      <w:r w:rsidR="00264640">
        <w:rPr>
          <w:sz w:val="28"/>
          <w:szCs w:val="28"/>
        </w:rPr>
        <w:t>Дегтевского</w:t>
      </w:r>
      <w:r w:rsidR="00527C52">
        <w:rPr>
          <w:sz w:val="28"/>
          <w:szCs w:val="28"/>
        </w:rPr>
        <w:t xml:space="preserve"> сельского поселения.</w:t>
      </w:r>
    </w:p>
    <w:p w:rsidR="009A7660" w:rsidRDefault="00B906D7" w:rsidP="001F0C38">
      <w:pPr>
        <w:jc w:val="both"/>
        <w:rPr>
          <w:sz w:val="28"/>
          <w:szCs w:val="28"/>
        </w:rPr>
      </w:pPr>
      <w:r>
        <w:rPr>
          <w:sz w:val="28"/>
          <w:szCs w:val="28"/>
        </w:rPr>
        <w:t xml:space="preserve">         </w:t>
      </w:r>
      <w:r w:rsidR="005D2C29">
        <w:rPr>
          <w:sz w:val="28"/>
          <w:szCs w:val="28"/>
        </w:rPr>
        <w:t>3</w:t>
      </w:r>
      <w:r>
        <w:rPr>
          <w:sz w:val="28"/>
          <w:szCs w:val="28"/>
        </w:rPr>
        <w:t xml:space="preserve">. </w:t>
      </w:r>
      <w:proofErr w:type="gramStart"/>
      <w:r w:rsidR="009A7660" w:rsidRPr="009A7660">
        <w:rPr>
          <w:sz w:val="28"/>
          <w:szCs w:val="28"/>
        </w:rPr>
        <w:t>Контроль за</w:t>
      </w:r>
      <w:proofErr w:type="gramEnd"/>
      <w:r w:rsidR="009A7660" w:rsidRPr="009A7660">
        <w:rPr>
          <w:sz w:val="28"/>
          <w:szCs w:val="28"/>
        </w:rPr>
        <w:t xml:space="preserve"> исполнением настоящего </w:t>
      </w:r>
      <w:r w:rsidR="00AF020B">
        <w:rPr>
          <w:sz w:val="28"/>
          <w:szCs w:val="28"/>
        </w:rPr>
        <w:t xml:space="preserve">постановления </w:t>
      </w:r>
      <w:r w:rsidR="001F0C38">
        <w:rPr>
          <w:sz w:val="28"/>
          <w:szCs w:val="28"/>
        </w:rPr>
        <w:t xml:space="preserve"> оставляю за собой.</w:t>
      </w:r>
    </w:p>
    <w:p w:rsidR="001F0C38" w:rsidRDefault="001F0C38" w:rsidP="001F0C38">
      <w:pPr>
        <w:jc w:val="both"/>
        <w:rPr>
          <w:sz w:val="28"/>
          <w:szCs w:val="28"/>
        </w:rPr>
      </w:pPr>
    </w:p>
    <w:p w:rsidR="00D8531B" w:rsidRDefault="00D8531B" w:rsidP="001F0C38">
      <w:pPr>
        <w:jc w:val="both"/>
        <w:rPr>
          <w:sz w:val="28"/>
          <w:szCs w:val="28"/>
        </w:rPr>
      </w:pPr>
    </w:p>
    <w:p w:rsidR="00D8531B" w:rsidRDefault="00D8531B" w:rsidP="001F0C38">
      <w:pPr>
        <w:jc w:val="both"/>
        <w:rPr>
          <w:sz w:val="28"/>
          <w:szCs w:val="28"/>
        </w:rPr>
      </w:pPr>
    </w:p>
    <w:p w:rsidR="00527C52" w:rsidRDefault="002912E0" w:rsidP="007A7F35">
      <w:pPr>
        <w:rPr>
          <w:sz w:val="28"/>
          <w:szCs w:val="28"/>
        </w:rPr>
      </w:pPr>
      <w:r>
        <w:rPr>
          <w:sz w:val="28"/>
          <w:szCs w:val="28"/>
        </w:rPr>
        <w:t>Глава</w:t>
      </w:r>
      <w:r w:rsidR="00527C52">
        <w:rPr>
          <w:sz w:val="28"/>
          <w:szCs w:val="28"/>
        </w:rPr>
        <w:t xml:space="preserve"> Администрации </w:t>
      </w:r>
    </w:p>
    <w:p w:rsidR="00AF020B" w:rsidRDefault="00264640" w:rsidP="001F0C38">
      <w:pPr>
        <w:rPr>
          <w:sz w:val="28"/>
          <w:szCs w:val="28"/>
        </w:rPr>
      </w:pPr>
      <w:r>
        <w:rPr>
          <w:sz w:val="28"/>
          <w:szCs w:val="28"/>
        </w:rPr>
        <w:t>Дегтевского</w:t>
      </w:r>
      <w:r w:rsidR="00527C52">
        <w:rPr>
          <w:sz w:val="28"/>
          <w:szCs w:val="28"/>
        </w:rPr>
        <w:t xml:space="preserve"> </w:t>
      </w:r>
      <w:r w:rsidR="007A7F35" w:rsidRPr="00814FC9">
        <w:rPr>
          <w:sz w:val="28"/>
          <w:szCs w:val="28"/>
        </w:rPr>
        <w:t xml:space="preserve">сельского поселения        </w:t>
      </w:r>
      <w:r w:rsidR="001F0C38">
        <w:rPr>
          <w:sz w:val="28"/>
          <w:szCs w:val="28"/>
        </w:rPr>
        <w:t xml:space="preserve">                              </w:t>
      </w:r>
      <w:r>
        <w:rPr>
          <w:sz w:val="28"/>
          <w:szCs w:val="28"/>
        </w:rPr>
        <w:t>В.П.Ручкин</w:t>
      </w:r>
      <w:r w:rsidR="007A7F35" w:rsidRPr="00814FC9">
        <w:rPr>
          <w:sz w:val="28"/>
          <w:szCs w:val="28"/>
        </w:rPr>
        <w:t xml:space="preserve">  </w:t>
      </w:r>
    </w:p>
    <w:p w:rsidR="00AF020B" w:rsidRDefault="00AF020B" w:rsidP="001F0C38">
      <w:pPr>
        <w:rPr>
          <w:sz w:val="28"/>
          <w:szCs w:val="28"/>
        </w:rPr>
      </w:pPr>
    </w:p>
    <w:p w:rsidR="00264640" w:rsidRDefault="00264640"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D8531B" w:rsidRDefault="00D8531B" w:rsidP="001F0C38">
      <w:pPr>
        <w:rPr>
          <w:sz w:val="28"/>
          <w:szCs w:val="28"/>
        </w:rPr>
      </w:pPr>
    </w:p>
    <w:p w:rsidR="00AF020B" w:rsidRPr="00AF020B" w:rsidRDefault="00AF020B" w:rsidP="001F0C38">
      <w:pPr>
        <w:rPr>
          <w:sz w:val="18"/>
          <w:szCs w:val="18"/>
        </w:rPr>
      </w:pPr>
      <w:r w:rsidRPr="00AF020B">
        <w:rPr>
          <w:sz w:val="18"/>
          <w:szCs w:val="18"/>
        </w:rPr>
        <w:t>Постановление вносит главный специалист</w:t>
      </w:r>
    </w:p>
    <w:p w:rsidR="00AF020B" w:rsidRPr="00AF020B" w:rsidRDefault="00AF020B" w:rsidP="001F0C38">
      <w:pPr>
        <w:rPr>
          <w:sz w:val="18"/>
          <w:szCs w:val="18"/>
        </w:rPr>
      </w:pPr>
      <w:r w:rsidRPr="00AF020B">
        <w:rPr>
          <w:sz w:val="18"/>
          <w:szCs w:val="18"/>
        </w:rPr>
        <w:t xml:space="preserve">Администрации </w:t>
      </w:r>
      <w:r w:rsidR="00264640">
        <w:rPr>
          <w:sz w:val="18"/>
          <w:szCs w:val="18"/>
        </w:rPr>
        <w:t>Дегтевского</w:t>
      </w:r>
      <w:r w:rsidRPr="00AF020B">
        <w:rPr>
          <w:sz w:val="18"/>
          <w:szCs w:val="18"/>
        </w:rPr>
        <w:t xml:space="preserve"> сельского поселения</w:t>
      </w:r>
    </w:p>
    <w:p w:rsidR="001F0C38" w:rsidRPr="001F0C38" w:rsidRDefault="007A7F35" w:rsidP="001F0C38">
      <w:pPr>
        <w:rPr>
          <w:sz w:val="28"/>
          <w:szCs w:val="28"/>
        </w:rPr>
      </w:pPr>
      <w:r w:rsidRPr="00814FC9">
        <w:rPr>
          <w:sz w:val="28"/>
          <w:szCs w:val="28"/>
        </w:rPr>
        <w:t xml:space="preserve">                                                                          </w:t>
      </w:r>
      <w:r w:rsidR="001F0C38">
        <w:rPr>
          <w:sz w:val="28"/>
          <w:szCs w:val="28"/>
        </w:rPr>
        <w:t xml:space="preserve">                              </w:t>
      </w:r>
      <w:r w:rsidR="001F0C38">
        <w:rPr>
          <w:bCs/>
        </w:rPr>
        <w:t xml:space="preserve">      </w:t>
      </w:r>
    </w:p>
    <w:p w:rsidR="00D8531B" w:rsidRDefault="005D2C29" w:rsidP="00264640">
      <w:pPr>
        <w:jc w:val="right"/>
        <w:rPr>
          <w:bCs/>
        </w:rPr>
      </w:pPr>
      <w:r>
        <w:rPr>
          <w:bCs/>
        </w:rPr>
        <w:t xml:space="preserve">                                                                                                          </w:t>
      </w:r>
    </w:p>
    <w:p w:rsidR="00D8531B" w:rsidRDefault="00D8531B" w:rsidP="00264640">
      <w:pPr>
        <w:jc w:val="right"/>
        <w:rPr>
          <w:bCs/>
        </w:rPr>
      </w:pPr>
    </w:p>
    <w:p w:rsidR="00D8531B" w:rsidRDefault="00D8531B" w:rsidP="00264640">
      <w:pPr>
        <w:jc w:val="right"/>
        <w:rPr>
          <w:bCs/>
        </w:rPr>
      </w:pPr>
    </w:p>
    <w:p w:rsidR="00D8531B" w:rsidRDefault="00D8531B" w:rsidP="00264640">
      <w:pPr>
        <w:jc w:val="right"/>
        <w:rPr>
          <w:bCs/>
        </w:rPr>
      </w:pPr>
    </w:p>
    <w:p w:rsidR="007A7F35" w:rsidRPr="005D2C29" w:rsidRDefault="005D2C29" w:rsidP="00264640">
      <w:pPr>
        <w:jc w:val="right"/>
        <w:rPr>
          <w:bCs/>
        </w:rPr>
      </w:pPr>
      <w:r>
        <w:rPr>
          <w:bCs/>
        </w:rPr>
        <w:t xml:space="preserve">    </w:t>
      </w:r>
      <w:r w:rsidR="007A7F35" w:rsidRPr="009A7660">
        <w:rPr>
          <w:bCs/>
          <w:sz w:val="28"/>
          <w:szCs w:val="28"/>
        </w:rPr>
        <w:t xml:space="preserve">Приложение  </w:t>
      </w:r>
      <w:r w:rsidR="00112476">
        <w:rPr>
          <w:bCs/>
          <w:sz w:val="28"/>
          <w:szCs w:val="28"/>
        </w:rPr>
        <w:t>№ 1</w:t>
      </w:r>
    </w:p>
    <w:p w:rsidR="007A7F35" w:rsidRPr="009A7660" w:rsidRDefault="007A7F35" w:rsidP="00264640">
      <w:pPr>
        <w:jc w:val="right"/>
        <w:rPr>
          <w:bCs/>
          <w:sz w:val="28"/>
          <w:szCs w:val="28"/>
        </w:rPr>
      </w:pPr>
      <w:r w:rsidRPr="009A7660">
        <w:rPr>
          <w:bCs/>
          <w:sz w:val="28"/>
          <w:szCs w:val="28"/>
        </w:rPr>
        <w:t xml:space="preserve">                                                          </w:t>
      </w:r>
      <w:r w:rsidR="009A7660">
        <w:rPr>
          <w:bCs/>
          <w:sz w:val="28"/>
          <w:szCs w:val="28"/>
        </w:rPr>
        <w:t xml:space="preserve">    </w:t>
      </w:r>
      <w:r w:rsidR="00BC5FEC">
        <w:rPr>
          <w:bCs/>
          <w:sz w:val="28"/>
          <w:szCs w:val="28"/>
        </w:rPr>
        <w:t xml:space="preserve">            </w:t>
      </w:r>
      <w:r w:rsidRPr="009A7660">
        <w:rPr>
          <w:bCs/>
          <w:sz w:val="28"/>
          <w:szCs w:val="28"/>
        </w:rPr>
        <w:t xml:space="preserve">к </w:t>
      </w:r>
      <w:r w:rsidR="005D2C29">
        <w:rPr>
          <w:bCs/>
          <w:sz w:val="28"/>
          <w:szCs w:val="28"/>
        </w:rPr>
        <w:t>постановлению</w:t>
      </w:r>
      <w:r w:rsidR="00B8440D" w:rsidRPr="009A7660">
        <w:rPr>
          <w:bCs/>
          <w:sz w:val="28"/>
          <w:szCs w:val="28"/>
        </w:rPr>
        <w:t xml:space="preserve"> Администрации </w:t>
      </w:r>
    </w:p>
    <w:p w:rsidR="001F0C38" w:rsidRDefault="007A7F35" w:rsidP="00264640">
      <w:pPr>
        <w:jc w:val="right"/>
        <w:rPr>
          <w:bCs/>
          <w:sz w:val="28"/>
          <w:szCs w:val="28"/>
        </w:rPr>
      </w:pPr>
      <w:r w:rsidRPr="009A7660">
        <w:rPr>
          <w:bCs/>
          <w:sz w:val="28"/>
          <w:szCs w:val="28"/>
        </w:rPr>
        <w:t xml:space="preserve">                                            </w:t>
      </w:r>
      <w:r w:rsidR="009A7660">
        <w:rPr>
          <w:bCs/>
          <w:sz w:val="28"/>
          <w:szCs w:val="28"/>
        </w:rPr>
        <w:t xml:space="preserve">      </w:t>
      </w:r>
      <w:r w:rsidR="00BC5FEC">
        <w:rPr>
          <w:bCs/>
          <w:sz w:val="28"/>
          <w:szCs w:val="28"/>
        </w:rPr>
        <w:t xml:space="preserve">                           </w:t>
      </w:r>
      <w:r w:rsidR="00264640">
        <w:rPr>
          <w:bCs/>
          <w:sz w:val="28"/>
          <w:szCs w:val="28"/>
        </w:rPr>
        <w:t>Дегтевского</w:t>
      </w:r>
      <w:r w:rsidR="002912E0">
        <w:rPr>
          <w:bCs/>
          <w:sz w:val="28"/>
          <w:szCs w:val="28"/>
        </w:rPr>
        <w:t xml:space="preserve"> </w:t>
      </w:r>
      <w:r w:rsidRPr="009A7660">
        <w:rPr>
          <w:bCs/>
          <w:sz w:val="28"/>
          <w:szCs w:val="28"/>
        </w:rPr>
        <w:t xml:space="preserve">сельского </w:t>
      </w:r>
      <w:r w:rsidR="001F0C38">
        <w:rPr>
          <w:bCs/>
          <w:sz w:val="28"/>
          <w:szCs w:val="28"/>
        </w:rPr>
        <w:t xml:space="preserve"> </w:t>
      </w:r>
    </w:p>
    <w:p w:rsidR="007A7F35" w:rsidRPr="009A7660" w:rsidRDefault="001F0C38" w:rsidP="00264640">
      <w:pPr>
        <w:jc w:val="right"/>
        <w:rPr>
          <w:bCs/>
          <w:sz w:val="28"/>
          <w:szCs w:val="28"/>
        </w:rPr>
      </w:pPr>
      <w:r>
        <w:rPr>
          <w:bCs/>
          <w:sz w:val="28"/>
          <w:szCs w:val="28"/>
        </w:rPr>
        <w:t xml:space="preserve">                                                                         </w:t>
      </w:r>
      <w:r w:rsidR="007A7F35" w:rsidRPr="009A7660">
        <w:rPr>
          <w:bCs/>
          <w:sz w:val="28"/>
          <w:szCs w:val="28"/>
        </w:rPr>
        <w:t xml:space="preserve">поселения </w:t>
      </w:r>
    </w:p>
    <w:p w:rsidR="009A7660" w:rsidRDefault="007A7F35" w:rsidP="00264640">
      <w:pPr>
        <w:jc w:val="right"/>
        <w:rPr>
          <w:bCs/>
          <w:sz w:val="28"/>
          <w:szCs w:val="28"/>
        </w:rPr>
      </w:pPr>
      <w:r w:rsidRPr="009A7660">
        <w:rPr>
          <w:bCs/>
          <w:sz w:val="28"/>
          <w:szCs w:val="28"/>
        </w:rPr>
        <w:t xml:space="preserve">                                         </w:t>
      </w:r>
      <w:r w:rsidR="006F57E4">
        <w:rPr>
          <w:bCs/>
          <w:sz w:val="28"/>
          <w:szCs w:val="28"/>
        </w:rPr>
        <w:t xml:space="preserve">            </w:t>
      </w:r>
      <w:r w:rsidR="002A0BD8">
        <w:rPr>
          <w:bCs/>
          <w:sz w:val="28"/>
          <w:szCs w:val="28"/>
        </w:rPr>
        <w:t xml:space="preserve">       </w:t>
      </w:r>
      <w:r w:rsidR="0055091A">
        <w:rPr>
          <w:bCs/>
          <w:sz w:val="28"/>
          <w:szCs w:val="28"/>
        </w:rPr>
        <w:t xml:space="preserve">  </w:t>
      </w:r>
      <w:r w:rsidR="002A0BD8">
        <w:rPr>
          <w:bCs/>
          <w:sz w:val="28"/>
          <w:szCs w:val="28"/>
        </w:rPr>
        <w:t xml:space="preserve"> </w:t>
      </w:r>
      <w:r w:rsidR="001F0C38">
        <w:rPr>
          <w:bCs/>
          <w:sz w:val="28"/>
          <w:szCs w:val="28"/>
        </w:rPr>
        <w:t xml:space="preserve">            </w:t>
      </w:r>
      <w:r w:rsidR="002344FC">
        <w:rPr>
          <w:bCs/>
          <w:sz w:val="28"/>
          <w:szCs w:val="28"/>
        </w:rPr>
        <w:t>о</w:t>
      </w:r>
      <w:r w:rsidRPr="009A7660">
        <w:rPr>
          <w:bCs/>
          <w:sz w:val="28"/>
          <w:szCs w:val="28"/>
        </w:rPr>
        <w:t>т</w:t>
      </w:r>
      <w:r w:rsidR="002344FC">
        <w:rPr>
          <w:bCs/>
          <w:sz w:val="28"/>
          <w:szCs w:val="28"/>
        </w:rPr>
        <w:t xml:space="preserve"> </w:t>
      </w:r>
      <w:r w:rsidR="00830953">
        <w:rPr>
          <w:bCs/>
          <w:sz w:val="28"/>
          <w:szCs w:val="28"/>
        </w:rPr>
        <w:t>12.04.</w:t>
      </w:r>
      <w:r w:rsidR="00AF020B">
        <w:rPr>
          <w:bCs/>
          <w:sz w:val="28"/>
          <w:szCs w:val="28"/>
        </w:rPr>
        <w:t xml:space="preserve">2017 № </w:t>
      </w:r>
      <w:r w:rsidR="00830953">
        <w:rPr>
          <w:bCs/>
          <w:sz w:val="28"/>
          <w:szCs w:val="28"/>
        </w:rPr>
        <w:t>64</w:t>
      </w:r>
    </w:p>
    <w:p w:rsidR="007520DC" w:rsidRDefault="007520DC" w:rsidP="009A7660">
      <w:pPr>
        <w:pStyle w:val="1"/>
        <w:rPr>
          <w:b w:val="0"/>
          <w:bCs/>
          <w:sz w:val="28"/>
          <w:szCs w:val="28"/>
        </w:rPr>
      </w:pPr>
    </w:p>
    <w:p w:rsidR="009A7660" w:rsidRPr="001F0C38" w:rsidRDefault="009A7660" w:rsidP="009A7660">
      <w:pPr>
        <w:pStyle w:val="1"/>
        <w:rPr>
          <w:bCs/>
          <w:sz w:val="28"/>
          <w:szCs w:val="28"/>
        </w:rPr>
      </w:pPr>
      <w:r w:rsidRPr="001F0C38">
        <w:rPr>
          <w:bCs/>
          <w:sz w:val="28"/>
          <w:szCs w:val="28"/>
        </w:rPr>
        <w:t xml:space="preserve">Состав </w:t>
      </w:r>
    </w:p>
    <w:p w:rsidR="001F0C38" w:rsidRDefault="0055091A" w:rsidP="001F0C38">
      <w:pPr>
        <w:widowControl w:val="0"/>
        <w:autoSpaceDE w:val="0"/>
        <w:autoSpaceDN w:val="0"/>
        <w:adjustRightInd w:val="0"/>
        <w:jc w:val="center"/>
        <w:rPr>
          <w:rFonts w:cs="Calibri"/>
          <w:b/>
          <w:bCs/>
          <w:sz w:val="28"/>
          <w:szCs w:val="28"/>
        </w:rPr>
      </w:pPr>
      <w:r w:rsidRPr="001F0C38">
        <w:rPr>
          <w:b/>
          <w:bCs/>
          <w:sz w:val="28"/>
          <w:szCs w:val="28"/>
        </w:rPr>
        <w:t>Е</w:t>
      </w:r>
      <w:r w:rsidR="009A7660" w:rsidRPr="001F0C38">
        <w:rPr>
          <w:b/>
          <w:bCs/>
          <w:sz w:val="28"/>
          <w:szCs w:val="28"/>
        </w:rPr>
        <w:t xml:space="preserve">диной комиссии  </w:t>
      </w:r>
      <w:r w:rsidR="00223F80" w:rsidRPr="001F0C38">
        <w:rPr>
          <w:rFonts w:cs="Calibri"/>
          <w:b/>
          <w:bCs/>
          <w:sz w:val="28"/>
          <w:szCs w:val="28"/>
        </w:rPr>
        <w:t xml:space="preserve">по определению поставщиков </w:t>
      </w:r>
    </w:p>
    <w:p w:rsidR="00D43EFF" w:rsidRDefault="00223F80" w:rsidP="001F0C38">
      <w:pPr>
        <w:widowControl w:val="0"/>
        <w:autoSpaceDE w:val="0"/>
        <w:autoSpaceDN w:val="0"/>
        <w:adjustRightInd w:val="0"/>
        <w:jc w:val="center"/>
        <w:rPr>
          <w:rFonts w:cs="Calibri"/>
          <w:b/>
          <w:bCs/>
          <w:sz w:val="28"/>
          <w:szCs w:val="28"/>
        </w:rPr>
      </w:pPr>
      <w:r w:rsidRPr="001F0C38">
        <w:rPr>
          <w:rFonts w:cs="Calibri"/>
          <w:b/>
          <w:bCs/>
          <w:sz w:val="28"/>
          <w:szCs w:val="28"/>
        </w:rPr>
        <w:t>(подрядчиков, исполнителей)</w:t>
      </w:r>
      <w:r w:rsidR="001F0C38">
        <w:rPr>
          <w:rFonts w:cs="Calibri"/>
          <w:bCs/>
          <w:sz w:val="28"/>
          <w:szCs w:val="28"/>
        </w:rPr>
        <w:t xml:space="preserve"> </w:t>
      </w:r>
      <w:r w:rsidRPr="00223F80">
        <w:rPr>
          <w:rFonts w:cs="Calibri"/>
          <w:b/>
          <w:bCs/>
          <w:sz w:val="28"/>
          <w:szCs w:val="28"/>
        </w:rPr>
        <w:t xml:space="preserve">Администрации </w:t>
      </w:r>
      <w:r w:rsidR="00264640">
        <w:rPr>
          <w:rFonts w:cs="Calibri"/>
          <w:b/>
          <w:bCs/>
          <w:sz w:val="28"/>
          <w:szCs w:val="28"/>
        </w:rPr>
        <w:t>Дегтевского</w:t>
      </w:r>
      <w:r w:rsidR="002912E0">
        <w:rPr>
          <w:rFonts w:cs="Calibri"/>
          <w:b/>
          <w:bCs/>
          <w:sz w:val="28"/>
          <w:szCs w:val="28"/>
        </w:rPr>
        <w:t xml:space="preserve"> </w:t>
      </w:r>
    </w:p>
    <w:p w:rsidR="0055091A" w:rsidRPr="001F0C38" w:rsidRDefault="00223F80" w:rsidP="001F0C38">
      <w:pPr>
        <w:widowControl w:val="0"/>
        <w:autoSpaceDE w:val="0"/>
        <w:autoSpaceDN w:val="0"/>
        <w:adjustRightInd w:val="0"/>
        <w:jc w:val="center"/>
        <w:rPr>
          <w:rFonts w:cs="Calibri"/>
          <w:sz w:val="28"/>
          <w:szCs w:val="28"/>
        </w:rPr>
      </w:pPr>
      <w:r w:rsidRPr="00223F80">
        <w:rPr>
          <w:rFonts w:cs="Calibri"/>
          <w:b/>
          <w:bCs/>
          <w:sz w:val="28"/>
          <w:szCs w:val="28"/>
        </w:rPr>
        <w:t>сельского поселения</w:t>
      </w:r>
    </w:p>
    <w:p w:rsidR="007520DC" w:rsidRPr="007520DC" w:rsidRDefault="007520DC" w:rsidP="007520DC"/>
    <w:p w:rsidR="00223F80" w:rsidRPr="00223F80" w:rsidRDefault="00223F80" w:rsidP="00223F80"/>
    <w:tbl>
      <w:tblPr>
        <w:tblW w:w="0" w:type="auto"/>
        <w:tblInd w:w="108" w:type="dxa"/>
        <w:tblLook w:val="0000"/>
      </w:tblPr>
      <w:tblGrid>
        <w:gridCol w:w="2664"/>
        <w:gridCol w:w="6799"/>
      </w:tblGrid>
      <w:tr w:rsidR="006B0BD5" w:rsidTr="0073637E">
        <w:tc>
          <w:tcPr>
            <w:tcW w:w="2681" w:type="dxa"/>
          </w:tcPr>
          <w:p w:rsidR="009A7660" w:rsidRPr="00CC5ADB" w:rsidRDefault="00264640" w:rsidP="005D2C29">
            <w:pPr>
              <w:pStyle w:val="a5"/>
              <w:tabs>
                <w:tab w:val="clear" w:pos="4153"/>
                <w:tab w:val="clear" w:pos="8306"/>
              </w:tabs>
              <w:ind w:left="360"/>
              <w:rPr>
                <w:szCs w:val="24"/>
                <w:lang w:val="ru-RU"/>
              </w:rPr>
            </w:pPr>
            <w:r>
              <w:rPr>
                <w:szCs w:val="24"/>
                <w:lang w:val="ru-RU"/>
              </w:rPr>
              <w:t>Ручкин</w:t>
            </w:r>
            <w:r w:rsidR="002912E0">
              <w:rPr>
                <w:szCs w:val="24"/>
                <w:lang w:val="ru-RU"/>
              </w:rPr>
              <w:t xml:space="preserve"> </w:t>
            </w:r>
            <w:r>
              <w:rPr>
                <w:szCs w:val="24"/>
                <w:lang w:val="ru-RU"/>
              </w:rPr>
              <w:t>Владимир</w:t>
            </w:r>
            <w:r w:rsidR="00527C52">
              <w:rPr>
                <w:szCs w:val="24"/>
                <w:lang w:val="ru-RU"/>
              </w:rPr>
              <w:t xml:space="preserve"> </w:t>
            </w:r>
            <w:r w:rsidR="002912E0">
              <w:rPr>
                <w:szCs w:val="24"/>
                <w:lang w:val="ru-RU"/>
              </w:rPr>
              <w:t xml:space="preserve"> </w:t>
            </w:r>
            <w:r>
              <w:rPr>
                <w:szCs w:val="24"/>
                <w:lang w:val="ru-RU"/>
              </w:rPr>
              <w:t>Петрович</w:t>
            </w:r>
          </w:p>
          <w:p w:rsidR="009A7660" w:rsidRPr="00CC5ADB" w:rsidRDefault="009A7660" w:rsidP="00917D3C">
            <w:pPr>
              <w:pStyle w:val="a5"/>
              <w:tabs>
                <w:tab w:val="clear" w:pos="4153"/>
                <w:tab w:val="clear" w:pos="8306"/>
              </w:tabs>
              <w:rPr>
                <w:szCs w:val="24"/>
                <w:lang w:val="ru-RU"/>
              </w:rPr>
            </w:pPr>
          </w:p>
        </w:tc>
        <w:tc>
          <w:tcPr>
            <w:tcW w:w="7100" w:type="dxa"/>
          </w:tcPr>
          <w:p w:rsidR="009A7660" w:rsidRPr="00CC5ADB" w:rsidRDefault="002912E0" w:rsidP="00917D3C">
            <w:pPr>
              <w:rPr>
                <w:sz w:val="28"/>
                <w:szCs w:val="28"/>
              </w:rPr>
            </w:pPr>
            <w:r>
              <w:rPr>
                <w:sz w:val="28"/>
                <w:szCs w:val="28"/>
              </w:rPr>
              <w:t xml:space="preserve">Глава </w:t>
            </w:r>
            <w:r w:rsidR="00527C52">
              <w:rPr>
                <w:sz w:val="28"/>
                <w:szCs w:val="28"/>
              </w:rPr>
              <w:t xml:space="preserve">Администрации </w:t>
            </w:r>
            <w:r w:rsidR="00264640">
              <w:rPr>
                <w:sz w:val="28"/>
                <w:szCs w:val="28"/>
              </w:rPr>
              <w:t>Дегтевского</w:t>
            </w:r>
            <w:r w:rsidR="005D2C29">
              <w:rPr>
                <w:sz w:val="28"/>
                <w:szCs w:val="28"/>
              </w:rPr>
              <w:t xml:space="preserve"> сельского поселения, </w:t>
            </w:r>
            <w:r w:rsidR="009A7660" w:rsidRPr="00CC5ADB">
              <w:rPr>
                <w:sz w:val="28"/>
                <w:szCs w:val="28"/>
              </w:rPr>
              <w:t>председатель  комиссии</w:t>
            </w:r>
          </w:p>
          <w:p w:rsidR="009A7660" w:rsidRPr="00CC5ADB" w:rsidRDefault="009A7660" w:rsidP="00917D3C">
            <w:pPr>
              <w:rPr>
                <w:sz w:val="28"/>
              </w:rPr>
            </w:pPr>
          </w:p>
        </w:tc>
      </w:tr>
      <w:tr w:rsidR="006B0BD5" w:rsidTr="0073637E">
        <w:tc>
          <w:tcPr>
            <w:tcW w:w="2681" w:type="dxa"/>
          </w:tcPr>
          <w:p w:rsidR="006B0BD5" w:rsidRDefault="006B0BD5" w:rsidP="006B0BD5">
            <w:pPr>
              <w:pStyle w:val="a5"/>
              <w:tabs>
                <w:tab w:val="clear" w:pos="4153"/>
                <w:tab w:val="clear" w:pos="8306"/>
              </w:tabs>
              <w:ind w:left="360"/>
              <w:rPr>
                <w:szCs w:val="24"/>
                <w:lang w:val="ru-RU"/>
              </w:rPr>
            </w:pPr>
            <w:r>
              <w:rPr>
                <w:szCs w:val="24"/>
                <w:lang w:val="ru-RU"/>
              </w:rPr>
              <w:t>Шевцова</w:t>
            </w:r>
          </w:p>
          <w:p w:rsidR="009A7660" w:rsidRPr="00CC5ADB" w:rsidRDefault="006B0BD5" w:rsidP="006B0BD5">
            <w:pPr>
              <w:pStyle w:val="a5"/>
              <w:tabs>
                <w:tab w:val="clear" w:pos="4153"/>
                <w:tab w:val="clear" w:pos="8306"/>
              </w:tabs>
              <w:ind w:left="360"/>
            </w:pPr>
            <w:r>
              <w:rPr>
                <w:szCs w:val="24"/>
                <w:lang w:val="ru-RU"/>
              </w:rPr>
              <w:t>Наталья Викторовна</w:t>
            </w:r>
            <w:r w:rsidR="002912E0">
              <w:rPr>
                <w:szCs w:val="24"/>
                <w:lang w:val="ru-RU"/>
              </w:rPr>
              <w:t xml:space="preserve"> </w:t>
            </w:r>
          </w:p>
        </w:tc>
        <w:tc>
          <w:tcPr>
            <w:tcW w:w="7100" w:type="dxa"/>
          </w:tcPr>
          <w:p w:rsidR="009A7660" w:rsidRPr="00CC5ADB" w:rsidRDefault="006B0BD5" w:rsidP="00917D3C">
            <w:pPr>
              <w:rPr>
                <w:sz w:val="28"/>
              </w:rPr>
            </w:pPr>
            <w:r>
              <w:rPr>
                <w:sz w:val="28"/>
                <w:szCs w:val="28"/>
              </w:rPr>
              <w:t xml:space="preserve">Главный бухгалтер </w:t>
            </w:r>
            <w:r w:rsidR="00F55A57" w:rsidRPr="00CC5ADB">
              <w:rPr>
                <w:sz w:val="28"/>
                <w:szCs w:val="28"/>
              </w:rPr>
              <w:t xml:space="preserve"> Администрации</w:t>
            </w:r>
            <w:r w:rsidR="002912E0">
              <w:rPr>
                <w:sz w:val="28"/>
                <w:szCs w:val="28"/>
              </w:rPr>
              <w:t xml:space="preserve"> </w:t>
            </w:r>
            <w:r w:rsidR="00264640">
              <w:rPr>
                <w:sz w:val="28"/>
                <w:szCs w:val="28"/>
              </w:rPr>
              <w:t>Дегтевского</w:t>
            </w:r>
            <w:r w:rsidR="002912E0">
              <w:rPr>
                <w:sz w:val="28"/>
                <w:szCs w:val="28"/>
              </w:rPr>
              <w:t xml:space="preserve"> </w:t>
            </w:r>
            <w:r w:rsidR="005D2C29">
              <w:rPr>
                <w:sz w:val="28"/>
                <w:szCs w:val="28"/>
              </w:rPr>
              <w:t xml:space="preserve"> сельского поселения,</w:t>
            </w:r>
            <w:r w:rsidR="009A7660" w:rsidRPr="00CC5ADB">
              <w:rPr>
                <w:sz w:val="28"/>
              </w:rPr>
              <w:t xml:space="preserve"> заместитель </w:t>
            </w:r>
            <w:r w:rsidR="009A7660" w:rsidRPr="00CC5ADB">
              <w:rPr>
                <w:sz w:val="28"/>
                <w:szCs w:val="28"/>
              </w:rPr>
              <w:t>председателя комиссии</w:t>
            </w:r>
          </w:p>
          <w:p w:rsidR="009A7660" w:rsidRPr="00CC5ADB" w:rsidRDefault="009A7660" w:rsidP="00917D3C">
            <w:pPr>
              <w:rPr>
                <w:sz w:val="28"/>
              </w:rPr>
            </w:pPr>
          </w:p>
        </w:tc>
      </w:tr>
      <w:tr w:rsidR="006B0BD5" w:rsidTr="0073637E">
        <w:tc>
          <w:tcPr>
            <w:tcW w:w="2681" w:type="dxa"/>
          </w:tcPr>
          <w:p w:rsidR="006B0BD5" w:rsidRDefault="006B0BD5" w:rsidP="006B0BD5">
            <w:pPr>
              <w:pStyle w:val="a5"/>
              <w:tabs>
                <w:tab w:val="clear" w:pos="4153"/>
                <w:tab w:val="clear" w:pos="8306"/>
              </w:tabs>
              <w:ind w:left="360"/>
              <w:rPr>
                <w:lang w:val="ru-RU"/>
              </w:rPr>
            </w:pPr>
            <w:proofErr w:type="spellStart"/>
            <w:r>
              <w:rPr>
                <w:lang w:val="ru-RU"/>
              </w:rPr>
              <w:t>Рябинская</w:t>
            </w:r>
            <w:proofErr w:type="spellEnd"/>
            <w:r>
              <w:rPr>
                <w:lang w:val="ru-RU"/>
              </w:rPr>
              <w:t xml:space="preserve"> </w:t>
            </w:r>
          </w:p>
          <w:p w:rsidR="006B0BD5" w:rsidRDefault="006B0BD5" w:rsidP="006B0BD5">
            <w:pPr>
              <w:pStyle w:val="a5"/>
              <w:tabs>
                <w:tab w:val="clear" w:pos="4153"/>
                <w:tab w:val="clear" w:pos="8306"/>
              </w:tabs>
              <w:ind w:left="360"/>
              <w:rPr>
                <w:lang w:val="ru-RU"/>
              </w:rPr>
            </w:pPr>
            <w:r>
              <w:rPr>
                <w:lang w:val="ru-RU"/>
              </w:rPr>
              <w:t>Ольга</w:t>
            </w:r>
          </w:p>
          <w:p w:rsidR="00CC5ADB" w:rsidRPr="006B0BD5" w:rsidRDefault="006B0BD5" w:rsidP="006B0BD5">
            <w:pPr>
              <w:pStyle w:val="a5"/>
              <w:tabs>
                <w:tab w:val="clear" w:pos="4153"/>
                <w:tab w:val="clear" w:pos="8306"/>
              </w:tabs>
              <w:ind w:left="360"/>
              <w:rPr>
                <w:lang w:val="ru-RU"/>
              </w:rPr>
            </w:pPr>
            <w:r>
              <w:rPr>
                <w:lang w:val="ru-RU"/>
              </w:rPr>
              <w:t>Ивановна</w:t>
            </w:r>
            <w:r w:rsidR="002912E0">
              <w:rPr>
                <w:lang w:val="ru-RU"/>
              </w:rPr>
              <w:t xml:space="preserve"> </w:t>
            </w:r>
          </w:p>
        </w:tc>
        <w:tc>
          <w:tcPr>
            <w:tcW w:w="7100" w:type="dxa"/>
          </w:tcPr>
          <w:p w:rsidR="00CC5ADB" w:rsidRDefault="006B0BD5" w:rsidP="002912E0">
            <w:pPr>
              <w:pStyle w:val="a5"/>
              <w:tabs>
                <w:tab w:val="clear" w:pos="4153"/>
                <w:tab w:val="clear" w:pos="8306"/>
              </w:tabs>
              <w:rPr>
                <w:szCs w:val="28"/>
                <w:lang w:val="ru-RU"/>
              </w:rPr>
            </w:pPr>
            <w:r>
              <w:rPr>
                <w:lang w:val="ru-RU"/>
              </w:rPr>
              <w:t>Ведущий с</w:t>
            </w:r>
            <w:r w:rsidR="002912E0">
              <w:rPr>
                <w:lang w:val="ru-RU"/>
              </w:rPr>
              <w:t>пециалист  сектора</w:t>
            </w:r>
            <w:r w:rsidR="00CC5ADB" w:rsidRPr="00CC5ADB">
              <w:rPr>
                <w:lang w:val="ru-RU"/>
              </w:rPr>
              <w:t xml:space="preserve"> экономики и финансов </w:t>
            </w:r>
            <w:r w:rsidR="002912E0">
              <w:rPr>
                <w:szCs w:val="28"/>
                <w:lang w:val="ru-RU"/>
              </w:rPr>
              <w:t xml:space="preserve">Администрации </w:t>
            </w:r>
            <w:r w:rsidR="00264640">
              <w:rPr>
                <w:szCs w:val="28"/>
                <w:lang w:val="ru-RU"/>
              </w:rPr>
              <w:t>Дегтевского</w:t>
            </w:r>
            <w:r w:rsidR="002912E0">
              <w:rPr>
                <w:szCs w:val="28"/>
                <w:lang w:val="ru-RU"/>
              </w:rPr>
              <w:t xml:space="preserve"> </w:t>
            </w:r>
            <w:r w:rsidR="00CC5ADB" w:rsidRPr="00CC5ADB">
              <w:rPr>
                <w:szCs w:val="28"/>
                <w:lang w:val="ru-RU"/>
              </w:rPr>
              <w:t>сельского поселения</w:t>
            </w:r>
            <w:r w:rsidR="00CC5ADB">
              <w:rPr>
                <w:szCs w:val="28"/>
                <w:lang w:val="ru-RU"/>
              </w:rPr>
              <w:t xml:space="preserve">, секретарь </w:t>
            </w:r>
            <w:r w:rsidR="007D45DC">
              <w:rPr>
                <w:szCs w:val="28"/>
                <w:lang w:val="ru-RU"/>
              </w:rPr>
              <w:t>комиссии</w:t>
            </w:r>
          </w:p>
          <w:p w:rsidR="005D2C29" w:rsidRDefault="005D2C29" w:rsidP="002912E0">
            <w:pPr>
              <w:pStyle w:val="a5"/>
              <w:tabs>
                <w:tab w:val="clear" w:pos="4153"/>
                <w:tab w:val="clear" w:pos="8306"/>
              </w:tabs>
              <w:rPr>
                <w:szCs w:val="28"/>
                <w:lang w:val="ru-RU"/>
              </w:rPr>
            </w:pPr>
          </w:p>
          <w:p w:rsidR="002912E0" w:rsidRDefault="005D2C29" w:rsidP="002912E0">
            <w:pPr>
              <w:pStyle w:val="a5"/>
              <w:tabs>
                <w:tab w:val="clear" w:pos="4153"/>
                <w:tab w:val="clear" w:pos="8306"/>
              </w:tabs>
              <w:rPr>
                <w:szCs w:val="24"/>
                <w:lang w:val="ru-RU"/>
              </w:rPr>
            </w:pPr>
            <w:r>
              <w:rPr>
                <w:szCs w:val="24"/>
                <w:lang w:val="ru-RU"/>
              </w:rPr>
              <w:t>Члены комиссии:</w:t>
            </w:r>
          </w:p>
          <w:p w:rsidR="005D2C29" w:rsidRPr="00CC5ADB" w:rsidRDefault="005D2C29" w:rsidP="002912E0">
            <w:pPr>
              <w:pStyle w:val="a5"/>
              <w:tabs>
                <w:tab w:val="clear" w:pos="4153"/>
                <w:tab w:val="clear" w:pos="8306"/>
              </w:tabs>
              <w:rPr>
                <w:szCs w:val="24"/>
                <w:lang w:val="ru-RU"/>
              </w:rPr>
            </w:pPr>
          </w:p>
        </w:tc>
      </w:tr>
      <w:tr w:rsidR="006B0BD5" w:rsidTr="0073637E">
        <w:tc>
          <w:tcPr>
            <w:tcW w:w="2681" w:type="dxa"/>
          </w:tcPr>
          <w:p w:rsidR="006B0BD5" w:rsidRDefault="006B0BD5" w:rsidP="005D2C29">
            <w:pPr>
              <w:pStyle w:val="a5"/>
              <w:tabs>
                <w:tab w:val="clear" w:pos="4153"/>
                <w:tab w:val="clear" w:pos="8306"/>
              </w:tabs>
              <w:ind w:left="360"/>
              <w:rPr>
                <w:lang w:val="ru-RU"/>
              </w:rPr>
            </w:pPr>
            <w:r>
              <w:rPr>
                <w:lang w:val="ru-RU"/>
              </w:rPr>
              <w:t>Батурина Евгения</w:t>
            </w:r>
          </w:p>
          <w:p w:rsidR="00CC5ADB" w:rsidRDefault="006B0BD5" w:rsidP="002912E0">
            <w:pPr>
              <w:pStyle w:val="a5"/>
              <w:tabs>
                <w:tab w:val="clear" w:pos="4153"/>
                <w:tab w:val="clear" w:pos="8306"/>
              </w:tabs>
              <w:ind w:left="360"/>
              <w:rPr>
                <w:lang w:val="ru-RU"/>
              </w:rPr>
            </w:pPr>
            <w:r>
              <w:rPr>
                <w:lang w:val="ru-RU"/>
              </w:rPr>
              <w:t>Александровна</w:t>
            </w:r>
            <w:r w:rsidR="002912E0">
              <w:rPr>
                <w:lang w:val="ru-RU"/>
              </w:rPr>
              <w:t xml:space="preserve"> </w:t>
            </w:r>
          </w:p>
          <w:p w:rsidR="002D04EF" w:rsidRDefault="002D04EF" w:rsidP="002912E0">
            <w:pPr>
              <w:pStyle w:val="a5"/>
              <w:tabs>
                <w:tab w:val="clear" w:pos="4153"/>
                <w:tab w:val="clear" w:pos="8306"/>
              </w:tabs>
              <w:ind w:left="360"/>
              <w:rPr>
                <w:lang w:val="ru-RU"/>
              </w:rPr>
            </w:pPr>
          </w:p>
          <w:p w:rsidR="006B0BD5" w:rsidRPr="00CC5ADB" w:rsidRDefault="006B0BD5" w:rsidP="002912E0">
            <w:pPr>
              <w:pStyle w:val="a5"/>
              <w:tabs>
                <w:tab w:val="clear" w:pos="4153"/>
                <w:tab w:val="clear" w:pos="8306"/>
              </w:tabs>
              <w:ind w:left="360"/>
              <w:rPr>
                <w:lang w:val="ru-RU"/>
              </w:rPr>
            </w:pPr>
          </w:p>
        </w:tc>
        <w:tc>
          <w:tcPr>
            <w:tcW w:w="7100" w:type="dxa"/>
          </w:tcPr>
          <w:p w:rsidR="00CC5ADB" w:rsidRDefault="006B0BD5" w:rsidP="002912E0">
            <w:pPr>
              <w:rPr>
                <w:sz w:val="28"/>
                <w:szCs w:val="28"/>
              </w:rPr>
            </w:pPr>
            <w:r>
              <w:rPr>
                <w:sz w:val="28"/>
                <w:szCs w:val="28"/>
              </w:rPr>
              <w:t>Заведующий сектором экономики и финансов</w:t>
            </w:r>
            <w:r w:rsidR="002912E0">
              <w:rPr>
                <w:sz w:val="28"/>
                <w:szCs w:val="28"/>
              </w:rPr>
              <w:t xml:space="preserve">  Администрации </w:t>
            </w:r>
            <w:r w:rsidR="00264640">
              <w:rPr>
                <w:sz w:val="28"/>
                <w:szCs w:val="28"/>
              </w:rPr>
              <w:t>Дегтевского</w:t>
            </w:r>
            <w:r w:rsidR="002912E0">
              <w:rPr>
                <w:sz w:val="28"/>
                <w:szCs w:val="28"/>
              </w:rPr>
              <w:t xml:space="preserve"> </w:t>
            </w:r>
            <w:r w:rsidR="00CC5ADB" w:rsidRPr="00CC5ADB">
              <w:rPr>
                <w:sz w:val="28"/>
                <w:szCs w:val="28"/>
              </w:rPr>
              <w:t xml:space="preserve"> сельского поселения</w:t>
            </w:r>
          </w:p>
          <w:p w:rsidR="002912E0" w:rsidRPr="00CC5ADB" w:rsidRDefault="002912E0" w:rsidP="002912E0">
            <w:pPr>
              <w:rPr>
                <w:sz w:val="28"/>
              </w:rPr>
            </w:pPr>
          </w:p>
        </w:tc>
      </w:tr>
      <w:tr w:rsidR="006B0BD5" w:rsidTr="0073637E">
        <w:tc>
          <w:tcPr>
            <w:tcW w:w="2681" w:type="dxa"/>
          </w:tcPr>
          <w:p w:rsidR="00CC5ADB" w:rsidRPr="00CC5ADB" w:rsidRDefault="006B0BD5" w:rsidP="006B0BD5">
            <w:pPr>
              <w:ind w:left="360"/>
              <w:rPr>
                <w:sz w:val="28"/>
              </w:rPr>
            </w:pPr>
            <w:proofErr w:type="spellStart"/>
            <w:r>
              <w:rPr>
                <w:sz w:val="28"/>
              </w:rPr>
              <w:t>Опенченко</w:t>
            </w:r>
            <w:proofErr w:type="spellEnd"/>
            <w:r>
              <w:rPr>
                <w:sz w:val="28"/>
              </w:rPr>
              <w:t xml:space="preserve"> Ольга</w:t>
            </w:r>
            <w:r w:rsidR="002912E0">
              <w:rPr>
                <w:sz w:val="28"/>
              </w:rPr>
              <w:t xml:space="preserve"> </w:t>
            </w:r>
            <w:r>
              <w:rPr>
                <w:sz w:val="28"/>
              </w:rPr>
              <w:t>Владимировна</w:t>
            </w:r>
          </w:p>
        </w:tc>
        <w:tc>
          <w:tcPr>
            <w:tcW w:w="7100" w:type="dxa"/>
          </w:tcPr>
          <w:p w:rsidR="001F0C38" w:rsidRDefault="006B0BD5" w:rsidP="002D04EF">
            <w:pPr>
              <w:rPr>
                <w:sz w:val="28"/>
                <w:szCs w:val="28"/>
              </w:rPr>
            </w:pPr>
            <w:r>
              <w:rPr>
                <w:sz w:val="28"/>
                <w:szCs w:val="28"/>
              </w:rPr>
              <w:t>Г</w:t>
            </w:r>
            <w:r w:rsidR="002D04EF">
              <w:rPr>
                <w:sz w:val="28"/>
                <w:szCs w:val="28"/>
              </w:rPr>
              <w:t xml:space="preserve">лавный </w:t>
            </w:r>
            <w:r w:rsidR="00CC5ADB" w:rsidRPr="00CC5ADB">
              <w:rPr>
                <w:sz w:val="28"/>
                <w:szCs w:val="28"/>
              </w:rPr>
              <w:t xml:space="preserve">специалист Администрации </w:t>
            </w:r>
          </w:p>
          <w:p w:rsidR="00CC5ADB" w:rsidRPr="00CC5ADB" w:rsidRDefault="00264640" w:rsidP="002D04EF">
            <w:pPr>
              <w:rPr>
                <w:sz w:val="28"/>
                <w:szCs w:val="28"/>
              </w:rPr>
            </w:pPr>
            <w:r>
              <w:rPr>
                <w:sz w:val="28"/>
                <w:szCs w:val="28"/>
              </w:rPr>
              <w:t>Дегтевского</w:t>
            </w:r>
            <w:r w:rsidR="002D04EF">
              <w:rPr>
                <w:sz w:val="28"/>
                <w:szCs w:val="28"/>
              </w:rPr>
              <w:t xml:space="preserve"> </w:t>
            </w:r>
            <w:r w:rsidR="00CC5ADB" w:rsidRPr="00CC5ADB">
              <w:rPr>
                <w:sz w:val="28"/>
                <w:szCs w:val="28"/>
              </w:rPr>
              <w:t xml:space="preserve">сельского поселения </w:t>
            </w:r>
          </w:p>
        </w:tc>
      </w:tr>
      <w:tr w:rsidR="006B0BD5" w:rsidTr="0073637E">
        <w:tc>
          <w:tcPr>
            <w:tcW w:w="2681" w:type="dxa"/>
          </w:tcPr>
          <w:p w:rsidR="00CC5ADB" w:rsidRPr="00CC5ADB" w:rsidRDefault="00CC5ADB" w:rsidP="00917D3C">
            <w:pPr>
              <w:rPr>
                <w:sz w:val="28"/>
              </w:rPr>
            </w:pPr>
          </w:p>
        </w:tc>
        <w:tc>
          <w:tcPr>
            <w:tcW w:w="7100" w:type="dxa"/>
          </w:tcPr>
          <w:p w:rsidR="00CC5ADB" w:rsidRPr="00CC5ADB" w:rsidRDefault="00CC5ADB" w:rsidP="00917D3C">
            <w:pPr>
              <w:jc w:val="both"/>
              <w:rPr>
                <w:sz w:val="28"/>
              </w:rPr>
            </w:pPr>
          </w:p>
        </w:tc>
      </w:tr>
    </w:tbl>
    <w:p w:rsidR="00112476" w:rsidRDefault="00112476" w:rsidP="0042601A">
      <w:pPr>
        <w:rPr>
          <w:bCs/>
          <w:sz w:val="28"/>
          <w:szCs w:val="28"/>
        </w:rPr>
      </w:pPr>
    </w:p>
    <w:p w:rsidR="002D04EF" w:rsidRDefault="002D04EF" w:rsidP="007A7F35">
      <w:pPr>
        <w:jc w:val="center"/>
        <w:rPr>
          <w:bCs/>
          <w:sz w:val="28"/>
          <w:szCs w:val="28"/>
        </w:rPr>
      </w:pPr>
    </w:p>
    <w:p w:rsidR="00112476" w:rsidRDefault="00112476" w:rsidP="007A7F35">
      <w:pPr>
        <w:jc w:val="center"/>
        <w:rPr>
          <w:bCs/>
          <w:sz w:val="28"/>
          <w:szCs w:val="28"/>
        </w:rPr>
      </w:pPr>
    </w:p>
    <w:p w:rsidR="0073637E" w:rsidRDefault="0073637E" w:rsidP="007A7F35">
      <w:pPr>
        <w:jc w:val="center"/>
        <w:rPr>
          <w:bCs/>
          <w:sz w:val="28"/>
          <w:szCs w:val="28"/>
        </w:rPr>
      </w:pPr>
    </w:p>
    <w:p w:rsidR="001F0C38" w:rsidRDefault="001F0C38" w:rsidP="001F0C38">
      <w:pPr>
        <w:jc w:val="center"/>
        <w:rPr>
          <w:bCs/>
          <w:sz w:val="28"/>
          <w:szCs w:val="28"/>
        </w:rPr>
      </w:pPr>
      <w:r>
        <w:rPr>
          <w:bCs/>
          <w:sz w:val="28"/>
          <w:szCs w:val="28"/>
        </w:rPr>
        <w:t xml:space="preserve">         </w:t>
      </w:r>
    </w:p>
    <w:p w:rsidR="001F0C38" w:rsidRDefault="001F0C38" w:rsidP="001F0C38">
      <w:pPr>
        <w:jc w:val="center"/>
        <w:rPr>
          <w:bCs/>
          <w:sz w:val="28"/>
          <w:szCs w:val="28"/>
        </w:rPr>
      </w:pPr>
    </w:p>
    <w:p w:rsidR="001F0C38" w:rsidRDefault="001F0C38" w:rsidP="001F0C38">
      <w:pPr>
        <w:jc w:val="center"/>
        <w:rPr>
          <w:bCs/>
          <w:sz w:val="28"/>
          <w:szCs w:val="28"/>
        </w:rPr>
      </w:pPr>
    </w:p>
    <w:p w:rsidR="001F0C38" w:rsidRDefault="001F0C38" w:rsidP="001F0C38">
      <w:pPr>
        <w:jc w:val="center"/>
        <w:rPr>
          <w:bCs/>
          <w:sz w:val="28"/>
          <w:szCs w:val="28"/>
        </w:rPr>
      </w:pPr>
    </w:p>
    <w:p w:rsidR="001F0C38" w:rsidRDefault="001F0C38" w:rsidP="001F0C38">
      <w:pPr>
        <w:jc w:val="center"/>
        <w:rPr>
          <w:bCs/>
          <w:sz w:val="28"/>
          <w:szCs w:val="28"/>
        </w:rPr>
      </w:pPr>
    </w:p>
    <w:p w:rsidR="001F0C38" w:rsidRDefault="001F0C38" w:rsidP="001F0C38">
      <w:pPr>
        <w:jc w:val="center"/>
        <w:rPr>
          <w:bCs/>
          <w:sz w:val="28"/>
          <w:szCs w:val="28"/>
        </w:rPr>
      </w:pPr>
    </w:p>
    <w:p w:rsidR="001F0C38" w:rsidRDefault="001F0C38" w:rsidP="001F0C38">
      <w:pPr>
        <w:jc w:val="center"/>
        <w:rPr>
          <w:bCs/>
          <w:sz w:val="28"/>
          <w:szCs w:val="28"/>
        </w:rPr>
      </w:pPr>
    </w:p>
    <w:p w:rsidR="001F0C38" w:rsidRDefault="001F0C38" w:rsidP="001F0C38">
      <w:pPr>
        <w:jc w:val="center"/>
        <w:rPr>
          <w:bCs/>
          <w:sz w:val="28"/>
          <w:szCs w:val="28"/>
        </w:rPr>
      </w:pPr>
    </w:p>
    <w:p w:rsidR="00AF020B" w:rsidRDefault="001F0C38" w:rsidP="001F0C38">
      <w:pPr>
        <w:jc w:val="center"/>
        <w:rPr>
          <w:bCs/>
          <w:sz w:val="28"/>
          <w:szCs w:val="28"/>
        </w:rPr>
      </w:pPr>
      <w:r>
        <w:rPr>
          <w:bCs/>
          <w:sz w:val="28"/>
          <w:szCs w:val="28"/>
        </w:rPr>
        <w:t xml:space="preserve">                                                              </w:t>
      </w:r>
      <w:r w:rsidR="00112476" w:rsidRPr="009A7660">
        <w:rPr>
          <w:bCs/>
          <w:sz w:val="28"/>
          <w:szCs w:val="28"/>
        </w:rPr>
        <w:t xml:space="preserve"> </w:t>
      </w:r>
    </w:p>
    <w:p w:rsidR="00112476" w:rsidRPr="009A7660" w:rsidRDefault="00AF020B" w:rsidP="006B0BD5">
      <w:pPr>
        <w:jc w:val="right"/>
        <w:rPr>
          <w:bCs/>
          <w:sz w:val="28"/>
          <w:szCs w:val="28"/>
        </w:rPr>
      </w:pPr>
      <w:r>
        <w:rPr>
          <w:bCs/>
          <w:sz w:val="28"/>
          <w:szCs w:val="28"/>
        </w:rPr>
        <w:t xml:space="preserve">                                                                   </w:t>
      </w:r>
      <w:r w:rsidR="00112476" w:rsidRPr="009A7660">
        <w:rPr>
          <w:bCs/>
          <w:sz w:val="28"/>
          <w:szCs w:val="28"/>
        </w:rPr>
        <w:t xml:space="preserve">Приложение  </w:t>
      </w:r>
      <w:r w:rsidR="00112476">
        <w:rPr>
          <w:bCs/>
          <w:sz w:val="28"/>
          <w:szCs w:val="28"/>
        </w:rPr>
        <w:t>№ 2</w:t>
      </w:r>
    </w:p>
    <w:p w:rsidR="00112476" w:rsidRPr="009A7660" w:rsidRDefault="00112476" w:rsidP="006B0BD5">
      <w:pPr>
        <w:jc w:val="right"/>
        <w:rPr>
          <w:bCs/>
          <w:sz w:val="28"/>
          <w:szCs w:val="28"/>
        </w:rPr>
      </w:pPr>
      <w:r w:rsidRPr="009A7660">
        <w:rPr>
          <w:bCs/>
          <w:sz w:val="28"/>
          <w:szCs w:val="28"/>
        </w:rPr>
        <w:t xml:space="preserve">                                                          </w:t>
      </w:r>
      <w:r>
        <w:rPr>
          <w:bCs/>
          <w:sz w:val="28"/>
          <w:szCs w:val="28"/>
        </w:rPr>
        <w:t xml:space="preserve">    </w:t>
      </w:r>
      <w:r w:rsidR="00BC5FEC">
        <w:rPr>
          <w:bCs/>
          <w:sz w:val="28"/>
          <w:szCs w:val="28"/>
        </w:rPr>
        <w:t xml:space="preserve">          </w:t>
      </w:r>
      <w:r w:rsidRPr="009A7660">
        <w:rPr>
          <w:bCs/>
          <w:sz w:val="28"/>
          <w:szCs w:val="28"/>
        </w:rPr>
        <w:t xml:space="preserve">к </w:t>
      </w:r>
      <w:r w:rsidR="005D2C29">
        <w:rPr>
          <w:bCs/>
          <w:sz w:val="28"/>
          <w:szCs w:val="28"/>
        </w:rPr>
        <w:t xml:space="preserve">постановлению </w:t>
      </w:r>
      <w:r w:rsidRPr="009A7660">
        <w:rPr>
          <w:bCs/>
          <w:sz w:val="28"/>
          <w:szCs w:val="28"/>
        </w:rPr>
        <w:t xml:space="preserve">Администрации </w:t>
      </w:r>
    </w:p>
    <w:p w:rsidR="001F0C38" w:rsidRDefault="00112476" w:rsidP="006B0BD5">
      <w:pPr>
        <w:jc w:val="right"/>
        <w:rPr>
          <w:bCs/>
          <w:sz w:val="28"/>
          <w:szCs w:val="28"/>
        </w:rPr>
      </w:pPr>
      <w:r w:rsidRPr="009A7660">
        <w:rPr>
          <w:bCs/>
          <w:sz w:val="28"/>
          <w:szCs w:val="28"/>
        </w:rPr>
        <w:t xml:space="preserve">                                            </w:t>
      </w:r>
      <w:r>
        <w:rPr>
          <w:bCs/>
          <w:sz w:val="28"/>
          <w:szCs w:val="28"/>
        </w:rPr>
        <w:t xml:space="preserve">      </w:t>
      </w:r>
      <w:r w:rsidR="00BC5FEC">
        <w:rPr>
          <w:bCs/>
          <w:sz w:val="28"/>
          <w:szCs w:val="28"/>
        </w:rPr>
        <w:t xml:space="preserve">                        </w:t>
      </w:r>
      <w:r w:rsidRPr="009A7660">
        <w:rPr>
          <w:bCs/>
          <w:sz w:val="28"/>
          <w:szCs w:val="28"/>
        </w:rPr>
        <w:t xml:space="preserve"> </w:t>
      </w:r>
      <w:r w:rsidR="00264640">
        <w:rPr>
          <w:bCs/>
          <w:sz w:val="28"/>
          <w:szCs w:val="28"/>
        </w:rPr>
        <w:t>Дегтевского</w:t>
      </w:r>
      <w:r w:rsidR="002D04EF">
        <w:rPr>
          <w:bCs/>
          <w:sz w:val="28"/>
          <w:szCs w:val="28"/>
        </w:rPr>
        <w:t xml:space="preserve"> </w:t>
      </w:r>
      <w:r w:rsidRPr="009A7660">
        <w:rPr>
          <w:bCs/>
          <w:sz w:val="28"/>
          <w:szCs w:val="28"/>
        </w:rPr>
        <w:t xml:space="preserve">сельского </w:t>
      </w:r>
      <w:r w:rsidR="001F0C38">
        <w:rPr>
          <w:bCs/>
          <w:sz w:val="28"/>
          <w:szCs w:val="28"/>
        </w:rPr>
        <w:t xml:space="preserve">     </w:t>
      </w:r>
    </w:p>
    <w:p w:rsidR="00112476" w:rsidRPr="009A7660" w:rsidRDefault="001F0C38" w:rsidP="006B0BD5">
      <w:pPr>
        <w:jc w:val="right"/>
        <w:rPr>
          <w:bCs/>
          <w:sz w:val="28"/>
          <w:szCs w:val="28"/>
        </w:rPr>
      </w:pPr>
      <w:r>
        <w:rPr>
          <w:bCs/>
          <w:sz w:val="28"/>
          <w:szCs w:val="28"/>
        </w:rPr>
        <w:t xml:space="preserve">                                                                       </w:t>
      </w:r>
      <w:r w:rsidR="00112476" w:rsidRPr="009A7660">
        <w:rPr>
          <w:bCs/>
          <w:sz w:val="28"/>
          <w:szCs w:val="28"/>
        </w:rPr>
        <w:t xml:space="preserve">поселения </w:t>
      </w:r>
    </w:p>
    <w:p w:rsidR="00585F25" w:rsidRDefault="00112476" w:rsidP="006B0BD5">
      <w:pPr>
        <w:jc w:val="right"/>
        <w:rPr>
          <w:bCs/>
          <w:sz w:val="28"/>
          <w:szCs w:val="28"/>
        </w:rPr>
      </w:pPr>
      <w:r w:rsidRPr="009A7660">
        <w:rPr>
          <w:bCs/>
          <w:sz w:val="28"/>
          <w:szCs w:val="28"/>
        </w:rPr>
        <w:t xml:space="preserve">                                         </w:t>
      </w:r>
      <w:r w:rsidR="00585F25">
        <w:rPr>
          <w:bCs/>
          <w:sz w:val="28"/>
          <w:szCs w:val="28"/>
        </w:rPr>
        <w:t xml:space="preserve">         </w:t>
      </w:r>
      <w:r w:rsidR="002A0BD8">
        <w:rPr>
          <w:bCs/>
          <w:sz w:val="28"/>
          <w:szCs w:val="28"/>
        </w:rPr>
        <w:t xml:space="preserve">  </w:t>
      </w:r>
      <w:r w:rsidR="00585F25">
        <w:rPr>
          <w:bCs/>
          <w:sz w:val="28"/>
          <w:szCs w:val="28"/>
        </w:rPr>
        <w:t xml:space="preserve"> </w:t>
      </w:r>
      <w:r w:rsidR="0055091A">
        <w:rPr>
          <w:bCs/>
          <w:sz w:val="28"/>
          <w:szCs w:val="28"/>
        </w:rPr>
        <w:t xml:space="preserve"> </w:t>
      </w:r>
      <w:r w:rsidR="004E3903">
        <w:rPr>
          <w:bCs/>
          <w:sz w:val="28"/>
          <w:szCs w:val="28"/>
        </w:rPr>
        <w:t xml:space="preserve">      </w:t>
      </w:r>
      <w:r w:rsidR="0055091A">
        <w:rPr>
          <w:bCs/>
          <w:sz w:val="28"/>
          <w:szCs w:val="28"/>
        </w:rPr>
        <w:t xml:space="preserve"> </w:t>
      </w:r>
      <w:r w:rsidR="001F0C38">
        <w:rPr>
          <w:bCs/>
          <w:sz w:val="28"/>
          <w:szCs w:val="28"/>
        </w:rPr>
        <w:t xml:space="preserve">             </w:t>
      </w:r>
      <w:r w:rsidR="00585F25" w:rsidRPr="009A7660">
        <w:rPr>
          <w:bCs/>
          <w:sz w:val="28"/>
          <w:szCs w:val="28"/>
        </w:rPr>
        <w:t xml:space="preserve">от </w:t>
      </w:r>
      <w:r w:rsidR="00830953">
        <w:rPr>
          <w:bCs/>
          <w:sz w:val="28"/>
          <w:szCs w:val="28"/>
        </w:rPr>
        <w:t>12.04.</w:t>
      </w:r>
      <w:r w:rsidR="006B0BD5">
        <w:rPr>
          <w:bCs/>
          <w:sz w:val="28"/>
          <w:szCs w:val="28"/>
        </w:rPr>
        <w:t>20</w:t>
      </w:r>
      <w:r w:rsidR="00AF020B">
        <w:rPr>
          <w:bCs/>
          <w:sz w:val="28"/>
          <w:szCs w:val="28"/>
        </w:rPr>
        <w:t xml:space="preserve">17 № </w:t>
      </w:r>
      <w:r w:rsidR="00830953">
        <w:rPr>
          <w:bCs/>
          <w:sz w:val="28"/>
          <w:szCs w:val="28"/>
        </w:rPr>
        <w:t>64</w:t>
      </w:r>
    </w:p>
    <w:p w:rsidR="00112476" w:rsidRDefault="00112476" w:rsidP="007A7F35">
      <w:pPr>
        <w:jc w:val="center"/>
        <w:rPr>
          <w:bCs/>
          <w:sz w:val="28"/>
          <w:szCs w:val="28"/>
        </w:rPr>
      </w:pPr>
    </w:p>
    <w:p w:rsidR="00223F80" w:rsidRDefault="00223F80" w:rsidP="00223F80">
      <w:pPr>
        <w:widowControl w:val="0"/>
        <w:autoSpaceDE w:val="0"/>
        <w:autoSpaceDN w:val="0"/>
        <w:adjustRightInd w:val="0"/>
        <w:jc w:val="center"/>
        <w:rPr>
          <w:rFonts w:cs="Calibri"/>
        </w:rPr>
      </w:pPr>
    </w:p>
    <w:p w:rsidR="0073637E" w:rsidRPr="001F0C38" w:rsidRDefault="00223F80" w:rsidP="0073637E">
      <w:pPr>
        <w:widowControl w:val="0"/>
        <w:autoSpaceDE w:val="0"/>
        <w:autoSpaceDN w:val="0"/>
        <w:adjustRightInd w:val="0"/>
        <w:jc w:val="center"/>
        <w:rPr>
          <w:rFonts w:cs="Calibri"/>
          <w:b/>
          <w:bCs/>
          <w:sz w:val="28"/>
          <w:szCs w:val="28"/>
        </w:rPr>
      </w:pPr>
      <w:r w:rsidRPr="001F0C38">
        <w:rPr>
          <w:rFonts w:cs="Calibri"/>
          <w:b/>
          <w:bCs/>
          <w:sz w:val="28"/>
          <w:szCs w:val="28"/>
        </w:rPr>
        <w:t xml:space="preserve">Положение </w:t>
      </w:r>
    </w:p>
    <w:p w:rsidR="00223F80" w:rsidRPr="001F0C38" w:rsidRDefault="00223F80" w:rsidP="0073637E">
      <w:pPr>
        <w:widowControl w:val="0"/>
        <w:autoSpaceDE w:val="0"/>
        <w:autoSpaceDN w:val="0"/>
        <w:adjustRightInd w:val="0"/>
        <w:jc w:val="center"/>
        <w:rPr>
          <w:rFonts w:cs="Calibri"/>
          <w:b/>
          <w:sz w:val="28"/>
          <w:szCs w:val="28"/>
        </w:rPr>
      </w:pPr>
      <w:r w:rsidRPr="001F0C38">
        <w:rPr>
          <w:rFonts w:cs="Calibri"/>
          <w:b/>
          <w:bCs/>
          <w:sz w:val="28"/>
          <w:szCs w:val="28"/>
        </w:rPr>
        <w:t>о Единой комиссии</w:t>
      </w:r>
      <w:r w:rsidR="0073637E" w:rsidRPr="001F0C38">
        <w:rPr>
          <w:rFonts w:cs="Calibri"/>
          <w:b/>
          <w:bCs/>
          <w:sz w:val="28"/>
          <w:szCs w:val="28"/>
        </w:rPr>
        <w:t xml:space="preserve"> </w:t>
      </w:r>
      <w:r w:rsidRPr="001F0C38">
        <w:rPr>
          <w:rFonts w:cs="Calibri"/>
          <w:b/>
          <w:bCs/>
          <w:sz w:val="28"/>
          <w:szCs w:val="28"/>
        </w:rPr>
        <w:t>по определению поставщиков (подрядчиков, исполнителей)</w:t>
      </w:r>
      <w:r w:rsidR="0073637E" w:rsidRPr="001F0C38">
        <w:rPr>
          <w:rFonts w:cs="Calibri"/>
          <w:b/>
          <w:bCs/>
          <w:sz w:val="28"/>
          <w:szCs w:val="28"/>
        </w:rPr>
        <w:t xml:space="preserve"> </w:t>
      </w:r>
      <w:r w:rsidRPr="001F0C38">
        <w:rPr>
          <w:rFonts w:cs="Calibri"/>
          <w:b/>
          <w:bCs/>
          <w:sz w:val="28"/>
          <w:szCs w:val="28"/>
        </w:rPr>
        <w:t xml:space="preserve">Администрации </w:t>
      </w:r>
      <w:r w:rsidR="00264640">
        <w:rPr>
          <w:rFonts w:cs="Calibri"/>
          <w:b/>
          <w:bCs/>
          <w:sz w:val="28"/>
          <w:szCs w:val="28"/>
        </w:rPr>
        <w:t>Дегтевского</w:t>
      </w:r>
      <w:r w:rsidR="002D04EF" w:rsidRPr="001F0C38">
        <w:rPr>
          <w:rFonts w:cs="Calibri"/>
          <w:b/>
          <w:bCs/>
          <w:sz w:val="28"/>
          <w:szCs w:val="28"/>
        </w:rPr>
        <w:t xml:space="preserve"> </w:t>
      </w:r>
      <w:r w:rsidRPr="001F0C38">
        <w:rPr>
          <w:rFonts w:cs="Calibri"/>
          <w:b/>
          <w:bCs/>
          <w:sz w:val="28"/>
          <w:szCs w:val="28"/>
        </w:rPr>
        <w:t>сельского поселения</w:t>
      </w:r>
    </w:p>
    <w:p w:rsidR="00223F80" w:rsidRPr="0073637E" w:rsidRDefault="00223F80" w:rsidP="0073637E">
      <w:pPr>
        <w:widowControl w:val="0"/>
        <w:autoSpaceDE w:val="0"/>
        <w:autoSpaceDN w:val="0"/>
        <w:adjustRightInd w:val="0"/>
        <w:ind w:firstLine="540"/>
        <w:jc w:val="both"/>
        <w:rPr>
          <w:rFonts w:cs="Calibri"/>
          <w:sz w:val="28"/>
          <w:szCs w:val="28"/>
        </w:rPr>
      </w:pPr>
    </w:p>
    <w:p w:rsidR="00223F80" w:rsidRPr="0070720C" w:rsidRDefault="00223F80" w:rsidP="0073637E">
      <w:pPr>
        <w:widowControl w:val="0"/>
        <w:autoSpaceDE w:val="0"/>
        <w:autoSpaceDN w:val="0"/>
        <w:adjustRightInd w:val="0"/>
        <w:jc w:val="center"/>
        <w:outlineLvl w:val="0"/>
        <w:rPr>
          <w:rFonts w:cs="Calibri"/>
          <w:sz w:val="28"/>
          <w:szCs w:val="28"/>
        </w:rPr>
      </w:pPr>
      <w:bookmarkStart w:id="0" w:name="Par15"/>
      <w:bookmarkEnd w:id="0"/>
      <w:r w:rsidRPr="0070720C">
        <w:rPr>
          <w:rFonts w:cs="Calibri"/>
          <w:bCs/>
          <w:sz w:val="28"/>
          <w:szCs w:val="28"/>
        </w:rPr>
        <w:t>1. Общие положения</w:t>
      </w:r>
    </w:p>
    <w:p w:rsidR="00223F80" w:rsidRPr="0073637E" w:rsidRDefault="00223F80" w:rsidP="0073637E">
      <w:pPr>
        <w:widowControl w:val="0"/>
        <w:autoSpaceDE w:val="0"/>
        <w:autoSpaceDN w:val="0"/>
        <w:adjustRightInd w:val="0"/>
        <w:ind w:firstLine="540"/>
        <w:jc w:val="both"/>
        <w:rPr>
          <w:rFonts w:cs="Calibri"/>
          <w:sz w:val="28"/>
          <w:szCs w:val="28"/>
        </w:rPr>
      </w:pP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w:t>
      </w:r>
      <w:r w:rsidR="0073637E">
        <w:rPr>
          <w:rFonts w:cs="Calibri"/>
          <w:sz w:val="28"/>
          <w:szCs w:val="28"/>
        </w:rPr>
        <w:t xml:space="preserve"> Администрации </w:t>
      </w:r>
      <w:r w:rsidR="00264640">
        <w:rPr>
          <w:rFonts w:cs="Calibri"/>
          <w:sz w:val="28"/>
          <w:szCs w:val="28"/>
        </w:rPr>
        <w:t>Дегтевского</w:t>
      </w:r>
      <w:r w:rsidR="002D04EF">
        <w:rPr>
          <w:rFonts w:cs="Calibri"/>
          <w:sz w:val="28"/>
          <w:szCs w:val="28"/>
        </w:rPr>
        <w:t xml:space="preserve"> </w:t>
      </w:r>
      <w:r w:rsidR="0073637E">
        <w:rPr>
          <w:rFonts w:cs="Calibri"/>
          <w:sz w:val="28"/>
          <w:szCs w:val="28"/>
        </w:rPr>
        <w:t xml:space="preserve">сельского поселения </w:t>
      </w:r>
      <w:r w:rsidRPr="0073637E">
        <w:rPr>
          <w:rFonts w:cs="Calibri"/>
          <w:sz w:val="28"/>
          <w:szCs w:val="28"/>
        </w:rPr>
        <w:t xml:space="preserve"> для заключения контрактов на поставку товаров, выполнение работ, оказание услуг для нужд </w:t>
      </w:r>
      <w:r w:rsidR="0073637E">
        <w:rPr>
          <w:rFonts w:cs="Calibri"/>
          <w:sz w:val="28"/>
          <w:szCs w:val="28"/>
        </w:rPr>
        <w:t xml:space="preserve">Администрации </w:t>
      </w:r>
      <w:r w:rsidRPr="0073637E">
        <w:rPr>
          <w:rFonts w:cs="Calibri"/>
          <w:sz w:val="28"/>
          <w:szCs w:val="28"/>
        </w:rPr>
        <w:t xml:space="preserve"> </w:t>
      </w:r>
      <w:r w:rsidR="00264640">
        <w:rPr>
          <w:rFonts w:cs="Calibri"/>
          <w:sz w:val="28"/>
          <w:szCs w:val="28"/>
        </w:rPr>
        <w:t>Дегтевского</w:t>
      </w:r>
      <w:r w:rsidR="002D04EF">
        <w:rPr>
          <w:rFonts w:cs="Calibri"/>
          <w:sz w:val="28"/>
          <w:szCs w:val="28"/>
        </w:rPr>
        <w:t xml:space="preserve"> </w:t>
      </w:r>
      <w:r w:rsidR="0073637E">
        <w:rPr>
          <w:rFonts w:cs="Calibri"/>
          <w:sz w:val="28"/>
          <w:szCs w:val="28"/>
        </w:rPr>
        <w:t xml:space="preserve">сельского поселения </w:t>
      </w:r>
      <w:r w:rsidR="0073637E" w:rsidRPr="0073637E">
        <w:rPr>
          <w:rFonts w:cs="Calibri"/>
          <w:sz w:val="28"/>
          <w:szCs w:val="28"/>
        </w:rPr>
        <w:t xml:space="preserve"> </w:t>
      </w:r>
      <w:r w:rsidRPr="0073637E">
        <w:rPr>
          <w:rFonts w:cs="Calibri"/>
          <w:sz w:val="28"/>
          <w:szCs w:val="28"/>
        </w:rPr>
        <w:t>(далее - Единая комиссия) путем проведения конкурсов, аукционов, запросов котировок, запросов предложений.</w:t>
      </w:r>
    </w:p>
    <w:p w:rsidR="00405D88" w:rsidRPr="0073637E" w:rsidRDefault="00223F80" w:rsidP="001F0C38">
      <w:pPr>
        <w:widowControl w:val="0"/>
        <w:autoSpaceDE w:val="0"/>
        <w:autoSpaceDN w:val="0"/>
        <w:adjustRightInd w:val="0"/>
        <w:ind w:firstLine="540"/>
        <w:jc w:val="both"/>
        <w:rPr>
          <w:rFonts w:cs="Calibri"/>
          <w:sz w:val="28"/>
          <w:szCs w:val="28"/>
        </w:rPr>
      </w:pPr>
      <w:r w:rsidRPr="0073637E">
        <w:rPr>
          <w:rFonts w:cs="Calibri"/>
          <w:sz w:val="28"/>
          <w:szCs w:val="28"/>
        </w:rPr>
        <w:t>1.2. Основные понятия:</w:t>
      </w:r>
    </w:p>
    <w:p w:rsidR="00405D88" w:rsidRPr="00405D88" w:rsidRDefault="00223F80" w:rsidP="00405D88">
      <w:pPr>
        <w:ind w:firstLine="540"/>
        <w:jc w:val="both"/>
        <w:rPr>
          <w:rFonts w:eastAsia="Calibri"/>
          <w:sz w:val="28"/>
          <w:szCs w:val="28"/>
        </w:rPr>
      </w:pPr>
      <w:proofErr w:type="gramStart"/>
      <w:r w:rsidRPr="0073637E">
        <w:rPr>
          <w:rFonts w:cs="Calibri"/>
          <w:b/>
          <w:bCs/>
          <w:sz w:val="28"/>
          <w:szCs w:val="28"/>
        </w:rPr>
        <w:t>- определение поставщика</w:t>
      </w:r>
      <w:r w:rsidRPr="0073637E">
        <w:rPr>
          <w:rFonts w:cs="Calibri"/>
          <w:sz w:val="28"/>
          <w:szCs w:val="28"/>
        </w:rPr>
        <w:t xml:space="preserve"> (подрядчика, исполнителя) - совокупность действий, которые осуществляются </w:t>
      </w:r>
      <w:r w:rsidR="002B548A">
        <w:rPr>
          <w:rFonts w:cs="Calibri"/>
          <w:sz w:val="28"/>
          <w:szCs w:val="28"/>
        </w:rPr>
        <w:t>муниципальный заказчик</w:t>
      </w:r>
      <w:r w:rsidRPr="0073637E">
        <w:rPr>
          <w:rFonts w:cs="Calibri"/>
          <w:sz w:val="28"/>
          <w:szCs w:val="28"/>
        </w:rPr>
        <w:t xml:space="preserve">ом в порядке, установленном Федеральным </w:t>
      </w:r>
      <w:hyperlink r:id="rId6" w:history="1">
        <w:r w:rsidRPr="00CB03B6">
          <w:rPr>
            <w:rFonts w:cs="Calibri"/>
            <w:sz w:val="28"/>
            <w:szCs w:val="28"/>
          </w:rPr>
          <w:t>законом</w:t>
        </w:r>
      </w:hyperlink>
      <w:r w:rsidRPr="0073637E">
        <w:rPr>
          <w:rFonts w:cs="Calibri"/>
          <w:sz w:val="28"/>
          <w:szCs w:val="28"/>
        </w:rPr>
        <w:t xml:space="preserve"> от 05.04.2013 </w:t>
      </w:r>
      <w:r w:rsidR="00CB03B6">
        <w:rPr>
          <w:rFonts w:cs="Calibri"/>
          <w:sz w:val="28"/>
          <w:szCs w:val="28"/>
        </w:rPr>
        <w:t>№</w:t>
      </w:r>
      <w:r w:rsidRPr="0073637E">
        <w:rPr>
          <w:rFonts w:cs="Calibri"/>
          <w:sz w:val="28"/>
          <w:szCs w:val="28"/>
        </w:rPr>
        <w:t xml:space="preserve"> 44-ФЗ </w:t>
      </w:r>
      <w:r w:rsidR="00CB03B6">
        <w:rPr>
          <w:rFonts w:cs="Calibri"/>
          <w:sz w:val="28"/>
          <w:szCs w:val="28"/>
        </w:rPr>
        <w:t>«</w:t>
      </w:r>
      <w:r w:rsidRPr="0073637E">
        <w:rPr>
          <w:rFonts w:cs="Calibri"/>
          <w:sz w:val="28"/>
          <w:szCs w:val="28"/>
        </w:rPr>
        <w:t>О контрактной системе в сфере закупок товаров, работ, услуг для обеспечения государственных и муниципальных нужд</w:t>
      </w:r>
      <w:r w:rsidR="00CB03B6">
        <w:rPr>
          <w:rFonts w:cs="Calibri"/>
          <w:sz w:val="28"/>
          <w:szCs w:val="28"/>
        </w:rPr>
        <w:t>»</w:t>
      </w:r>
      <w:r w:rsidRPr="0073637E">
        <w:rPr>
          <w:rFonts w:cs="Calibri"/>
          <w:sz w:val="28"/>
          <w:szCs w:val="28"/>
        </w:rPr>
        <w:t xml:space="preserve"> (далее - Закон о контрактной системе), начиная с размещения извещения об осуществлении закупки товара, работы, услуги для обеспечения нужд </w:t>
      </w:r>
      <w:r w:rsidR="002B548A">
        <w:rPr>
          <w:rFonts w:cs="Calibri"/>
          <w:sz w:val="28"/>
          <w:szCs w:val="28"/>
        </w:rPr>
        <w:t>муниципальный заказчик</w:t>
      </w:r>
      <w:r w:rsidRPr="0073637E">
        <w:rPr>
          <w:rFonts w:cs="Calibri"/>
          <w:sz w:val="28"/>
          <w:szCs w:val="28"/>
        </w:rPr>
        <w:t xml:space="preserve">а </w:t>
      </w:r>
      <w:r w:rsidR="00405D88" w:rsidRPr="00405D88">
        <w:rPr>
          <w:rFonts w:eastAsia="Calibri"/>
          <w:sz w:val="28"/>
          <w:szCs w:val="28"/>
        </w:rPr>
        <w:t xml:space="preserve">либо в установленных </w:t>
      </w:r>
      <w:r w:rsidR="00405D88">
        <w:rPr>
          <w:rFonts w:eastAsia="Calibri"/>
          <w:sz w:val="28"/>
          <w:szCs w:val="28"/>
        </w:rPr>
        <w:t>Законом о контрактной системе</w:t>
      </w:r>
      <w:proofErr w:type="gramEnd"/>
      <w:r w:rsidR="00405D88" w:rsidRPr="00405D88">
        <w:rPr>
          <w:rFonts w:eastAsia="Calibri"/>
          <w:sz w:val="28"/>
          <w:szCs w:val="28"/>
        </w:rPr>
        <w:t xml:space="preserve"> </w:t>
      </w:r>
      <w:proofErr w:type="gramStart"/>
      <w:r w:rsidR="00405D88" w:rsidRPr="00405D88">
        <w:rPr>
          <w:rFonts w:eastAsia="Calibri"/>
          <w:sz w:val="28"/>
          <w:szCs w:val="28"/>
        </w:rPr>
        <w:t>случаях</w:t>
      </w:r>
      <w:proofErr w:type="gramEnd"/>
      <w:r w:rsidR="00405D88" w:rsidRPr="00405D88">
        <w:rPr>
          <w:rFonts w:eastAsia="Calibri"/>
          <w:sz w:val="28"/>
          <w:szCs w:val="28"/>
        </w:rPr>
        <w:t xml:space="preserve"> с направления приглашения принять участие в определении поставщика (подрядчика, исполнителя) и завершаются заключением контракта;</w:t>
      </w:r>
    </w:p>
    <w:p w:rsidR="002B548A" w:rsidRPr="00301DB5" w:rsidRDefault="002B548A" w:rsidP="00405D88">
      <w:pPr>
        <w:widowControl w:val="0"/>
        <w:autoSpaceDE w:val="0"/>
        <w:autoSpaceDN w:val="0"/>
        <w:adjustRightInd w:val="0"/>
        <w:ind w:firstLine="540"/>
        <w:jc w:val="both"/>
        <w:rPr>
          <w:sz w:val="28"/>
          <w:szCs w:val="28"/>
        </w:rPr>
      </w:pPr>
      <w:r w:rsidRPr="00301DB5">
        <w:rPr>
          <w:sz w:val="28"/>
          <w:szCs w:val="28"/>
        </w:rPr>
        <w:t xml:space="preserve">- </w:t>
      </w:r>
      <w:r w:rsidRPr="00301DB5">
        <w:rPr>
          <w:b/>
          <w:sz w:val="28"/>
          <w:szCs w:val="28"/>
        </w:rPr>
        <w:t>закупка товара, работы, услуги</w:t>
      </w:r>
      <w:r w:rsidRPr="00301DB5">
        <w:rPr>
          <w:sz w:val="28"/>
          <w:szCs w:val="28"/>
        </w:rPr>
        <w:t xml:space="preserve"> для обеспечения муниципальных нужд (далее - закупка) - совокупность действий, осуществляемых в установленном Законом о контрактной системе порядке </w:t>
      </w:r>
      <w:r>
        <w:rPr>
          <w:sz w:val="28"/>
          <w:szCs w:val="28"/>
        </w:rPr>
        <w:t>муниципальным заказчик</w:t>
      </w:r>
      <w:r w:rsidRPr="00301DB5">
        <w:rPr>
          <w:sz w:val="28"/>
          <w:szCs w:val="28"/>
        </w:rPr>
        <w:t>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301DB5">
        <w:rPr>
          <w:sz w:val="28"/>
          <w:szCs w:val="28"/>
        </w:rPr>
        <w:t>ств ст</w:t>
      </w:r>
      <w:proofErr w:type="gramEnd"/>
      <w:r w:rsidRPr="00301DB5">
        <w:rPr>
          <w:sz w:val="28"/>
          <w:szCs w:val="28"/>
        </w:rPr>
        <w:t>оронами контракта. В случае</w:t>
      </w:r>
      <w:proofErr w:type="gramStart"/>
      <w:r w:rsidRPr="00301DB5">
        <w:rPr>
          <w:sz w:val="28"/>
          <w:szCs w:val="28"/>
        </w:rPr>
        <w:t>,</w:t>
      </w:r>
      <w:proofErr w:type="gramEnd"/>
      <w:r w:rsidRPr="00301DB5">
        <w:rPr>
          <w:sz w:val="28"/>
          <w:szCs w:val="28"/>
        </w:rPr>
        <w:t xml:space="preserve">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F0C38" w:rsidRPr="0070720C" w:rsidRDefault="0070720C" w:rsidP="001F0C38">
      <w:pPr>
        <w:widowControl w:val="0"/>
        <w:autoSpaceDE w:val="0"/>
        <w:autoSpaceDN w:val="0"/>
        <w:adjustRightInd w:val="0"/>
        <w:ind w:firstLine="540"/>
        <w:jc w:val="both"/>
        <w:rPr>
          <w:sz w:val="28"/>
          <w:szCs w:val="28"/>
        </w:rPr>
      </w:pPr>
      <w:r w:rsidRPr="0070720C">
        <w:rPr>
          <w:sz w:val="28"/>
          <w:szCs w:val="28"/>
        </w:rPr>
        <w:t xml:space="preserve">-  </w:t>
      </w:r>
      <w:r w:rsidRPr="0070720C">
        <w:rPr>
          <w:b/>
          <w:sz w:val="28"/>
          <w:szCs w:val="28"/>
        </w:rPr>
        <w:t xml:space="preserve">муниципальный </w:t>
      </w:r>
      <w:r w:rsidR="002B548A">
        <w:rPr>
          <w:b/>
          <w:sz w:val="28"/>
          <w:szCs w:val="28"/>
        </w:rPr>
        <w:t>заказчик</w:t>
      </w:r>
      <w:r w:rsidRPr="0070720C">
        <w:rPr>
          <w:sz w:val="28"/>
          <w:szCs w:val="28"/>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w:t>
      </w:r>
      <w:r w:rsidRPr="0070720C">
        <w:rPr>
          <w:sz w:val="28"/>
          <w:szCs w:val="28"/>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D3052" w:rsidRPr="00DD3052" w:rsidRDefault="00DD3052" w:rsidP="00DD3052">
      <w:pPr>
        <w:widowControl w:val="0"/>
        <w:autoSpaceDE w:val="0"/>
        <w:autoSpaceDN w:val="0"/>
        <w:adjustRightInd w:val="0"/>
        <w:ind w:firstLine="540"/>
        <w:jc w:val="both"/>
        <w:rPr>
          <w:sz w:val="28"/>
          <w:szCs w:val="28"/>
        </w:rPr>
      </w:pPr>
      <w:r>
        <w:rPr>
          <w:b/>
          <w:sz w:val="28"/>
          <w:szCs w:val="28"/>
        </w:rPr>
        <w:t xml:space="preserve">- </w:t>
      </w:r>
      <w:r w:rsidRPr="00DD3052">
        <w:rPr>
          <w:b/>
          <w:sz w:val="28"/>
          <w:szCs w:val="28"/>
        </w:rPr>
        <w:t>специализированная организация</w:t>
      </w:r>
      <w:r w:rsidRPr="00DD3052">
        <w:rPr>
          <w:sz w:val="28"/>
          <w:szCs w:val="28"/>
        </w:rPr>
        <w:t xml:space="preserve"> - юридическое лицо, привлекаемое </w:t>
      </w:r>
      <w:proofErr w:type="gramStart"/>
      <w:r w:rsidR="002B548A">
        <w:rPr>
          <w:sz w:val="28"/>
          <w:szCs w:val="28"/>
        </w:rPr>
        <w:t>муниципальный</w:t>
      </w:r>
      <w:proofErr w:type="gramEnd"/>
      <w:r w:rsidR="002B548A">
        <w:rPr>
          <w:sz w:val="28"/>
          <w:szCs w:val="28"/>
        </w:rPr>
        <w:t xml:space="preserve"> заказчик</w:t>
      </w:r>
      <w:r w:rsidRPr="00DD3052">
        <w:rPr>
          <w:sz w:val="28"/>
          <w:szCs w:val="28"/>
        </w:rPr>
        <w:t xml:space="preserve">ом в соответствии со </w:t>
      </w:r>
      <w:hyperlink r:id="rId7" w:history="1">
        <w:r w:rsidRPr="00DD3052">
          <w:rPr>
            <w:sz w:val="28"/>
            <w:szCs w:val="28"/>
          </w:rPr>
          <w:t>статьей 40</w:t>
        </w:r>
      </w:hyperlink>
      <w:r w:rsidRPr="00DD3052">
        <w:rPr>
          <w:sz w:val="28"/>
          <w:szCs w:val="28"/>
        </w:rPr>
        <w:t xml:space="preserve"> </w:t>
      </w:r>
      <w:r>
        <w:rPr>
          <w:sz w:val="28"/>
          <w:szCs w:val="28"/>
        </w:rPr>
        <w:t>З</w:t>
      </w:r>
      <w:r w:rsidRPr="00DD3052">
        <w:rPr>
          <w:sz w:val="28"/>
          <w:szCs w:val="28"/>
        </w:rPr>
        <w:t>акона</w:t>
      </w:r>
      <w:r>
        <w:rPr>
          <w:sz w:val="28"/>
          <w:szCs w:val="28"/>
        </w:rPr>
        <w:t xml:space="preserve"> о контрактной системе</w:t>
      </w:r>
      <w:r w:rsidRPr="00DD3052">
        <w:rPr>
          <w:sz w:val="28"/>
          <w:szCs w:val="28"/>
        </w:rPr>
        <w:t>;</w:t>
      </w:r>
    </w:p>
    <w:p w:rsidR="0042601A" w:rsidRPr="0073637E" w:rsidRDefault="00223F80" w:rsidP="00405D88">
      <w:pPr>
        <w:widowControl w:val="0"/>
        <w:autoSpaceDE w:val="0"/>
        <w:autoSpaceDN w:val="0"/>
        <w:adjustRightInd w:val="0"/>
        <w:ind w:firstLine="540"/>
        <w:jc w:val="both"/>
        <w:rPr>
          <w:rFonts w:cs="Calibri"/>
          <w:sz w:val="28"/>
          <w:szCs w:val="28"/>
        </w:rPr>
      </w:pPr>
      <w:proofErr w:type="gramStart"/>
      <w:r w:rsidRPr="0073637E">
        <w:rPr>
          <w:rFonts w:cs="Calibri"/>
          <w:b/>
          <w:bCs/>
          <w:sz w:val="28"/>
          <w:szCs w:val="28"/>
        </w:rPr>
        <w:t xml:space="preserve">- </w:t>
      </w:r>
      <w:r w:rsidR="00405D88" w:rsidRPr="00405D88">
        <w:rPr>
          <w:rStyle w:val="s104"/>
          <w:b/>
          <w:color w:val="000000"/>
          <w:sz w:val="28"/>
          <w:szCs w:val="28"/>
        </w:rPr>
        <w:t>участник закупки</w:t>
      </w:r>
      <w:r w:rsidR="00405D88" w:rsidRPr="00405D88">
        <w:rPr>
          <w:color w:val="000000"/>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anchor="/document/10900200/entry/284301" w:history="1">
        <w:r w:rsidR="00405D88" w:rsidRPr="00405D88">
          <w:rPr>
            <w:rStyle w:val="a9"/>
            <w:sz w:val="28"/>
            <w:szCs w:val="28"/>
          </w:rPr>
          <w:t>подпунктом 1 пункта 3 статьи 284</w:t>
        </w:r>
      </w:hyperlink>
      <w:r w:rsidR="00405D88" w:rsidRPr="00405D88">
        <w:rPr>
          <w:color w:val="00000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00405D88" w:rsidRPr="00405D88">
        <w:rPr>
          <w:color w:val="000000"/>
          <w:sz w:val="28"/>
          <w:szCs w:val="28"/>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405D88">
        <w:rPr>
          <w:rFonts w:ascii="Tahoma" w:hAnsi="Tahoma" w:cs="Tahoma"/>
          <w:color w:val="000000"/>
          <w:sz w:val="23"/>
          <w:szCs w:val="23"/>
        </w:rPr>
        <w:t>;</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b/>
          <w:bCs/>
          <w:sz w:val="28"/>
          <w:szCs w:val="28"/>
        </w:rPr>
        <w:t>- конкурс</w:t>
      </w:r>
      <w:r w:rsidRPr="0073637E">
        <w:rPr>
          <w:rFonts w:cs="Calibri"/>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b/>
          <w:bCs/>
          <w:sz w:val="28"/>
          <w:szCs w:val="28"/>
        </w:rPr>
        <w:t>- открытый конкурс</w:t>
      </w:r>
      <w:r w:rsidRPr="0073637E">
        <w:rPr>
          <w:rFonts w:cs="Calibri"/>
          <w:sz w:val="28"/>
          <w:szCs w:val="28"/>
        </w:rPr>
        <w:t xml:space="preserve"> - конкурс, при котором информация о закупке сообщается </w:t>
      </w:r>
      <w:r w:rsidR="002B548A">
        <w:rPr>
          <w:rFonts w:cs="Calibri"/>
          <w:sz w:val="28"/>
          <w:szCs w:val="28"/>
        </w:rPr>
        <w:t>муниципальный заказчик</w:t>
      </w:r>
      <w:r w:rsidRPr="0073637E">
        <w:rPr>
          <w:rFonts w:cs="Calibri"/>
          <w:sz w:val="28"/>
          <w:szCs w:val="28"/>
        </w:rPr>
        <w:t>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b/>
          <w:bCs/>
          <w:sz w:val="28"/>
          <w:szCs w:val="28"/>
        </w:rPr>
        <w:t>- конкурс с ограниченным участием</w:t>
      </w:r>
      <w:r w:rsidRPr="0073637E">
        <w:rPr>
          <w:rFonts w:cs="Calibri"/>
          <w:sz w:val="28"/>
          <w:szCs w:val="28"/>
        </w:rPr>
        <w:t xml:space="preserve"> - конкурс, при котором информация о закупке сообщается </w:t>
      </w:r>
      <w:r w:rsidR="002B548A">
        <w:rPr>
          <w:rFonts w:cs="Calibri"/>
          <w:sz w:val="28"/>
          <w:szCs w:val="28"/>
        </w:rPr>
        <w:t>муниципальный заказчик</w:t>
      </w:r>
      <w:r w:rsidRPr="0073637E">
        <w:rPr>
          <w:rFonts w:cs="Calibri"/>
          <w:sz w:val="28"/>
          <w:szCs w:val="28"/>
        </w:rPr>
        <w:t xml:space="preserve">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3637E">
        <w:rPr>
          <w:rFonts w:cs="Calibri"/>
          <w:sz w:val="28"/>
          <w:szCs w:val="28"/>
        </w:rPr>
        <w:t>предквалификационный</w:t>
      </w:r>
      <w:proofErr w:type="spellEnd"/>
      <w:r w:rsidRPr="0073637E">
        <w:rPr>
          <w:rFonts w:cs="Calibri"/>
          <w:sz w:val="28"/>
          <w:szCs w:val="28"/>
        </w:rPr>
        <w:t xml:space="preserve"> отбор;</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b/>
          <w:bCs/>
          <w:sz w:val="28"/>
          <w:szCs w:val="28"/>
        </w:rPr>
        <w:t>- двухэтапный конкурс</w:t>
      </w:r>
      <w:r w:rsidRPr="0073637E">
        <w:rPr>
          <w:rFonts w:cs="Calibri"/>
          <w:sz w:val="28"/>
          <w:szCs w:val="28"/>
        </w:rPr>
        <w:t xml:space="preserve"> - конкурс, при котором информация о закупке сообщается </w:t>
      </w:r>
      <w:r w:rsidR="002B548A">
        <w:rPr>
          <w:rFonts w:cs="Calibri"/>
          <w:sz w:val="28"/>
          <w:szCs w:val="28"/>
        </w:rPr>
        <w:t>муниципальный заказчик</w:t>
      </w:r>
      <w:r w:rsidRPr="0073637E">
        <w:rPr>
          <w:rFonts w:cs="Calibri"/>
          <w:sz w:val="28"/>
          <w:szCs w:val="28"/>
        </w:rPr>
        <w:t>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w:t>
      </w:r>
      <w:proofErr w:type="gramEnd"/>
      <w:r w:rsidRPr="0073637E">
        <w:rPr>
          <w:rFonts w:cs="Calibri"/>
          <w:sz w:val="28"/>
          <w:szCs w:val="28"/>
        </w:rPr>
        <w:t xml:space="preserve"> </w:t>
      </w:r>
      <w:proofErr w:type="spellStart"/>
      <w:proofErr w:type="gramStart"/>
      <w:r w:rsidRPr="0073637E">
        <w:rPr>
          <w:rFonts w:cs="Calibri"/>
          <w:sz w:val="28"/>
          <w:szCs w:val="28"/>
        </w:rPr>
        <w:t>предквалификационный</w:t>
      </w:r>
      <w:proofErr w:type="spellEnd"/>
      <w:r w:rsidRPr="0073637E">
        <w:rPr>
          <w:rFonts w:cs="Calibri"/>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b/>
          <w:bCs/>
          <w:sz w:val="28"/>
          <w:szCs w:val="28"/>
        </w:rPr>
        <w:t>- аукцион</w:t>
      </w:r>
      <w:r w:rsidRPr="0073637E">
        <w:rPr>
          <w:rFonts w:cs="Calibri"/>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23F80"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b/>
          <w:bCs/>
          <w:sz w:val="28"/>
          <w:szCs w:val="28"/>
        </w:rPr>
        <w:lastRenderedPageBreak/>
        <w:t>- аукцион в электронной форме</w:t>
      </w:r>
      <w:r w:rsidRPr="0073637E">
        <w:rPr>
          <w:rFonts w:cs="Calibri"/>
          <w:sz w:val="28"/>
          <w:szCs w:val="28"/>
        </w:rPr>
        <w:t xml:space="preserve"> (электронный аукцион) - аукцион, при котором информация о закупке сообщается </w:t>
      </w:r>
      <w:r w:rsidR="002B548A">
        <w:rPr>
          <w:rFonts w:cs="Calibri"/>
          <w:sz w:val="28"/>
          <w:szCs w:val="28"/>
        </w:rPr>
        <w:t>муниципальный заказчик</w:t>
      </w:r>
      <w:r w:rsidRPr="0073637E">
        <w:rPr>
          <w:rFonts w:cs="Calibri"/>
          <w:sz w:val="28"/>
          <w:szCs w:val="28"/>
        </w:rPr>
        <w:t>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b/>
          <w:bCs/>
          <w:sz w:val="28"/>
          <w:szCs w:val="28"/>
        </w:rPr>
        <w:t>- запрос котировок</w:t>
      </w:r>
      <w:r w:rsidRPr="0073637E">
        <w:rPr>
          <w:rFonts w:cs="Calibri"/>
          <w:sz w:val="28"/>
          <w:szCs w:val="28"/>
        </w:rPr>
        <w:t xml:space="preserve"> - способ определения поставщика (подрядчика, исполнителя), при котором информация о потребностях </w:t>
      </w:r>
      <w:r w:rsidR="002B548A">
        <w:rPr>
          <w:rFonts w:cs="Calibri"/>
          <w:sz w:val="28"/>
          <w:szCs w:val="28"/>
        </w:rPr>
        <w:t>муниципальный заказчик</w:t>
      </w:r>
      <w:r w:rsidRPr="0073637E">
        <w:rPr>
          <w:rFonts w:cs="Calibri"/>
          <w:sz w:val="28"/>
          <w:szCs w:val="28"/>
        </w:rPr>
        <w:t>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23F80"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b/>
          <w:bCs/>
          <w:sz w:val="28"/>
          <w:szCs w:val="28"/>
        </w:rPr>
        <w:t>- запрос предложений</w:t>
      </w:r>
      <w:r w:rsidRPr="0073637E">
        <w:rPr>
          <w:rFonts w:cs="Calibri"/>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w:t>
      </w:r>
      <w:r w:rsidR="002B548A">
        <w:rPr>
          <w:rFonts w:cs="Calibri"/>
          <w:sz w:val="28"/>
          <w:szCs w:val="28"/>
        </w:rPr>
        <w:t>муниципального заказчик</w:t>
      </w:r>
      <w:r w:rsidRPr="0073637E">
        <w:rPr>
          <w:rFonts w:cs="Calibri"/>
          <w:sz w:val="28"/>
          <w:szCs w:val="28"/>
        </w:rPr>
        <w:t xml:space="preserve">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w:t>
      </w:r>
      <w:r w:rsidR="002B548A">
        <w:rPr>
          <w:rFonts w:cs="Calibri"/>
          <w:sz w:val="28"/>
          <w:szCs w:val="28"/>
        </w:rPr>
        <w:t>муниципального заказчик</w:t>
      </w:r>
      <w:r w:rsidR="00823866">
        <w:rPr>
          <w:rFonts w:cs="Calibri"/>
          <w:sz w:val="28"/>
          <w:szCs w:val="28"/>
        </w:rPr>
        <w:t>а в товаре</w:t>
      </w:r>
      <w:proofErr w:type="gramEnd"/>
      <w:r w:rsidR="00823866">
        <w:rPr>
          <w:rFonts w:cs="Calibri"/>
          <w:sz w:val="28"/>
          <w:szCs w:val="28"/>
        </w:rPr>
        <w:t>, работе или услуге;</w:t>
      </w:r>
    </w:p>
    <w:p w:rsidR="00823866" w:rsidRPr="00DD3052" w:rsidRDefault="00823866" w:rsidP="00823866">
      <w:pPr>
        <w:widowControl w:val="0"/>
        <w:autoSpaceDE w:val="0"/>
        <w:autoSpaceDN w:val="0"/>
        <w:adjustRightInd w:val="0"/>
        <w:ind w:firstLine="540"/>
        <w:jc w:val="both"/>
        <w:rPr>
          <w:sz w:val="28"/>
          <w:szCs w:val="28"/>
        </w:rPr>
      </w:pPr>
      <w:r>
        <w:rPr>
          <w:sz w:val="28"/>
          <w:szCs w:val="28"/>
        </w:rPr>
        <w:t xml:space="preserve">- </w:t>
      </w:r>
      <w:r w:rsidRPr="00823866">
        <w:rPr>
          <w:b/>
          <w:sz w:val="28"/>
          <w:szCs w:val="28"/>
        </w:rPr>
        <w:t>контрактный управляющий</w:t>
      </w:r>
      <w:r w:rsidRPr="0045401F">
        <w:rPr>
          <w:sz w:val="28"/>
          <w:szCs w:val="28"/>
        </w:rPr>
        <w:t xml:space="preserve"> –  ответственное лицо за осуществление закупок в Администрации </w:t>
      </w:r>
      <w:r w:rsidR="00264640">
        <w:rPr>
          <w:sz w:val="28"/>
          <w:szCs w:val="28"/>
        </w:rPr>
        <w:t>Дегтевского</w:t>
      </w:r>
      <w:r w:rsidRPr="0045401F">
        <w:rPr>
          <w:sz w:val="28"/>
          <w:szCs w:val="28"/>
        </w:rPr>
        <w:t xml:space="preserve"> сельского поселения, включая исполнение каждого контракта, назначается в целях обеспечения планирования и осуществления муниципальным заказчиком в соответствии с частью 1 статьи 15</w:t>
      </w:r>
      <w:r w:rsidRPr="00823866">
        <w:rPr>
          <w:sz w:val="28"/>
          <w:szCs w:val="28"/>
        </w:rPr>
        <w:t xml:space="preserve"> </w:t>
      </w:r>
      <w:r>
        <w:rPr>
          <w:sz w:val="28"/>
          <w:szCs w:val="28"/>
        </w:rPr>
        <w:t>З</w:t>
      </w:r>
      <w:r w:rsidRPr="00DD3052">
        <w:rPr>
          <w:sz w:val="28"/>
          <w:szCs w:val="28"/>
        </w:rPr>
        <w:t>акона</w:t>
      </w:r>
      <w:r>
        <w:rPr>
          <w:sz w:val="28"/>
          <w:szCs w:val="28"/>
        </w:rPr>
        <w:t xml:space="preserve"> о контрактной системе</w:t>
      </w:r>
      <w:r w:rsidRPr="00823866">
        <w:rPr>
          <w:sz w:val="28"/>
          <w:szCs w:val="28"/>
        </w:rPr>
        <w:t xml:space="preserve"> </w:t>
      </w:r>
      <w:r w:rsidRPr="0045401F">
        <w:rPr>
          <w:sz w:val="28"/>
          <w:szCs w:val="28"/>
        </w:rPr>
        <w:t>закупок товаров, работ, услуг для обеспечения муниципальных нужд</w:t>
      </w:r>
      <w:r>
        <w:rPr>
          <w:sz w:val="28"/>
          <w:szCs w:val="28"/>
        </w:rPr>
        <w:t>.</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1.3. Процедуры по определению поставщиков (подрядчиков, исполнителей) проводятся самим </w:t>
      </w:r>
      <w:r w:rsidR="002B548A">
        <w:rPr>
          <w:rFonts w:cs="Calibri"/>
          <w:sz w:val="28"/>
          <w:szCs w:val="28"/>
        </w:rPr>
        <w:t>муниципальным заказчик</w:t>
      </w:r>
      <w:r w:rsidRPr="0073637E">
        <w:rPr>
          <w:rFonts w:cs="Calibri"/>
          <w:sz w:val="28"/>
          <w:szCs w:val="28"/>
        </w:rPr>
        <w:t>ом.</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1.4. </w:t>
      </w:r>
      <w:proofErr w:type="gramStart"/>
      <w:r w:rsidR="002B548A">
        <w:rPr>
          <w:rFonts w:cs="Calibri"/>
          <w:sz w:val="28"/>
          <w:szCs w:val="28"/>
        </w:rPr>
        <w:t>Муниципальный заказчик</w:t>
      </w:r>
      <w:r w:rsidRPr="0073637E">
        <w:rPr>
          <w:rFonts w:cs="Calibri"/>
          <w:sz w:val="28"/>
          <w:szCs w:val="28"/>
        </w:rPr>
        <w:t xml:space="preserve">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w:t>
      </w:r>
      <w:proofErr w:type="gramEnd"/>
      <w:r w:rsidRPr="0073637E">
        <w:rPr>
          <w:rFonts w:cs="Calibri"/>
          <w:sz w:val="28"/>
          <w:szCs w:val="28"/>
        </w:rPr>
        <w:t xml:space="preserve"> </w:t>
      </w:r>
      <w:proofErr w:type="gramStart"/>
      <w:r w:rsidRPr="0073637E">
        <w:rPr>
          <w:rFonts w:cs="Calibri"/>
          <w:sz w:val="28"/>
          <w:szCs w:val="28"/>
        </w:rPr>
        <w:t>конкурсе</w:t>
      </w:r>
      <w:proofErr w:type="gramEnd"/>
      <w:r w:rsidRPr="0073637E">
        <w:rPr>
          <w:rFonts w:cs="Calibri"/>
          <w:sz w:val="28"/>
          <w:szCs w:val="28"/>
        </w:rPr>
        <w:t xml:space="preserve">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w:t>
      </w:r>
      <w:r w:rsidR="002B548A">
        <w:rPr>
          <w:rFonts w:cs="Calibri"/>
          <w:sz w:val="28"/>
          <w:szCs w:val="28"/>
        </w:rPr>
        <w:t>муниципальны</w:t>
      </w:r>
      <w:r w:rsidR="007162C7">
        <w:rPr>
          <w:rFonts w:cs="Calibri"/>
          <w:sz w:val="28"/>
          <w:szCs w:val="28"/>
        </w:rPr>
        <w:t>м</w:t>
      </w:r>
      <w:r w:rsidR="002B548A">
        <w:rPr>
          <w:rFonts w:cs="Calibri"/>
          <w:sz w:val="28"/>
          <w:szCs w:val="28"/>
        </w:rPr>
        <w:t xml:space="preserve"> заказчик</w:t>
      </w:r>
      <w:r w:rsidRPr="0073637E">
        <w:rPr>
          <w:rFonts w:cs="Calibri"/>
          <w:sz w:val="28"/>
          <w:szCs w:val="28"/>
        </w:rPr>
        <w:t>ом.</w:t>
      </w:r>
    </w:p>
    <w:p w:rsidR="005D2C29" w:rsidRPr="005D2C29" w:rsidRDefault="00223F80" w:rsidP="001F0C38">
      <w:pPr>
        <w:widowControl w:val="0"/>
        <w:autoSpaceDE w:val="0"/>
        <w:autoSpaceDN w:val="0"/>
        <w:adjustRightInd w:val="0"/>
        <w:ind w:firstLine="540"/>
        <w:jc w:val="both"/>
        <w:rPr>
          <w:rFonts w:cs="Calibri"/>
          <w:sz w:val="28"/>
          <w:szCs w:val="28"/>
        </w:rPr>
      </w:pPr>
      <w:r w:rsidRPr="00631EA0">
        <w:rPr>
          <w:rFonts w:cs="Calibri"/>
          <w:sz w:val="28"/>
          <w:szCs w:val="28"/>
        </w:rPr>
        <w:t xml:space="preserve">1.5. В процессе осуществления своих полномочий Единая комиссия </w:t>
      </w:r>
      <w:r w:rsidRPr="00631EA0">
        <w:rPr>
          <w:rFonts w:cs="Calibri"/>
          <w:sz w:val="28"/>
          <w:szCs w:val="28"/>
        </w:rPr>
        <w:lastRenderedPageBreak/>
        <w:t xml:space="preserve">взаимодействует с </w:t>
      </w:r>
      <w:r w:rsidR="002B548A" w:rsidRPr="00631EA0">
        <w:rPr>
          <w:rFonts w:cs="Calibri"/>
          <w:sz w:val="28"/>
          <w:szCs w:val="28"/>
        </w:rPr>
        <w:t>муниципальны</w:t>
      </w:r>
      <w:r w:rsidR="007162C7" w:rsidRPr="00631EA0">
        <w:rPr>
          <w:rFonts w:cs="Calibri"/>
          <w:sz w:val="28"/>
          <w:szCs w:val="28"/>
        </w:rPr>
        <w:t>м</w:t>
      </w:r>
      <w:r w:rsidR="002B548A" w:rsidRPr="00631EA0">
        <w:rPr>
          <w:rFonts w:cs="Calibri"/>
          <w:sz w:val="28"/>
          <w:szCs w:val="28"/>
        </w:rPr>
        <w:t xml:space="preserve"> заказчик</w:t>
      </w:r>
      <w:r w:rsidRPr="00631EA0">
        <w:rPr>
          <w:rFonts w:cs="Calibri"/>
          <w:sz w:val="28"/>
          <w:szCs w:val="28"/>
        </w:rPr>
        <w:t xml:space="preserve">ом </w:t>
      </w:r>
      <w:r w:rsidR="00793A54" w:rsidRPr="00631EA0">
        <w:rPr>
          <w:rFonts w:cs="Calibri"/>
          <w:sz w:val="28"/>
          <w:szCs w:val="28"/>
        </w:rPr>
        <w:t xml:space="preserve">в лице контрактного управляющего </w:t>
      </w:r>
      <w:r w:rsidRPr="00631EA0">
        <w:rPr>
          <w:rFonts w:cs="Calibri"/>
          <w:sz w:val="28"/>
          <w:szCs w:val="28"/>
        </w:rPr>
        <w:t xml:space="preserve">и специализированной организацией (в случае ее привлечения </w:t>
      </w:r>
      <w:r w:rsidR="002B548A" w:rsidRPr="00631EA0">
        <w:rPr>
          <w:rFonts w:cs="Calibri"/>
          <w:sz w:val="28"/>
          <w:szCs w:val="28"/>
        </w:rPr>
        <w:t>муниципальны</w:t>
      </w:r>
      <w:r w:rsidR="00823866" w:rsidRPr="00631EA0">
        <w:rPr>
          <w:rFonts w:cs="Calibri"/>
          <w:sz w:val="28"/>
          <w:szCs w:val="28"/>
        </w:rPr>
        <w:t>м</w:t>
      </w:r>
      <w:r w:rsidR="002B548A" w:rsidRPr="00631EA0">
        <w:rPr>
          <w:rFonts w:cs="Calibri"/>
          <w:sz w:val="28"/>
          <w:szCs w:val="28"/>
        </w:rPr>
        <w:t xml:space="preserve"> заказчик</w:t>
      </w:r>
      <w:r w:rsidRPr="00631EA0">
        <w:rPr>
          <w:rFonts w:cs="Calibri"/>
          <w:sz w:val="28"/>
          <w:szCs w:val="28"/>
        </w:rPr>
        <w:t>ом) в порядке, установленном настоящим Положением.</w:t>
      </w:r>
      <w:bookmarkStart w:id="1" w:name="Par34"/>
      <w:bookmarkEnd w:id="1"/>
    </w:p>
    <w:p w:rsidR="00223F80" w:rsidRPr="0070720C" w:rsidRDefault="00223F80" w:rsidP="0073637E">
      <w:pPr>
        <w:widowControl w:val="0"/>
        <w:autoSpaceDE w:val="0"/>
        <w:autoSpaceDN w:val="0"/>
        <w:adjustRightInd w:val="0"/>
        <w:jc w:val="center"/>
        <w:outlineLvl w:val="0"/>
        <w:rPr>
          <w:rFonts w:cs="Calibri"/>
          <w:sz w:val="28"/>
          <w:szCs w:val="28"/>
        </w:rPr>
      </w:pPr>
      <w:r w:rsidRPr="0070720C">
        <w:rPr>
          <w:rFonts w:cs="Calibri"/>
          <w:bCs/>
          <w:sz w:val="28"/>
          <w:szCs w:val="28"/>
        </w:rPr>
        <w:t>2. Правовое регулирование</w:t>
      </w:r>
    </w:p>
    <w:p w:rsidR="00223F80" w:rsidRPr="0070720C" w:rsidRDefault="00223F80" w:rsidP="0073637E">
      <w:pPr>
        <w:widowControl w:val="0"/>
        <w:autoSpaceDE w:val="0"/>
        <w:autoSpaceDN w:val="0"/>
        <w:adjustRightInd w:val="0"/>
        <w:ind w:firstLine="540"/>
        <w:jc w:val="both"/>
        <w:rPr>
          <w:rFonts w:cs="Calibri"/>
          <w:sz w:val="28"/>
          <w:szCs w:val="28"/>
        </w:rPr>
      </w:pPr>
    </w:p>
    <w:p w:rsidR="00223F80" w:rsidRPr="0070720C" w:rsidRDefault="00223F80" w:rsidP="0073637E">
      <w:pPr>
        <w:widowControl w:val="0"/>
        <w:autoSpaceDE w:val="0"/>
        <w:autoSpaceDN w:val="0"/>
        <w:adjustRightInd w:val="0"/>
        <w:ind w:firstLine="540"/>
        <w:jc w:val="both"/>
        <w:rPr>
          <w:rFonts w:cs="Calibri"/>
          <w:sz w:val="28"/>
          <w:szCs w:val="28"/>
        </w:rPr>
      </w:pPr>
      <w:r w:rsidRPr="0070720C">
        <w:rPr>
          <w:rFonts w:cs="Calibri"/>
          <w:sz w:val="28"/>
          <w:szCs w:val="28"/>
        </w:rPr>
        <w:t xml:space="preserve">Единая комиссия в процессе своей деятельности руководствуется Бюджетным </w:t>
      </w:r>
      <w:hyperlink r:id="rId9" w:history="1">
        <w:r w:rsidRPr="0070720C">
          <w:rPr>
            <w:rFonts w:cs="Calibri"/>
            <w:sz w:val="28"/>
            <w:szCs w:val="28"/>
          </w:rPr>
          <w:t>кодексом</w:t>
        </w:r>
      </w:hyperlink>
      <w:r w:rsidRPr="0070720C">
        <w:rPr>
          <w:rFonts w:cs="Calibri"/>
          <w:sz w:val="28"/>
          <w:szCs w:val="28"/>
        </w:rPr>
        <w:t xml:space="preserve"> Российской Федерации, Гражданским </w:t>
      </w:r>
      <w:hyperlink r:id="rId10" w:history="1">
        <w:r w:rsidRPr="0070720C">
          <w:rPr>
            <w:rFonts w:cs="Calibri"/>
            <w:sz w:val="28"/>
            <w:szCs w:val="28"/>
          </w:rPr>
          <w:t>кодексом</w:t>
        </w:r>
      </w:hyperlink>
      <w:r w:rsidRPr="0070720C">
        <w:rPr>
          <w:rFonts w:cs="Calibri"/>
          <w:sz w:val="28"/>
          <w:szCs w:val="28"/>
        </w:rPr>
        <w:t xml:space="preserve"> Российской Федерации, </w:t>
      </w:r>
      <w:hyperlink r:id="rId11" w:history="1">
        <w:r w:rsidRPr="0070720C">
          <w:rPr>
            <w:rFonts w:cs="Calibri"/>
            <w:sz w:val="28"/>
            <w:szCs w:val="28"/>
          </w:rPr>
          <w:t>Законом</w:t>
        </w:r>
      </w:hyperlink>
      <w:r w:rsidRPr="0070720C">
        <w:rPr>
          <w:rFonts w:cs="Calibri"/>
          <w:sz w:val="28"/>
          <w:szCs w:val="28"/>
        </w:rPr>
        <w:t xml:space="preserve"> о контрактной системе, Федеральным </w:t>
      </w:r>
      <w:hyperlink r:id="rId12" w:history="1">
        <w:r w:rsidRPr="0070720C">
          <w:rPr>
            <w:rFonts w:cs="Calibri"/>
            <w:sz w:val="28"/>
            <w:szCs w:val="28"/>
          </w:rPr>
          <w:t>законом</w:t>
        </w:r>
      </w:hyperlink>
      <w:r w:rsidRPr="0070720C">
        <w:rPr>
          <w:rFonts w:cs="Calibri"/>
          <w:sz w:val="28"/>
          <w:szCs w:val="28"/>
        </w:rPr>
        <w:t xml:space="preserve"> от 26.07.2006 </w:t>
      </w:r>
      <w:r w:rsidR="00AF760B" w:rsidRPr="0070720C">
        <w:rPr>
          <w:rFonts w:cs="Calibri"/>
          <w:sz w:val="28"/>
          <w:szCs w:val="28"/>
        </w:rPr>
        <w:t>№</w:t>
      </w:r>
      <w:r w:rsidRPr="0070720C">
        <w:rPr>
          <w:rFonts w:cs="Calibri"/>
          <w:sz w:val="28"/>
          <w:szCs w:val="28"/>
        </w:rPr>
        <w:t xml:space="preserve"> 135-ФЗ </w:t>
      </w:r>
      <w:r w:rsidR="00AF760B" w:rsidRPr="0070720C">
        <w:rPr>
          <w:rFonts w:cs="Calibri"/>
          <w:sz w:val="28"/>
          <w:szCs w:val="28"/>
        </w:rPr>
        <w:t>«</w:t>
      </w:r>
      <w:r w:rsidRPr="0070720C">
        <w:rPr>
          <w:rFonts w:cs="Calibri"/>
          <w:sz w:val="28"/>
          <w:szCs w:val="28"/>
        </w:rPr>
        <w:t>О защите конкуренции</w:t>
      </w:r>
      <w:r w:rsidR="00AF760B" w:rsidRPr="0070720C">
        <w:rPr>
          <w:rFonts w:cs="Calibri"/>
          <w:sz w:val="28"/>
          <w:szCs w:val="28"/>
        </w:rPr>
        <w:t>»</w:t>
      </w:r>
      <w:r w:rsidRPr="0070720C">
        <w:rPr>
          <w:rFonts w:cs="Calibri"/>
          <w:sz w:val="28"/>
          <w:szCs w:val="28"/>
        </w:rPr>
        <w:t xml:space="preserve"> (далее - Закон о защите конкуренции), иными действующими нормативными правовыми актами Российской Федерации, приказами и распоряжениями </w:t>
      </w:r>
      <w:r w:rsidR="002B548A">
        <w:rPr>
          <w:rFonts w:cs="Calibri"/>
          <w:sz w:val="28"/>
          <w:szCs w:val="28"/>
        </w:rPr>
        <w:t>муниципальный заказчик</w:t>
      </w:r>
      <w:r w:rsidRPr="0070720C">
        <w:rPr>
          <w:rFonts w:cs="Calibri"/>
          <w:sz w:val="28"/>
          <w:szCs w:val="28"/>
        </w:rPr>
        <w:t>а и настоящим Положением.</w:t>
      </w:r>
    </w:p>
    <w:p w:rsidR="00223F80" w:rsidRPr="0070720C" w:rsidRDefault="00223F80" w:rsidP="0073637E">
      <w:pPr>
        <w:widowControl w:val="0"/>
        <w:autoSpaceDE w:val="0"/>
        <w:autoSpaceDN w:val="0"/>
        <w:adjustRightInd w:val="0"/>
        <w:ind w:firstLine="540"/>
        <w:jc w:val="both"/>
        <w:rPr>
          <w:rFonts w:cs="Calibri"/>
          <w:sz w:val="28"/>
          <w:szCs w:val="28"/>
        </w:rPr>
      </w:pPr>
    </w:p>
    <w:p w:rsidR="00223F80" w:rsidRPr="0070720C" w:rsidRDefault="00223F80" w:rsidP="0073637E">
      <w:pPr>
        <w:widowControl w:val="0"/>
        <w:autoSpaceDE w:val="0"/>
        <w:autoSpaceDN w:val="0"/>
        <w:adjustRightInd w:val="0"/>
        <w:jc w:val="center"/>
        <w:outlineLvl w:val="0"/>
        <w:rPr>
          <w:rFonts w:cs="Calibri"/>
          <w:sz w:val="28"/>
          <w:szCs w:val="28"/>
        </w:rPr>
      </w:pPr>
      <w:bookmarkStart w:id="2" w:name="Par38"/>
      <w:bookmarkEnd w:id="2"/>
      <w:r w:rsidRPr="0070720C">
        <w:rPr>
          <w:rFonts w:cs="Calibri"/>
          <w:bCs/>
          <w:sz w:val="28"/>
          <w:szCs w:val="28"/>
        </w:rPr>
        <w:t>3. Цели создания и принципы работы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3.2. В своей деятельности Единая комиссия руководствуется следующими </w:t>
      </w:r>
      <w:r w:rsidR="00793A54">
        <w:rPr>
          <w:rFonts w:cs="Calibri"/>
          <w:sz w:val="28"/>
          <w:szCs w:val="28"/>
        </w:rPr>
        <w:t>принципами: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3.2.1. Эффективность и экономичность использования выделенных средств бюджета и внебюджетных источников финансирования.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3.2.2. Публичность, гласность, открытость и прозрачность процедуры определения поставщиков (подрядчиков, исполнителей).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3.2.3. Обеспечение добросовестной конкуренции, недопущение дискриминации, введения ограничений или преимуще</w:t>
      </w:r>
      <w:proofErr w:type="gramStart"/>
      <w:r w:rsidRPr="0073637E">
        <w:rPr>
          <w:rFonts w:cs="Calibri"/>
          <w:sz w:val="28"/>
          <w:szCs w:val="28"/>
        </w:rPr>
        <w:t>ств дл</w:t>
      </w:r>
      <w:proofErr w:type="gramEnd"/>
      <w:r w:rsidRPr="0073637E">
        <w:rPr>
          <w:rFonts w:cs="Calibri"/>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3.2.4. Устранение возможностей злоупотребления и коррупции при определении поставщиков (подрядчиков, исполнителей).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23F80" w:rsidRPr="0073637E" w:rsidRDefault="00223F80" w:rsidP="0073637E">
      <w:pPr>
        <w:widowControl w:val="0"/>
        <w:autoSpaceDE w:val="0"/>
        <w:autoSpaceDN w:val="0"/>
        <w:adjustRightInd w:val="0"/>
        <w:ind w:firstLine="540"/>
        <w:jc w:val="both"/>
        <w:rPr>
          <w:rFonts w:cs="Calibri"/>
          <w:sz w:val="28"/>
          <w:szCs w:val="28"/>
        </w:rPr>
      </w:pPr>
    </w:p>
    <w:p w:rsidR="00223F80" w:rsidRPr="0073637E" w:rsidRDefault="00223F80" w:rsidP="001F0C38">
      <w:pPr>
        <w:widowControl w:val="0"/>
        <w:autoSpaceDE w:val="0"/>
        <w:autoSpaceDN w:val="0"/>
        <w:adjustRightInd w:val="0"/>
        <w:jc w:val="center"/>
        <w:outlineLvl w:val="0"/>
        <w:rPr>
          <w:rFonts w:cs="Calibri"/>
          <w:sz w:val="28"/>
          <w:szCs w:val="28"/>
        </w:rPr>
      </w:pPr>
      <w:bookmarkStart w:id="3" w:name="Par48"/>
      <w:bookmarkEnd w:id="3"/>
      <w:r w:rsidRPr="00793A54">
        <w:rPr>
          <w:rFonts w:cs="Calibri"/>
          <w:bCs/>
          <w:sz w:val="28"/>
          <w:szCs w:val="28"/>
        </w:rPr>
        <w:t>4. Функции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bookmarkStart w:id="4" w:name="Par50"/>
      <w:bookmarkEnd w:id="4"/>
      <w:r w:rsidRPr="0073637E">
        <w:rPr>
          <w:rFonts w:cs="Calibri"/>
          <w:sz w:val="28"/>
          <w:szCs w:val="28"/>
        </w:rPr>
        <w:t xml:space="preserve">4.1. </w:t>
      </w:r>
      <w:r w:rsidRPr="0073637E">
        <w:rPr>
          <w:rFonts w:cs="Calibri"/>
          <w:b/>
          <w:bCs/>
          <w:sz w:val="28"/>
          <w:szCs w:val="28"/>
        </w:rPr>
        <w:t>Открытый конкурс.</w:t>
      </w:r>
      <w:r w:rsidRPr="0073637E">
        <w:rPr>
          <w:rFonts w:cs="Calibri"/>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w:t>
      </w:r>
      <w:r w:rsidR="007D45DC">
        <w:rPr>
          <w:rFonts w:cs="Calibri"/>
          <w:sz w:val="28"/>
          <w:szCs w:val="28"/>
        </w:rPr>
        <w:t>диной комиссии входит следующее: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w:t>
      </w:r>
      <w:r w:rsidRPr="0073637E">
        <w:rPr>
          <w:rFonts w:cs="Calibri"/>
          <w:sz w:val="28"/>
          <w:szCs w:val="28"/>
        </w:rPr>
        <w:lastRenderedPageBreak/>
        <w:t>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4.1.2. </w:t>
      </w:r>
      <w:proofErr w:type="gramStart"/>
      <w:r w:rsidRPr="0073637E">
        <w:rPr>
          <w:rFonts w:cs="Calibri"/>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3637E">
        <w:rPr>
          <w:rFonts w:cs="Calibri"/>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w:t>
      </w:r>
      <w:r w:rsidR="002B548A">
        <w:rPr>
          <w:rFonts w:cs="Calibri"/>
          <w:sz w:val="28"/>
          <w:szCs w:val="28"/>
        </w:rPr>
        <w:t>муниципальный заказчик</w:t>
      </w:r>
      <w:r w:rsidRPr="0073637E">
        <w:rPr>
          <w:rFonts w:cs="Calibri"/>
          <w:sz w:val="28"/>
          <w:szCs w:val="28"/>
        </w:rPr>
        <w:t xml:space="preserve">у до вскрытия таких конвертов и (или) открытия указанного доступа. </w:t>
      </w:r>
      <w:proofErr w:type="gramStart"/>
      <w:r w:rsidRPr="0073637E">
        <w:rPr>
          <w:rFonts w:cs="Calibri"/>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3637E">
        <w:rPr>
          <w:rFonts w:cs="Calibri"/>
          <w:sz w:val="28"/>
          <w:szCs w:val="28"/>
        </w:rPr>
        <w:t xml:space="preserve"> участнику.</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3637E">
        <w:rPr>
          <w:rFonts w:cs="Calibri"/>
          <w:sz w:val="28"/>
          <w:szCs w:val="28"/>
        </w:rPr>
        <w:t>с даты</w:t>
      </w:r>
      <w:proofErr w:type="gramEnd"/>
      <w:r w:rsidRPr="0073637E">
        <w:rPr>
          <w:rFonts w:cs="Calibri"/>
          <w:sz w:val="28"/>
          <w:szCs w:val="28"/>
        </w:rPr>
        <w:t xml:space="preserve"> его подписания.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4.1.5. В обязанности Единой комиссии входит рассмотрение и оценка конкурсных заявок.</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4.1.6. Единая комиссия отклоняет заявку на участие в конкурсе, если участник конкурса, подавший ее, не соответствует требованиям к участнику </w:t>
      </w:r>
      <w:r w:rsidRPr="0073637E">
        <w:rPr>
          <w:rFonts w:cs="Calibri"/>
          <w:sz w:val="28"/>
          <w:szCs w:val="28"/>
        </w:rPr>
        <w:lastRenderedPageBreak/>
        <w:t>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3637E">
        <w:rPr>
          <w:rFonts w:cs="Calibri"/>
          <w:sz w:val="28"/>
          <w:szCs w:val="28"/>
        </w:rPr>
        <w:t>конкурсе</w:t>
      </w:r>
      <w:proofErr w:type="gramEnd"/>
      <w:r w:rsidRPr="0073637E">
        <w:rPr>
          <w:rFonts w:cs="Calibri"/>
          <w:sz w:val="28"/>
          <w:szCs w:val="28"/>
        </w:rPr>
        <w:t xml:space="preserve"> которого присвоен первый номер.</w:t>
      </w:r>
    </w:p>
    <w:p w:rsidR="00223F80" w:rsidRPr="0073637E" w:rsidRDefault="00223F80" w:rsidP="0073637E">
      <w:pPr>
        <w:widowControl w:val="0"/>
        <w:autoSpaceDE w:val="0"/>
        <w:autoSpaceDN w:val="0"/>
        <w:adjustRightInd w:val="0"/>
        <w:ind w:firstLine="540"/>
        <w:jc w:val="both"/>
        <w:rPr>
          <w:rFonts w:cs="Calibri"/>
          <w:sz w:val="28"/>
          <w:szCs w:val="28"/>
        </w:rPr>
      </w:pPr>
      <w:bookmarkStart w:id="5" w:name="Par62"/>
      <w:bookmarkEnd w:id="5"/>
      <w:r w:rsidRPr="0073637E">
        <w:rPr>
          <w:rFonts w:cs="Calibri"/>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место, дата, время проведения рассмотрения и оценки таких заявок;</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информация об участниках конкурса, заявки на участие в конкурсе которых были рассмотрены;</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sidRPr="003B304D">
        <w:rPr>
          <w:rFonts w:cs="Calibri"/>
          <w:sz w:val="28"/>
          <w:szCs w:val="28"/>
        </w:rPr>
        <w:t xml:space="preserve">положений </w:t>
      </w:r>
      <w:hyperlink r:id="rId13" w:history="1">
        <w:r w:rsidRPr="003B304D">
          <w:rPr>
            <w:rFonts w:cs="Calibri"/>
            <w:sz w:val="28"/>
            <w:szCs w:val="28"/>
          </w:rPr>
          <w:t>Закона</w:t>
        </w:r>
      </w:hyperlink>
      <w:r w:rsidRPr="0073637E">
        <w:rPr>
          <w:rFonts w:cs="Calibri"/>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решение каждого члена комиссии об отклонении заявок на участие в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порядок оценки заявок на участие в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присвоенные заявкам </w:t>
      </w:r>
      <w:proofErr w:type="gramStart"/>
      <w:r w:rsidRPr="0073637E">
        <w:rPr>
          <w:rFonts w:cs="Calibri"/>
          <w:sz w:val="28"/>
          <w:szCs w:val="28"/>
        </w:rPr>
        <w:t>на участие в конкурсе значения по каждому из предусмотренных критериев оценки заявок на участие</w:t>
      </w:r>
      <w:proofErr w:type="gramEnd"/>
      <w:r w:rsidRPr="0073637E">
        <w:rPr>
          <w:rFonts w:cs="Calibri"/>
          <w:sz w:val="28"/>
          <w:szCs w:val="28"/>
        </w:rPr>
        <w:t xml:space="preserve"> в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23F80" w:rsidRPr="0073637E" w:rsidRDefault="00223F80" w:rsidP="0073637E">
      <w:pPr>
        <w:widowControl w:val="0"/>
        <w:autoSpaceDE w:val="0"/>
        <w:autoSpaceDN w:val="0"/>
        <w:adjustRightInd w:val="0"/>
        <w:ind w:firstLine="540"/>
        <w:jc w:val="both"/>
        <w:rPr>
          <w:rFonts w:cs="Calibri"/>
          <w:sz w:val="28"/>
          <w:szCs w:val="28"/>
        </w:rPr>
      </w:pPr>
      <w:bookmarkStart w:id="6" w:name="Par71"/>
      <w:bookmarkEnd w:id="6"/>
      <w:r w:rsidRPr="0073637E">
        <w:rPr>
          <w:rFonts w:cs="Calibri"/>
          <w:sz w:val="28"/>
          <w:szCs w:val="28"/>
        </w:rPr>
        <w:lastRenderedPageBreak/>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место, дата, время проведения рассмотрения такой заявки;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23F80" w:rsidRPr="00506EFA"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решение каждого члена комиссии о соответствии такой заявки требованиям </w:t>
      </w:r>
      <w:hyperlink r:id="rId14" w:history="1">
        <w:r w:rsidRPr="00506EFA">
          <w:rPr>
            <w:rFonts w:cs="Calibri"/>
            <w:sz w:val="28"/>
            <w:szCs w:val="28"/>
          </w:rPr>
          <w:t>Закона</w:t>
        </w:r>
      </w:hyperlink>
      <w:r w:rsidRPr="00506EFA">
        <w:rPr>
          <w:rFonts w:cs="Calibri"/>
          <w:sz w:val="28"/>
          <w:szCs w:val="28"/>
        </w:rPr>
        <w:t xml:space="preserve"> о контрактной системе и конкурсной документации;</w:t>
      </w:r>
    </w:p>
    <w:p w:rsidR="00223F80" w:rsidRPr="00506EFA"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решение о возможности заключения контракта с участником конкурса, подавшим единственную заявку на участие в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xml:space="preserve">4.1.11. Протоколы, указанные в </w:t>
      </w:r>
      <w:hyperlink w:anchor="Par62" w:history="1">
        <w:r w:rsidRPr="00506EFA">
          <w:rPr>
            <w:rFonts w:cs="Calibri"/>
            <w:sz w:val="28"/>
            <w:szCs w:val="28"/>
          </w:rPr>
          <w:t>п. п. 4.1.9</w:t>
        </w:r>
      </w:hyperlink>
      <w:r w:rsidRPr="00506EFA">
        <w:rPr>
          <w:rFonts w:cs="Calibri"/>
          <w:sz w:val="28"/>
          <w:szCs w:val="28"/>
        </w:rPr>
        <w:t xml:space="preserve"> и </w:t>
      </w:r>
      <w:hyperlink w:anchor="Par71" w:history="1">
        <w:r w:rsidRPr="00506EFA">
          <w:rPr>
            <w:rFonts w:cs="Calibri"/>
            <w:sz w:val="28"/>
            <w:szCs w:val="28"/>
          </w:rPr>
          <w:t>4.1.10</w:t>
        </w:r>
      </w:hyperlink>
      <w:r w:rsidRPr="00506EFA">
        <w:rPr>
          <w:rFonts w:cs="Calibri"/>
          <w:sz w:val="28"/>
          <w:szCs w:val="28"/>
        </w:rPr>
        <w:t xml:space="preserve"> н</w:t>
      </w:r>
      <w:r w:rsidRPr="0073637E">
        <w:rPr>
          <w:rFonts w:cs="Calibri"/>
          <w:sz w:val="28"/>
          <w:szCs w:val="28"/>
        </w:rPr>
        <w:t xml:space="preserve">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8F0138">
        <w:rPr>
          <w:rFonts w:cs="Calibri"/>
          <w:sz w:val="28"/>
          <w:szCs w:val="28"/>
        </w:rPr>
        <w:t>контрактным управляющим</w:t>
      </w:r>
      <w:r w:rsidRPr="0073637E">
        <w:rPr>
          <w:rFonts w:cs="Calibri"/>
          <w:sz w:val="28"/>
          <w:szCs w:val="28"/>
        </w:rPr>
        <w:t xml:space="preserve"> в единой информационной системе не позднее рабочего дня, следующего за датой подписания указанных протоколов.</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506EFA">
          <w:rPr>
            <w:rFonts w:cs="Calibri"/>
            <w:sz w:val="28"/>
            <w:szCs w:val="28"/>
          </w:rPr>
          <w:t>Закона</w:t>
        </w:r>
      </w:hyperlink>
      <w:r w:rsidRPr="00506EFA">
        <w:rPr>
          <w:rFonts w:cs="Calibri"/>
          <w:sz w:val="28"/>
          <w:szCs w:val="28"/>
        </w:rPr>
        <w:t xml:space="preserve"> </w:t>
      </w:r>
      <w:r w:rsidRPr="0073637E">
        <w:rPr>
          <w:rFonts w:cs="Calibri"/>
          <w:sz w:val="28"/>
          <w:szCs w:val="28"/>
        </w:rPr>
        <w:t>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4.2. </w:t>
      </w:r>
      <w:r w:rsidRPr="0073637E">
        <w:rPr>
          <w:rFonts w:cs="Calibri"/>
          <w:b/>
          <w:bCs/>
          <w:sz w:val="28"/>
          <w:szCs w:val="28"/>
        </w:rPr>
        <w:t>Особенности проведения конкурса с ограниченным участием.</w:t>
      </w:r>
    </w:p>
    <w:p w:rsidR="00223F80" w:rsidRPr="00506EFA"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xml:space="preserve">4.2.1. При проведении конкурса с ограниченным участием применяются положения Закона о контрактной </w:t>
      </w:r>
      <w:proofErr w:type="gramStart"/>
      <w:r w:rsidRPr="00506EFA">
        <w:rPr>
          <w:rFonts w:cs="Calibri"/>
          <w:sz w:val="28"/>
          <w:szCs w:val="28"/>
        </w:rPr>
        <w:t>системе</w:t>
      </w:r>
      <w:proofErr w:type="gramEnd"/>
      <w:r w:rsidRPr="00506EFA">
        <w:rPr>
          <w:rFonts w:cs="Calibri"/>
          <w:sz w:val="28"/>
          <w:szCs w:val="28"/>
        </w:rPr>
        <w:t xml:space="preserve"> о проведении открытого конкурса, </w:t>
      </w:r>
      <w:r w:rsidR="00506EFA">
        <w:rPr>
          <w:rFonts w:cs="Calibri"/>
          <w:sz w:val="28"/>
          <w:szCs w:val="28"/>
        </w:rPr>
        <w:t xml:space="preserve">    </w:t>
      </w:r>
      <w:hyperlink w:anchor="Par50" w:history="1">
        <w:r w:rsidRPr="00506EFA">
          <w:rPr>
            <w:rFonts w:cs="Calibri"/>
            <w:sz w:val="28"/>
            <w:szCs w:val="28"/>
          </w:rPr>
          <w:t>п</w:t>
        </w:r>
        <w:r w:rsidR="00187388">
          <w:rPr>
            <w:rFonts w:cs="Calibri"/>
            <w:sz w:val="28"/>
            <w:szCs w:val="28"/>
          </w:rPr>
          <w:t>унктом</w:t>
        </w:r>
        <w:r w:rsidRPr="00506EFA">
          <w:rPr>
            <w:rFonts w:cs="Calibri"/>
            <w:sz w:val="28"/>
            <w:szCs w:val="28"/>
          </w:rPr>
          <w:t xml:space="preserve"> 4.1</w:t>
        </w:r>
      </w:hyperlink>
      <w:r w:rsidRPr="00506EFA">
        <w:rPr>
          <w:rFonts w:cs="Calibri"/>
          <w:sz w:val="28"/>
          <w:szCs w:val="28"/>
        </w:rPr>
        <w:t xml:space="preserve"> настоящего Положения с учетом особенностей, определенных </w:t>
      </w:r>
      <w:hyperlink r:id="rId16" w:history="1">
        <w:r w:rsidRPr="00506EFA">
          <w:rPr>
            <w:rFonts w:cs="Calibri"/>
            <w:sz w:val="28"/>
            <w:szCs w:val="28"/>
          </w:rPr>
          <w:t>ст</w:t>
        </w:r>
        <w:r w:rsidR="00187388">
          <w:rPr>
            <w:rFonts w:cs="Calibri"/>
            <w:sz w:val="28"/>
            <w:szCs w:val="28"/>
          </w:rPr>
          <w:t>атьи</w:t>
        </w:r>
        <w:r w:rsidRPr="00506EFA">
          <w:rPr>
            <w:rFonts w:cs="Calibri"/>
            <w:sz w:val="28"/>
            <w:szCs w:val="28"/>
          </w:rPr>
          <w:t xml:space="preserve"> 56</w:t>
        </w:r>
      </w:hyperlink>
      <w:r w:rsidRPr="00506EFA">
        <w:rPr>
          <w:rFonts w:cs="Calibri"/>
          <w:sz w:val="28"/>
          <w:szCs w:val="28"/>
        </w:rPr>
        <w:t xml:space="preserve"> Закона о контрактной системе.</w:t>
      </w:r>
    </w:p>
    <w:p w:rsidR="00223F80" w:rsidRPr="00506EFA"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xml:space="preserve">4.3. </w:t>
      </w:r>
      <w:r w:rsidRPr="00506EFA">
        <w:rPr>
          <w:rFonts w:cs="Calibri"/>
          <w:b/>
          <w:bCs/>
          <w:sz w:val="28"/>
          <w:szCs w:val="28"/>
        </w:rPr>
        <w:t>Особенности проведения двухэтапного конкурса.</w:t>
      </w:r>
    </w:p>
    <w:p w:rsidR="00223F80" w:rsidRPr="00506EFA"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xml:space="preserve">4.3.1. При проведении двухэтапного конкурса применяются положения Закона о контрактной </w:t>
      </w:r>
      <w:proofErr w:type="gramStart"/>
      <w:r w:rsidRPr="00506EFA">
        <w:rPr>
          <w:rFonts w:cs="Calibri"/>
          <w:sz w:val="28"/>
          <w:szCs w:val="28"/>
        </w:rPr>
        <w:t>системе</w:t>
      </w:r>
      <w:proofErr w:type="gramEnd"/>
      <w:r w:rsidRPr="00506EFA">
        <w:rPr>
          <w:rFonts w:cs="Calibri"/>
          <w:sz w:val="28"/>
          <w:szCs w:val="28"/>
        </w:rPr>
        <w:t xml:space="preserve"> о проведении открытого конкурса с учетом особенностей, определенных </w:t>
      </w:r>
      <w:hyperlink r:id="rId17" w:history="1">
        <w:r w:rsidRPr="00506EFA">
          <w:rPr>
            <w:rFonts w:cs="Calibri"/>
            <w:sz w:val="28"/>
            <w:szCs w:val="28"/>
          </w:rPr>
          <w:t>ст</w:t>
        </w:r>
        <w:r w:rsidR="00AF020B">
          <w:rPr>
            <w:rFonts w:cs="Calibri"/>
            <w:sz w:val="28"/>
            <w:szCs w:val="28"/>
          </w:rPr>
          <w:t>атьей</w:t>
        </w:r>
        <w:r w:rsidRPr="00506EFA">
          <w:rPr>
            <w:rFonts w:cs="Calibri"/>
            <w:sz w:val="28"/>
            <w:szCs w:val="28"/>
          </w:rPr>
          <w:t xml:space="preserve"> 57</w:t>
        </w:r>
      </w:hyperlink>
      <w:r w:rsidRPr="00506EFA">
        <w:rPr>
          <w:rFonts w:cs="Calibri"/>
          <w:sz w:val="28"/>
          <w:szCs w:val="28"/>
        </w:rPr>
        <w:t xml:space="preserve"> Закона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506EFA">
        <w:rPr>
          <w:rFonts w:cs="Calibri"/>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506EFA">
          <w:rPr>
            <w:rFonts w:cs="Calibri"/>
            <w:sz w:val="28"/>
            <w:szCs w:val="28"/>
          </w:rPr>
          <w:t>Закона</w:t>
        </w:r>
      </w:hyperlink>
      <w:r w:rsidRPr="0073637E">
        <w:rPr>
          <w:rFonts w:cs="Calibri"/>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Срок проведения первого этапа двухэтапного конкурса не может превышать двадцать дней </w:t>
      </w:r>
      <w:proofErr w:type="gramStart"/>
      <w:r w:rsidRPr="0073637E">
        <w:rPr>
          <w:rFonts w:cs="Calibri"/>
          <w:sz w:val="28"/>
          <w:szCs w:val="28"/>
        </w:rPr>
        <w:t>с даты вскрытия</w:t>
      </w:r>
      <w:proofErr w:type="gramEnd"/>
      <w:r w:rsidRPr="0073637E">
        <w:rPr>
          <w:rFonts w:cs="Calibri"/>
          <w:sz w:val="28"/>
          <w:szCs w:val="28"/>
        </w:rPr>
        <w:t xml:space="preserve"> конвертов с первоначальными заявками на участие в таком конкурсе и открытия доступа к поданным в </w:t>
      </w:r>
      <w:r w:rsidRPr="0073637E">
        <w:rPr>
          <w:rFonts w:cs="Calibri"/>
          <w:sz w:val="28"/>
          <w:szCs w:val="28"/>
        </w:rPr>
        <w:lastRenderedPageBreak/>
        <w:t>форме электронных документов первоначальным заявкам на участие в таком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3637E">
        <w:rPr>
          <w:rFonts w:cs="Calibri"/>
          <w:sz w:val="28"/>
          <w:szCs w:val="28"/>
        </w:rPr>
        <w:t>конверт</w:t>
      </w:r>
      <w:proofErr w:type="gramEnd"/>
      <w:r w:rsidRPr="0073637E">
        <w:rPr>
          <w:rFonts w:cs="Calibri"/>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3637E">
        <w:rPr>
          <w:rFonts w:cs="Calibri"/>
          <w:sz w:val="28"/>
          <w:szCs w:val="28"/>
        </w:rPr>
        <w:t>отношении</w:t>
      </w:r>
      <w:proofErr w:type="gramEnd"/>
      <w:r w:rsidRPr="0073637E">
        <w:rPr>
          <w:rFonts w:cs="Calibri"/>
          <w:sz w:val="28"/>
          <w:szCs w:val="28"/>
        </w:rPr>
        <w:t xml:space="preserve"> объекта закупки.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4.3.3. </w:t>
      </w:r>
      <w:proofErr w:type="gramStart"/>
      <w:r w:rsidRPr="0073637E">
        <w:rPr>
          <w:rFonts w:cs="Calibri"/>
          <w:sz w:val="28"/>
          <w:szCs w:val="28"/>
        </w:rPr>
        <w:t xml:space="preserve">В случае если по результатам </w:t>
      </w:r>
      <w:proofErr w:type="spellStart"/>
      <w:r w:rsidRPr="0073637E">
        <w:rPr>
          <w:rFonts w:cs="Calibri"/>
          <w:sz w:val="28"/>
          <w:szCs w:val="28"/>
        </w:rPr>
        <w:t>предквалификационного</w:t>
      </w:r>
      <w:proofErr w:type="spellEnd"/>
      <w:r w:rsidRPr="0073637E">
        <w:rPr>
          <w:rFonts w:cs="Calibri"/>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23F80" w:rsidRPr="00187388"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187388">
          <w:rPr>
            <w:rFonts w:cs="Calibri"/>
            <w:sz w:val="28"/>
            <w:szCs w:val="28"/>
          </w:rPr>
          <w:t>Закона</w:t>
        </w:r>
      </w:hyperlink>
      <w:r w:rsidRPr="00187388">
        <w:rPr>
          <w:rFonts w:cs="Calibri"/>
          <w:sz w:val="28"/>
          <w:szCs w:val="28"/>
        </w:rPr>
        <w:t xml:space="preserve"> о контрактной </w:t>
      </w:r>
      <w:proofErr w:type="gramStart"/>
      <w:r w:rsidRPr="00187388">
        <w:rPr>
          <w:rFonts w:cs="Calibri"/>
          <w:sz w:val="28"/>
          <w:szCs w:val="28"/>
        </w:rPr>
        <w:t>системе</w:t>
      </w:r>
      <w:proofErr w:type="gramEnd"/>
      <w:r w:rsidRPr="00187388">
        <w:rPr>
          <w:rFonts w:cs="Calibri"/>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23F80" w:rsidRPr="0073637E" w:rsidRDefault="00223F80" w:rsidP="0073637E">
      <w:pPr>
        <w:widowControl w:val="0"/>
        <w:autoSpaceDE w:val="0"/>
        <w:autoSpaceDN w:val="0"/>
        <w:adjustRightInd w:val="0"/>
        <w:ind w:firstLine="540"/>
        <w:jc w:val="both"/>
        <w:rPr>
          <w:rFonts w:cs="Calibri"/>
          <w:sz w:val="28"/>
          <w:szCs w:val="28"/>
        </w:rPr>
      </w:pPr>
      <w:r w:rsidRPr="00187388">
        <w:rPr>
          <w:rFonts w:cs="Calibri"/>
          <w:sz w:val="28"/>
          <w:szCs w:val="28"/>
        </w:rPr>
        <w:t xml:space="preserve">4.3.5. </w:t>
      </w:r>
      <w:proofErr w:type="gramStart"/>
      <w:r w:rsidRPr="00187388">
        <w:rPr>
          <w:rFonts w:cs="Calibri"/>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187388">
          <w:rPr>
            <w:rFonts w:cs="Calibri"/>
            <w:sz w:val="28"/>
            <w:szCs w:val="28"/>
          </w:rPr>
          <w:t>Закону</w:t>
        </w:r>
      </w:hyperlink>
      <w:r w:rsidRPr="00187388">
        <w:rPr>
          <w:rFonts w:cs="Calibri"/>
          <w:sz w:val="28"/>
          <w:szCs w:val="28"/>
        </w:rPr>
        <w:t xml:space="preserve"> о контрактной системе и конкурсной документации, либо конкурсная Единая комиссия отклонила все такие заявки, дв</w:t>
      </w:r>
      <w:r w:rsidRPr="0073637E">
        <w:rPr>
          <w:rFonts w:cs="Calibri"/>
          <w:sz w:val="28"/>
          <w:szCs w:val="28"/>
        </w:rPr>
        <w:t>ухэтапный конкурс признается несостоявшимся.</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3637E">
        <w:rPr>
          <w:rFonts w:cs="Calibri"/>
          <w:sz w:val="28"/>
          <w:szCs w:val="28"/>
        </w:rPr>
        <w:t>предквалификационного</w:t>
      </w:r>
      <w:proofErr w:type="spellEnd"/>
      <w:r w:rsidRPr="0073637E">
        <w:rPr>
          <w:rFonts w:cs="Calibri"/>
          <w:sz w:val="28"/>
          <w:szCs w:val="28"/>
        </w:rPr>
        <w:t xml:space="preserve"> отбора участников конкурса, оценки соответствия участников конкурсов дополнительным требованиям </w:t>
      </w:r>
      <w:r w:rsidR="002B548A">
        <w:rPr>
          <w:rFonts w:cs="Calibri"/>
          <w:sz w:val="28"/>
          <w:szCs w:val="28"/>
        </w:rPr>
        <w:t>муниципальный заказчик</w:t>
      </w:r>
      <w:r w:rsidRPr="0073637E">
        <w:rPr>
          <w:rFonts w:cs="Calibri"/>
          <w:sz w:val="28"/>
          <w:szCs w:val="28"/>
        </w:rPr>
        <w:t xml:space="preserve"> вправе привлекать экспертов, экспертные </w:t>
      </w:r>
      <w:r w:rsidRPr="0073637E">
        <w:rPr>
          <w:rFonts w:cs="Calibri"/>
          <w:sz w:val="28"/>
          <w:szCs w:val="28"/>
        </w:rPr>
        <w:lastRenderedPageBreak/>
        <w:t>организации.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 </w:t>
      </w:r>
      <w:r w:rsidRPr="0073637E">
        <w:rPr>
          <w:rFonts w:cs="Calibri"/>
          <w:b/>
          <w:bCs/>
          <w:sz w:val="28"/>
          <w:szCs w:val="28"/>
        </w:rPr>
        <w:t>Электронный аукцион.</w:t>
      </w:r>
      <w:r w:rsidRPr="0073637E">
        <w:rPr>
          <w:rFonts w:cs="Calibri"/>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73637E">
        <w:rPr>
          <w:rFonts w:cs="Calibri"/>
          <w:sz w:val="28"/>
          <w:szCs w:val="28"/>
        </w:rPr>
        <w:t>с даты окончания</w:t>
      </w:r>
      <w:proofErr w:type="gramEnd"/>
      <w:r w:rsidRPr="0073637E">
        <w:rPr>
          <w:rFonts w:cs="Calibri"/>
          <w:sz w:val="28"/>
          <w:szCs w:val="28"/>
        </w:rPr>
        <w:t xml:space="preserve"> срока подачи указанных заявок.</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Участник электронного аукциона не допускается к участию в нем в случае:</w:t>
      </w:r>
    </w:p>
    <w:p w:rsidR="00223F80" w:rsidRPr="00187388"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w:t>
      </w:r>
      <w:proofErr w:type="spellStart"/>
      <w:r w:rsidRPr="0073637E">
        <w:rPr>
          <w:rFonts w:cs="Calibri"/>
          <w:sz w:val="28"/>
          <w:szCs w:val="28"/>
        </w:rPr>
        <w:t>непредоставления</w:t>
      </w:r>
      <w:proofErr w:type="spellEnd"/>
      <w:r w:rsidRPr="0073637E">
        <w:rPr>
          <w:rFonts w:cs="Calibri"/>
          <w:sz w:val="28"/>
          <w:szCs w:val="28"/>
        </w:rPr>
        <w:t xml:space="preserve"> информации, предусмотренной </w:t>
      </w:r>
      <w:hyperlink r:id="rId21" w:history="1">
        <w:r w:rsidRPr="00187388">
          <w:rPr>
            <w:rFonts w:cs="Calibri"/>
            <w:sz w:val="28"/>
            <w:szCs w:val="28"/>
          </w:rPr>
          <w:t>ч</w:t>
        </w:r>
        <w:r w:rsidR="00187388" w:rsidRPr="00187388">
          <w:rPr>
            <w:rFonts w:cs="Calibri"/>
            <w:sz w:val="28"/>
            <w:szCs w:val="28"/>
          </w:rPr>
          <w:t xml:space="preserve">астью </w:t>
        </w:r>
        <w:r w:rsidRPr="00187388">
          <w:rPr>
            <w:rFonts w:cs="Calibri"/>
            <w:sz w:val="28"/>
            <w:szCs w:val="28"/>
          </w:rPr>
          <w:t xml:space="preserve"> 3 ст</w:t>
        </w:r>
        <w:r w:rsidR="00187388" w:rsidRPr="00187388">
          <w:rPr>
            <w:rFonts w:cs="Calibri"/>
            <w:sz w:val="28"/>
            <w:szCs w:val="28"/>
          </w:rPr>
          <w:t>атьи</w:t>
        </w:r>
        <w:r w:rsidRPr="00187388">
          <w:rPr>
            <w:rFonts w:cs="Calibri"/>
            <w:sz w:val="28"/>
            <w:szCs w:val="28"/>
          </w:rPr>
          <w:t xml:space="preserve"> 66</w:t>
        </w:r>
      </w:hyperlink>
      <w:r w:rsidRPr="00187388">
        <w:rPr>
          <w:rFonts w:cs="Calibri"/>
          <w:sz w:val="28"/>
          <w:szCs w:val="28"/>
        </w:rPr>
        <w:t xml:space="preserve"> Закона о контрактной системе, или предоставления недостоверной информации;</w:t>
      </w:r>
    </w:p>
    <w:p w:rsidR="00223F80" w:rsidRPr="0073637E" w:rsidRDefault="00223F80" w:rsidP="0073637E">
      <w:pPr>
        <w:widowControl w:val="0"/>
        <w:autoSpaceDE w:val="0"/>
        <w:autoSpaceDN w:val="0"/>
        <w:adjustRightInd w:val="0"/>
        <w:ind w:firstLine="540"/>
        <w:jc w:val="both"/>
        <w:rPr>
          <w:rFonts w:cs="Calibri"/>
          <w:sz w:val="28"/>
          <w:szCs w:val="28"/>
        </w:rPr>
      </w:pPr>
      <w:r w:rsidRPr="00187388">
        <w:rPr>
          <w:rFonts w:cs="Calibri"/>
          <w:sz w:val="28"/>
          <w:szCs w:val="28"/>
        </w:rPr>
        <w:t xml:space="preserve">- несоответствия информации, предусмотренной </w:t>
      </w:r>
      <w:hyperlink r:id="rId22" w:history="1">
        <w:r w:rsidRPr="00187388">
          <w:rPr>
            <w:rFonts w:cs="Calibri"/>
            <w:sz w:val="28"/>
            <w:szCs w:val="28"/>
          </w:rPr>
          <w:t>ч</w:t>
        </w:r>
        <w:r w:rsidR="00187388" w:rsidRPr="00187388">
          <w:rPr>
            <w:rFonts w:cs="Calibri"/>
            <w:sz w:val="28"/>
            <w:szCs w:val="28"/>
          </w:rPr>
          <w:t>астью</w:t>
        </w:r>
        <w:r w:rsidRPr="00187388">
          <w:rPr>
            <w:rFonts w:cs="Calibri"/>
            <w:sz w:val="28"/>
            <w:szCs w:val="28"/>
          </w:rPr>
          <w:t xml:space="preserve"> 3 ст</w:t>
        </w:r>
        <w:r w:rsidR="00187388" w:rsidRPr="00187388">
          <w:rPr>
            <w:rFonts w:cs="Calibri"/>
            <w:sz w:val="28"/>
            <w:szCs w:val="28"/>
          </w:rPr>
          <w:t>атьи</w:t>
        </w:r>
        <w:r w:rsidRPr="00187388">
          <w:rPr>
            <w:rFonts w:cs="Calibri"/>
            <w:sz w:val="28"/>
            <w:szCs w:val="28"/>
          </w:rPr>
          <w:t xml:space="preserve"> 66</w:t>
        </w:r>
      </w:hyperlink>
      <w:r w:rsidRPr="0073637E">
        <w:rPr>
          <w:rFonts w:cs="Calibri"/>
          <w:sz w:val="28"/>
          <w:szCs w:val="28"/>
        </w:rPr>
        <w:t xml:space="preserve"> Закона о контрактной системе, требованиям документации о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Отказ в допуске к участию в электронном аукционе по иным основаниям не допускается.</w:t>
      </w:r>
    </w:p>
    <w:p w:rsidR="00223F80" w:rsidRPr="0073637E" w:rsidRDefault="00223F80" w:rsidP="0073637E">
      <w:pPr>
        <w:widowControl w:val="0"/>
        <w:autoSpaceDE w:val="0"/>
        <w:autoSpaceDN w:val="0"/>
        <w:adjustRightInd w:val="0"/>
        <w:ind w:firstLine="540"/>
        <w:jc w:val="both"/>
        <w:rPr>
          <w:rFonts w:cs="Calibri"/>
          <w:sz w:val="28"/>
          <w:szCs w:val="28"/>
        </w:rPr>
      </w:pPr>
      <w:bookmarkStart w:id="7" w:name="Par100"/>
      <w:bookmarkEnd w:id="7"/>
      <w:r w:rsidRPr="0073637E">
        <w:rPr>
          <w:rFonts w:cs="Calibri"/>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Указанный протокол должен содержать информацию:</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о порядковых номерах заявок на участие в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3637E">
        <w:rPr>
          <w:rFonts w:cs="Calibri"/>
          <w:sz w:val="28"/>
          <w:szCs w:val="28"/>
        </w:rPr>
        <w:t xml:space="preserve"> </w:t>
      </w:r>
      <w:proofErr w:type="gramStart"/>
      <w:r w:rsidRPr="0073637E">
        <w:rPr>
          <w:rFonts w:cs="Calibri"/>
          <w:sz w:val="28"/>
          <w:szCs w:val="28"/>
        </w:rPr>
        <w:t>нем</w:t>
      </w:r>
      <w:proofErr w:type="gramEnd"/>
      <w:r w:rsidRPr="0073637E">
        <w:rPr>
          <w:rFonts w:cs="Calibri"/>
          <w:sz w:val="28"/>
          <w:szCs w:val="28"/>
        </w:rPr>
        <w:t>, положений заявки на участие в таком аукционе, которые не соответствуют требованиям, установленным документацией о нем;</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Указанный протокол не позднее даты окончания срока рассмотрения заявок на участие в электронном аукционе направляется </w:t>
      </w:r>
      <w:r w:rsidR="003D5B39">
        <w:rPr>
          <w:rFonts w:cs="Calibri"/>
          <w:sz w:val="28"/>
          <w:szCs w:val="28"/>
        </w:rPr>
        <w:t xml:space="preserve">контрактным управляющим </w:t>
      </w:r>
      <w:r w:rsidRPr="0073637E">
        <w:rPr>
          <w:rFonts w:cs="Calibri"/>
          <w:sz w:val="28"/>
          <w:szCs w:val="28"/>
        </w:rPr>
        <w:t>оператору электронной площадки и размещается в единой информационной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lastRenderedPageBreak/>
        <w:t xml:space="preserve">4.5.4. </w:t>
      </w:r>
      <w:proofErr w:type="gramStart"/>
      <w:r w:rsidRPr="0073637E">
        <w:rPr>
          <w:rFonts w:cs="Calibri"/>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3637E">
        <w:rPr>
          <w:rFonts w:cs="Calibri"/>
          <w:sz w:val="28"/>
          <w:szCs w:val="28"/>
        </w:rPr>
        <w:t xml:space="preserve"> В протокол, указанный в </w:t>
      </w:r>
      <w:hyperlink w:anchor="Par100" w:history="1">
        <w:r w:rsidRPr="00187388">
          <w:rPr>
            <w:rFonts w:cs="Calibri"/>
            <w:sz w:val="28"/>
            <w:szCs w:val="28"/>
          </w:rPr>
          <w:t>п</w:t>
        </w:r>
        <w:r w:rsidR="00187388" w:rsidRPr="00187388">
          <w:rPr>
            <w:rFonts w:cs="Calibri"/>
            <w:sz w:val="28"/>
            <w:szCs w:val="28"/>
          </w:rPr>
          <w:t>ункте</w:t>
        </w:r>
        <w:r w:rsidRPr="00187388">
          <w:rPr>
            <w:rFonts w:cs="Calibri"/>
            <w:sz w:val="28"/>
            <w:szCs w:val="28"/>
          </w:rPr>
          <w:t xml:space="preserve"> 4.5.3</w:t>
        </w:r>
      </w:hyperlink>
      <w:r w:rsidRPr="00187388">
        <w:rPr>
          <w:rFonts w:cs="Calibri"/>
          <w:sz w:val="28"/>
          <w:szCs w:val="28"/>
        </w:rPr>
        <w:t xml:space="preserve"> н</w:t>
      </w:r>
      <w:r w:rsidRPr="0073637E">
        <w:rPr>
          <w:rFonts w:cs="Calibri"/>
          <w:sz w:val="28"/>
          <w:szCs w:val="28"/>
        </w:rPr>
        <w:t xml:space="preserve">астоящего Положения, вносится информация о признании такого аукциона </w:t>
      </w:r>
      <w:proofErr w:type="gramStart"/>
      <w:r w:rsidRPr="0073637E">
        <w:rPr>
          <w:rFonts w:cs="Calibri"/>
          <w:sz w:val="28"/>
          <w:szCs w:val="28"/>
        </w:rPr>
        <w:t>несостоявшимся</w:t>
      </w:r>
      <w:proofErr w:type="gramEnd"/>
      <w:r w:rsidRPr="0073637E">
        <w:rPr>
          <w:rFonts w:cs="Calibri"/>
          <w:sz w:val="28"/>
          <w:szCs w:val="28"/>
        </w:rPr>
        <w:t>.</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4.5.5. Единая комиссия рассматривает вторые части заявок на участие в электронном аукционе и документы, направленные </w:t>
      </w:r>
      <w:proofErr w:type="gramStart"/>
      <w:r w:rsidR="002B548A">
        <w:rPr>
          <w:rFonts w:cs="Calibri"/>
          <w:sz w:val="28"/>
          <w:szCs w:val="28"/>
        </w:rPr>
        <w:t>муниципальный</w:t>
      </w:r>
      <w:proofErr w:type="gramEnd"/>
      <w:r w:rsidR="002B548A">
        <w:rPr>
          <w:rFonts w:cs="Calibri"/>
          <w:sz w:val="28"/>
          <w:szCs w:val="28"/>
        </w:rPr>
        <w:t xml:space="preserve"> заказчик</w:t>
      </w:r>
      <w:r w:rsidRPr="0073637E">
        <w:rPr>
          <w:rFonts w:cs="Calibri"/>
          <w:sz w:val="28"/>
          <w:szCs w:val="28"/>
        </w:rPr>
        <w:t xml:space="preserve">у оператором электронной площадки в соответствии с </w:t>
      </w:r>
      <w:hyperlink r:id="rId23" w:history="1">
        <w:r w:rsidRPr="00187388">
          <w:rPr>
            <w:rFonts w:cs="Calibri"/>
            <w:sz w:val="28"/>
            <w:szCs w:val="28"/>
          </w:rPr>
          <w:t>ч</w:t>
        </w:r>
        <w:r w:rsidR="00187388" w:rsidRPr="00187388">
          <w:rPr>
            <w:rFonts w:cs="Calibri"/>
            <w:sz w:val="28"/>
            <w:szCs w:val="28"/>
          </w:rPr>
          <w:t>астью</w:t>
        </w:r>
        <w:r w:rsidRPr="00187388">
          <w:rPr>
            <w:rFonts w:cs="Calibri"/>
            <w:sz w:val="28"/>
            <w:szCs w:val="28"/>
          </w:rPr>
          <w:t xml:space="preserve"> 19 ст</w:t>
        </w:r>
        <w:r w:rsidR="00187388" w:rsidRPr="00187388">
          <w:rPr>
            <w:rFonts w:cs="Calibri"/>
            <w:sz w:val="28"/>
            <w:szCs w:val="28"/>
          </w:rPr>
          <w:t>атьи</w:t>
        </w:r>
        <w:r w:rsidRPr="00187388">
          <w:rPr>
            <w:rFonts w:cs="Calibri"/>
            <w:sz w:val="28"/>
            <w:szCs w:val="28"/>
          </w:rPr>
          <w:t xml:space="preserve"> 68</w:t>
        </w:r>
      </w:hyperlink>
      <w:r w:rsidRPr="0073637E">
        <w:rPr>
          <w:rFonts w:cs="Calibri"/>
          <w:sz w:val="28"/>
          <w:szCs w:val="28"/>
        </w:rPr>
        <w:t xml:space="preserve"> Закона о контрактной системе, в части соответствия их требованиям, установленным документацией о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4" w:history="1">
        <w:r w:rsidRPr="00187388">
          <w:rPr>
            <w:rFonts w:cs="Calibri"/>
            <w:sz w:val="28"/>
            <w:szCs w:val="28"/>
          </w:rPr>
          <w:t>статьей</w:t>
        </w:r>
      </w:hyperlink>
      <w:r w:rsidRPr="00187388">
        <w:rPr>
          <w:rFonts w:cs="Calibri"/>
          <w:sz w:val="28"/>
          <w:szCs w:val="28"/>
        </w:rPr>
        <w:t>.</w:t>
      </w:r>
      <w:r w:rsidRPr="0073637E">
        <w:rPr>
          <w:rFonts w:cs="Calibri"/>
          <w:sz w:val="28"/>
          <w:szCs w:val="28"/>
        </w:rPr>
        <w:t xml:space="preserve">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73637E">
        <w:rPr>
          <w:rFonts w:cs="Calibri"/>
          <w:sz w:val="28"/>
          <w:szCs w:val="28"/>
        </w:rPr>
        <w:t xml:space="preserve"> участников такого аукциона, получивших аккредитацию на электронной площадке.</w:t>
      </w:r>
    </w:p>
    <w:p w:rsidR="00223F80" w:rsidRPr="00187388"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5" w:history="1">
        <w:r w:rsidRPr="00187388">
          <w:rPr>
            <w:rFonts w:cs="Calibri"/>
            <w:sz w:val="28"/>
            <w:szCs w:val="28"/>
          </w:rPr>
          <w:t>ч</w:t>
        </w:r>
        <w:r w:rsidR="00187388" w:rsidRPr="00187388">
          <w:rPr>
            <w:rFonts w:cs="Calibri"/>
            <w:sz w:val="28"/>
            <w:szCs w:val="28"/>
          </w:rPr>
          <w:t>астью</w:t>
        </w:r>
        <w:r w:rsidRPr="00187388">
          <w:rPr>
            <w:rFonts w:cs="Calibri"/>
            <w:sz w:val="28"/>
            <w:szCs w:val="28"/>
          </w:rPr>
          <w:t xml:space="preserve"> 19 ст</w:t>
        </w:r>
        <w:r w:rsidR="00187388" w:rsidRPr="00187388">
          <w:rPr>
            <w:rFonts w:cs="Calibri"/>
            <w:sz w:val="28"/>
            <w:szCs w:val="28"/>
          </w:rPr>
          <w:t>атьи</w:t>
        </w:r>
        <w:r w:rsidRPr="00187388">
          <w:rPr>
            <w:rFonts w:cs="Calibri"/>
            <w:sz w:val="28"/>
            <w:szCs w:val="28"/>
          </w:rPr>
          <w:t xml:space="preserve"> 68</w:t>
        </w:r>
      </w:hyperlink>
      <w:r w:rsidRPr="00187388">
        <w:rPr>
          <w:rFonts w:cs="Calibri"/>
          <w:sz w:val="28"/>
          <w:szCs w:val="28"/>
        </w:rPr>
        <w:t xml:space="preserve"> </w:t>
      </w:r>
      <w:r w:rsidRPr="0073637E">
        <w:rPr>
          <w:rFonts w:cs="Calibri"/>
          <w:sz w:val="28"/>
          <w:szCs w:val="28"/>
        </w:rPr>
        <w:t xml:space="preserve">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3637E">
        <w:rPr>
          <w:rFonts w:cs="Calibri"/>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3637E">
        <w:rPr>
          <w:rFonts w:cs="Calibri"/>
          <w:sz w:val="28"/>
          <w:szCs w:val="28"/>
        </w:rPr>
        <w:t xml:space="preserve"> наиболее низкую цену контракта, и осуществляется с учетом ранжирования данных заявок в соответствии с </w:t>
      </w:r>
      <w:hyperlink r:id="rId26" w:history="1">
        <w:r w:rsidRPr="00187388">
          <w:rPr>
            <w:rFonts w:cs="Calibri"/>
            <w:sz w:val="28"/>
            <w:szCs w:val="28"/>
          </w:rPr>
          <w:t>ч</w:t>
        </w:r>
        <w:r w:rsidR="00187388" w:rsidRPr="00187388">
          <w:rPr>
            <w:rFonts w:cs="Calibri"/>
            <w:sz w:val="28"/>
            <w:szCs w:val="28"/>
          </w:rPr>
          <w:t>астью</w:t>
        </w:r>
        <w:r w:rsidRPr="00187388">
          <w:rPr>
            <w:rFonts w:cs="Calibri"/>
            <w:sz w:val="28"/>
            <w:szCs w:val="28"/>
          </w:rPr>
          <w:t xml:space="preserve"> 18 ст</w:t>
        </w:r>
        <w:r w:rsidR="00187388" w:rsidRPr="00187388">
          <w:rPr>
            <w:rFonts w:cs="Calibri"/>
            <w:sz w:val="28"/>
            <w:szCs w:val="28"/>
          </w:rPr>
          <w:t>атьи</w:t>
        </w:r>
        <w:r w:rsidRPr="00187388">
          <w:rPr>
            <w:rFonts w:cs="Calibri"/>
            <w:sz w:val="28"/>
            <w:szCs w:val="28"/>
          </w:rPr>
          <w:t xml:space="preserve"> 68</w:t>
        </w:r>
      </w:hyperlink>
      <w:r w:rsidRPr="00187388">
        <w:rPr>
          <w:rFonts w:cs="Calibri"/>
          <w:sz w:val="28"/>
          <w:szCs w:val="28"/>
        </w:rPr>
        <w:t xml:space="preserve"> Закона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3637E">
        <w:rPr>
          <w:rFonts w:cs="Calibri"/>
          <w:sz w:val="28"/>
          <w:szCs w:val="28"/>
        </w:rPr>
        <w:t>с даты размещения</w:t>
      </w:r>
      <w:proofErr w:type="gramEnd"/>
      <w:r w:rsidRPr="0073637E">
        <w:rPr>
          <w:rFonts w:cs="Calibri"/>
          <w:sz w:val="28"/>
          <w:szCs w:val="28"/>
        </w:rPr>
        <w:t xml:space="preserve"> на электронной площадке протокола проведения электронного аукциона.</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187388">
        <w:rPr>
          <w:rFonts w:cs="Calibri"/>
          <w:sz w:val="28"/>
          <w:szCs w:val="28"/>
        </w:rPr>
        <w:t xml:space="preserve">- непредставления документов и информации, которые предусмотрены </w:t>
      </w:r>
      <w:hyperlink r:id="rId27" w:history="1">
        <w:r w:rsidRPr="00187388">
          <w:rPr>
            <w:rFonts w:cs="Calibri"/>
            <w:sz w:val="28"/>
            <w:szCs w:val="28"/>
          </w:rPr>
          <w:t>п</w:t>
        </w:r>
        <w:r w:rsidR="00187388">
          <w:rPr>
            <w:rFonts w:cs="Calibri"/>
            <w:sz w:val="28"/>
            <w:szCs w:val="28"/>
          </w:rPr>
          <w:t>унктами</w:t>
        </w:r>
        <w:r w:rsidRPr="00187388">
          <w:rPr>
            <w:rFonts w:cs="Calibri"/>
            <w:sz w:val="28"/>
            <w:szCs w:val="28"/>
          </w:rPr>
          <w:t xml:space="preserve"> 1</w:t>
        </w:r>
      </w:hyperlink>
      <w:r w:rsidRPr="00187388">
        <w:rPr>
          <w:rFonts w:cs="Calibri"/>
          <w:sz w:val="28"/>
          <w:szCs w:val="28"/>
        </w:rPr>
        <w:t xml:space="preserve">, </w:t>
      </w:r>
      <w:hyperlink r:id="rId28" w:history="1">
        <w:r w:rsidRPr="00187388">
          <w:rPr>
            <w:rFonts w:cs="Calibri"/>
            <w:sz w:val="28"/>
            <w:szCs w:val="28"/>
          </w:rPr>
          <w:t>3</w:t>
        </w:r>
      </w:hyperlink>
      <w:r w:rsidRPr="00187388">
        <w:rPr>
          <w:rFonts w:cs="Calibri"/>
          <w:sz w:val="28"/>
          <w:szCs w:val="28"/>
        </w:rPr>
        <w:t xml:space="preserve"> - </w:t>
      </w:r>
      <w:hyperlink r:id="rId29" w:history="1">
        <w:r w:rsidRPr="00187388">
          <w:rPr>
            <w:rFonts w:cs="Calibri"/>
            <w:sz w:val="28"/>
            <w:szCs w:val="28"/>
          </w:rPr>
          <w:t>5</w:t>
        </w:r>
      </w:hyperlink>
      <w:r w:rsidRPr="00187388">
        <w:rPr>
          <w:rFonts w:cs="Calibri"/>
          <w:sz w:val="28"/>
          <w:szCs w:val="28"/>
        </w:rPr>
        <w:t xml:space="preserve">, </w:t>
      </w:r>
      <w:hyperlink r:id="rId30" w:history="1">
        <w:r w:rsidRPr="00187388">
          <w:rPr>
            <w:rFonts w:cs="Calibri"/>
            <w:sz w:val="28"/>
            <w:szCs w:val="28"/>
          </w:rPr>
          <w:t>7</w:t>
        </w:r>
      </w:hyperlink>
      <w:r w:rsidRPr="00187388">
        <w:rPr>
          <w:rFonts w:cs="Calibri"/>
          <w:sz w:val="28"/>
          <w:szCs w:val="28"/>
        </w:rPr>
        <w:t xml:space="preserve"> и </w:t>
      </w:r>
      <w:hyperlink r:id="rId31" w:history="1">
        <w:r w:rsidRPr="00187388">
          <w:rPr>
            <w:rFonts w:cs="Calibri"/>
            <w:sz w:val="28"/>
            <w:szCs w:val="28"/>
          </w:rPr>
          <w:t>8 ч</w:t>
        </w:r>
        <w:r w:rsidR="00187388">
          <w:rPr>
            <w:rFonts w:cs="Calibri"/>
            <w:sz w:val="28"/>
            <w:szCs w:val="28"/>
          </w:rPr>
          <w:t>асти</w:t>
        </w:r>
        <w:r w:rsidRPr="00187388">
          <w:rPr>
            <w:rFonts w:cs="Calibri"/>
            <w:sz w:val="28"/>
            <w:szCs w:val="28"/>
          </w:rPr>
          <w:t xml:space="preserve"> 2 ст</w:t>
        </w:r>
        <w:r w:rsidR="00187388">
          <w:rPr>
            <w:rFonts w:cs="Calibri"/>
            <w:sz w:val="28"/>
            <w:szCs w:val="28"/>
          </w:rPr>
          <w:t>атьи</w:t>
        </w:r>
        <w:r w:rsidRPr="00187388">
          <w:rPr>
            <w:rFonts w:cs="Calibri"/>
            <w:sz w:val="28"/>
            <w:szCs w:val="28"/>
          </w:rPr>
          <w:t xml:space="preserve"> 62</w:t>
        </w:r>
      </w:hyperlink>
      <w:r w:rsidRPr="00187388">
        <w:rPr>
          <w:rFonts w:cs="Calibri"/>
          <w:sz w:val="28"/>
          <w:szCs w:val="28"/>
        </w:rPr>
        <w:t xml:space="preserve">, </w:t>
      </w:r>
      <w:hyperlink r:id="rId32" w:history="1">
        <w:r w:rsidRPr="00187388">
          <w:rPr>
            <w:rFonts w:cs="Calibri"/>
            <w:sz w:val="28"/>
            <w:szCs w:val="28"/>
          </w:rPr>
          <w:t>ч</w:t>
        </w:r>
        <w:r w:rsidR="00187388">
          <w:rPr>
            <w:rFonts w:cs="Calibri"/>
            <w:sz w:val="28"/>
            <w:szCs w:val="28"/>
          </w:rPr>
          <w:t>астью</w:t>
        </w:r>
        <w:r w:rsidRPr="00187388">
          <w:rPr>
            <w:rFonts w:cs="Calibri"/>
            <w:sz w:val="28"/>
            <w:szCs w:val="28"/>
          </w:rPr>
          <w:t xml:space="preserve"> 3</w:t>
        </w:r>
      </w:hyperlink>
      <w:r w:rsidRPr="00187388">
        <w:rPr>
          <w:rFonts w:cs="Calibri"/>
          <w:sz w:val="28"/>
          <w:szCs w:val="28"/>
        </w:rPr>
        <w:t xml:space="preserve"> и </w:t>
      </w:r>
      <w:hyperlink r:id="rId33" w:history="1">
        <w:r w:rsidRPr="00187388">
          <w:rPr>
            <w:rFonts w:cs="Calibri"/>
            <w:sz w:val="28"/>
            <w:szCs w:val="28"/>
          </w:rPr>
          <w:t>5 ст</w:t>
        </w:r>
        <w:r w:rsidR="00187388">
          <w:rPr>
            <w:rFonts w:cs="Calibri"/>
            <w:sz w:val="28"/>
            <w:szCs w:val="28"/>
          </w:rPr>
          <w:t>атьи</w:t>
        </w:r>
        <w:r w:rsidRPr="00187388">
          <w:rPr>
            <w:rFonts w:cs="Calibri"/>
            <w:sz w:val="28"/>
            <w:szCs w:val="28"/>
          </w:rPr>
          <w:t xml:space="preserve"> 66</w:t>
        </w:r>
      </w:hyperlink>
      <w:r w:rsidRPr="0073637E">
        <w:rPr>
          <w:rFonts w:cs="Calibri"/>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w:t>
      </w:r>
      <w:r w:rsidRPr="0073637E">
        <w:rPr>
          <w:rFonts w:cs="Calibri"/>
          <w:sz w:val="28"/>
          <w:szCs w:val="28"/>
        </w:rPr>
        <w:lastRenderedPageBreak/>
        <w:t>аукциона на дату и время окончания срока подачи заявок на участие в таком</w:t>
      </w:r>
      <w:proofErr w:type="gramEnd"/>
      <w:r w:rsidRPr="0073637E">
        <w:rPr>
          <w:rFonts w:cs="Calibri"/>
          <w:sz w:val="28"/>
          <w:szCs w:val="28"/>
        </w:rPr>
        <w:t xml:space="preserve"> </w:t>
      </w:r>
      <w:proofErr w:type="gramStart"/>
      <w:r w:rsidRPr="0073637E">
        <w:rPr>
          <w:rFonts w:cs="Calibri"/>
          <w:sz w:val="28"/>
          <w:szCs w:val="28"/>
        </w:rPr>
        <w:t>аукционе</w:t>
      </w:r>
      <w:proofErr w:type="gramEnd"/>
      <w:r w:rsidRPr="0073637E">
        <w:rPr>
          <w:rFonts w:cs="Calibri"/>
          <w:sz w:val="28"/>
          <w:szCs w:val="28"/>
        </w:rPr>
        <w:t>;</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несоответствия участника такого аукциона требованиям, установленным в соответствии со </w:t>
      </w:r>
      <w:hyperlink r:id="rId34" w:history="1">
        <w:r w:rsidRPr="0073637E">
          <w:rPr>
            <w:rFonts w:cs="Calibri"/>
            <w:color w:val="0000FF"/>
            <w:sz w:val="28"/>
            <w:szCs w:val="28"/>
          </w:rPr>
          <w:t>ст</w:t>
        </w:r>
        <w:r w:rsidR="007D45DC">
          <w:rPr>
            <w:rFonts w:cs="Calibri"/>
            <w:color w:val="0000FF"/>
            <w:sz w:val="28"/>
            <w:szCs w:val="28"/>
          </w:rPr>
          <w:t>атьей</w:t>
        </w:r>
        <w:r w:rsidRPr="0073637E">
          <w:rPr>
            <w:rFonts w:cs="Calibri"/>
            <w:color w:val="0000FF"/>
            <w:sz w:val="28"/>
            <w:szCs w:val="28"/>
          </w:rPr>
          <w:t xml:space="preserve"> 31</w:t>
        </w:r>
      </w:hyperlink>
      <w:r w:rsidRPr="0073637E">
        <w:rPr>
          <w:rFonts w:cs="Calibri"/>
          <w:sz w:val="28"/>
          <w:szCs w:val="28"/>
        </w:rPr>
        <w:t xml:space="preserve"> Закона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w:t>
      </w:r>
      <w:r w:rsidR="002B548A">
        <w:rPr>
          <w:rFonts w:cs="Calibri"/>
          <w:sz w:val="28"/>
          <w:szCs w:val="28"/>
        </w:rPr>
        <w:t>муниципальный заказчик</w:t>
      </w:r>
      <w:r w:rsidRPr="0073637E">
        <w:rPr>
          <w:rFonts w:cs="Calibri"/>
          <w:sz w:val="28"/>
          <w:szCs w:val="28"/>
        </w:rPr>
        <w:t xml:space="preserve">ом на электронной площадке и в единой информационной системе. </w:t>
      </w:r>
      <w:proofErr w:type="gramStart"/>
      <w:r w:rsidRPr="0073637E">
        <w:rPr>
          <w:rFonts w:cs="Calibri"/>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3637E">
        <w:rPr>
          <w:rFonts w:cs="Calibri"/>
          <w:sz w:val="28"/>
          <w:szCs w:val="28"/>
        </w:rPr>
        <w:t xml:space="preserve">, </w:t>
      </w:r>
      <w:proofErr w:type="gramStart"/>
      <w:r w:rsidRPr="0073637E">
        <w:rPr>
          <w:rFonts w:cs="Calibri"/>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73637E">
          <w:rPr>
            <w:rFonts w:cs="Calibri"/>
            <w:color w:val="0000FF"/>
            <w:sz w:val="28"/>
            <w:szCs w:val="28"/>
          </w:rPr>
          <w:t>ч</w:t>
        </w:r>
        <w:r w:rsidR="00753314">
          <w:rPr>
            <w:rFonts w:cs="Calibri"/>
            <w:color w:val="0000FF"/>
            <w:sz w:val="28"/>
            <w:szCs w:val="28"/>
          </w:rPr>
          <w:t>астью</w:t>
        </w:r>
        <w:r w:rsidRPr="0073637E">
          <w:rPr>
            <w:rFonts w:cs="Calibri"/>
            <w:color w:val="0000FF"/>
            <w:sz w:val="28"/>
            <w:szCs w:val="28"/>
          </w:rPr>
          <w:t xml:space="preserve"> 18 ст</w:t>
        </w:r>
        <w:r w:rsidR="00753314">
          <w:rPr>
            <w:rFonts w:cs="Calibri"/>
            <w:color w:val="0000FF"/>
            <w:sz w:val="28"/>
            <w:szCs w:val="28"/>
          </w:rPr>
          <w:t>атьи</w:t>
        </w:r>
        <w:r w:rsidRPr="0073637E">
          <w:rPr>
            <w:rFonts w:cs="Calibri"/>
            <w:color w:val="0000FF"/>
            <w:sz w:val="28"/>
            <w:szCs w:val="28"/>
          </w:rPr>
          <w:t xml:space="preserve"> 68</w:t>
        </w:r>
      </w:hyperlink>
      <w:r w:rsidRPr="0073637E">
        <w:rPr>
          <w:rFonts w:cs="Calibri"/>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3637E">
        <w:rPr>
          <w:rFonts w:cs="Calibri"/>
          <w:sz w:val="28"/>
          <w:szCs w:val="28"/>
        </w:rPr>
        <w:t xml:space="preserve">, </w:t>
      </w:r>
      <w:proofErr w:type="gramStart"/>
      <w:r w:rsidRPr="0073637E">
        <w:rPr>
          <w:rFonts w:cs="Calibri"/>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3637E">
        <w:rPr>
          <w:rFonts w:cs="Calibri"/>
          <w:sz w:val="28"/>
          <w:szCs w:val="28"/>
        </w:rPr>
        <w:t xml:space="preserve"> </w:t>
      </w:r>
      <w:proofErr w:type="gramStart"/>
      <w:r w:rsidRPr="0073637E">
        <w:rPr>
          <w:rFonts w:cs="Calibri"/>
          <w:sz w:val="28"/>
          <w:szCs w:val="28"/>
        </w:rPr>
        <w:t xml:space="preserve">положений </w:t>
      </w:r>
      <w:hyperlink r:id="rId36" w:history="1">
        <w:r w:rsidRPr="0073637E">
          <w:rPr>
            <w:rFonts w:cs="Calibri"/>
            <w:color w:val="0000FF"/>
            <w:sz w:val="28"/>
            <w:szCs w:val="28"/>
          </w:rPr>
          <w:t>Закона</w:t>
        </w:r>
      </w:hyperlink>
      <w:r w:rsidRPr="0073637E">
        <w:rPr>
          <w:rFonts w:cs="Calibri"/>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4.5.9. Участник электронного аукциона, который предложил наиболее низкую цену контракта и заявка на </w:t>
      </w:r>
      <w:proofErr w:type="gramStart"/>
      <w:r w:rsidRPr="0073637E">
        <w:rPr>
          <w:rFonts w:cs="Calibri"/>
          <w:sz w:val="28"/>
          <w:szCs w:val="28"/>
        </w:rPr>
        <w:t>участие</w:t>
      </w:r>
      <w:proofErr w:type="gramEnd"/>
      <w:r w:rsidRPr="0073637E">
        <w:rPr>
          <w:rFonts w:cs="Calibri"/>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4.5.11. </w:t>
      </w:r>
      <w:proofErr w:type="gramStart"/>
      <w:r w:rsidRPr="0073637E">
        <w:rPr>
          <w:rFonts w:cs="Calibri"/>
          <w:sz w:val="28"/>
          <w:szCs w:val="28"/>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w:t>
      </w:r>
      <w:r w:rsidRPr="0073637E">
        <w:rPr>
          <w:rFonts w:cs="Calibri"/>
          <w:sz w:val="28"/>
          <w:szCs w:val="28"/>
        </w:rPr>
        <w:lastRenderedPageBreak/>
        <w:t>в таком аукционе и соответствующих документов рассматривает эту заявку и эти документы на предмет соответствия требованиям</w:t>
      </w:r>
      <w:proofErr w:type="gramEnd"/>
      <w:r w:rsidRPr="0073637E">
        <w:rPr>
          <w:rFonts w:cs="Calibri"/>
          <w:sz w:val="28"/>
          <w:szCs w:val="28"/>
        </w:rPr>
        <w:t xml:space="preserve"> </w:t>
      </w:r>
      <w:hyperlink r:id="rId37"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Указанный протокол должен содержать следующую информацию:</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3637E">
        <w:rPr>
          <w:rFonts w:cs="Calibri"/>
          <w:sz w:val="28"/>
          <w:szCs w:val="28"/>
        </w:rPr>
        <w:t xml:space="preserve"> и (или) документации о таком аукционе, которым не соответствует единственная заявка на участие в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9"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4.5.12. </w:t>
      </w:r>
      <w:proofErr w:type="gramStart"/>
      <w:r w:rsidRPr="0073637E">
        <w:rPr>
          <w:rFonts w:cs="Calibri"/>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w:t>
      </w:r>
      <w:r w:rsidR="002B548A">
        <w:rPr>
          <w:rFonts w:cs="Calibri"/>
          <w:sz w:val="28"/>
          <w:szCs w:val="28"/>
        </w:rPr>
        <w:t>муниципальный заказчик</w:t>
      </w:r>
      <w:r w:rsidRPr="0073637E">
        <w:rPr>
          <w:rFonts w:cs="Calibri"/>
          <w:sz w:val="28"/>
          <w:szCs w:val="28"/>
        </w:rPr>
        <w:t>ом второй части этой заявки единственного участника такого аукциона и соответствующих документов рассматривает данную заявку и указанные документы</w:t>
      </w:r>
      <w:proofErr w:type="gramEnd"/>
      <w:r w:rsidRPr="0073637E">
        <w:rPr>
          <w:rFonts w:cs="Calibri"/>
          <w:sz w:val="28"/>
          <w:szCs w:val="28"/>
        </w:rPr>
        <w:t xml:space="preserve"> на предмет соответствия требованиям </w:t>
      </w:r>
      <w:hyperlink r:id="rId40"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Указанный протокол должен содержать следующую информацию:</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3637E">
        <w:rPr>
          <w:rFonts w:cs="Calibri"/>
          <w:sz w:val="28"/>
          <w:szCs w:val="28"/>
        </w:rPr>
        <w:t xml:space="preserve"> </w:t>
      </w:r>
      <w:proofErr w:type="gramStart"/>
      <w:r w:rsidRPr="0073637E">
        <w:rPr>
          <w:rFonts w:cs="Calibri"/>
          <w:sz w:val="28"/>
          <w:szCs w:val="28"/>
        </w:rPr>
        <w:t>таком</w:t>
      </w:r>
      <w:proofErr w:type="gramEnd"/>
      <w:r w:rsidRPr="0073637E">
        <w:rPr>
          <w:rFonts w:cs="Calibri"/>
          <w:sz w:val="28"/>
          <w:szCs w:val="28"/>
        </w:rPr>
        <w:t xml:space="preserve"> аукционе, которым не соответствует эта заявка;</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4.5.13. </w:t>
      </w:r>
      <w:proofErr w:type="gramStart"/>
      <w:r w:rsidRPr="0073637E">
        <w:rPr>
          <w:rFonts w:cs="Calibri"/>
          <w:sz w:val="28"/>
          <w:szCs w:val="28"/>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sidRPr="0073637E">
        <w:rPr>
          <w:rFonts w:cs="Calibri"/>
          <w:sz w:val="28"/>
          <w:szCs w:val="28"/>
        </w:rPr>
        <w:lastRenderedPageBreak/>
        <w:t xml:space="preserve">Единая комиссия в течение трех рабочих дней с даты получения </w:t>
      </w:r>
      <w:r w:rsidR="002B548A">
        <w:rPr>
          <w:rFonts w:cs="Calibri"/>
          <w:sz w:val="28"/>
          <w:szCs w:val="28"/>
        </w:rPr>
        <w:t>муниципальный заказчик</w:t>
      </w:r>
      <w:r w:rsidRPr="0073637E">
        <w:rPr>
          <w:rFonts w:cs="Calibri"/>
          <w:sz w:val="28"/>
          <w:szCs w:val="28"/>
        </w:rPr>
        <w:t>ом вторых частей заявок на участие в таком аукционе его участников и соответствующих документов рассматривает вторые части</w:t>
      </w:r>
      <w:proofErr w:type="gramEnd"/>
      <w:r w:rsidRPr="0073637E">
        <w:rPr>
          <w:rFonts w:cs="Calibri"/>
          <w:sz w:val="28"/>
          <w:szCs w:val="28"/>
        </w:rPr>
        <w:t xml:space="preserve"> этих заявок и указанные документы на предмет соответствия требованиям </w:t>
      </w:r>
      <w:hyperlink r:id="rId42"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Указанный протокол должен содержать следующую информацию:</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 решение о соответствии участников такого аукциона и поданных ими заявок на участие в нем требованиям </w:t>
      </w:r>
      <w:hyperlink r:id="rId43"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3637E">
        <w:rPr>
          <w:rFonts w:cs="Calibri"/>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sidRPr="0073637E">
          <w:rPr>
            <w:rFonts w:cs="Calibri"/>
            <w:color w:val="0000FF"/>
            <w:sz w:val="28"/>
            <w:szCs w:val="28"/>
          </w:rPr>
          <w:t>Закона</w:t>
        </w:r>
      </w:hyperlink>
      <w:r w:rsidRPr="0073637E">
        <w:rPr>
          <w:rFonts w:cs="Calibri"/>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sidRPr="0073637E">
          <w:rPr>
            <w:rFonts w:cs="Calibri"/>
            <w:color w:val="0000FF"/>
            <w:sz w:val="28"/>
            <w:szCs w:val="28"/>
          </w:rPr>
          <w:t>Закона</w:t>
        </w:r>
      </w:hyperlink>
      <w:r w:rsidRPr="0073637E">
        <w:rPr>
          <w:rFonts w:cs="Calibri"/>
          <w:sz w:val="28"/>
          <w:szCs w:val="28"/>
        </w:rPr>
        <w:t xml:space="preserve">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 </w:t>
      </w:r>
      <w:r w:rsidRPr="0073637E">
        <w:rPr>
          <w:rFonts w:cs="Calibri"/>
          <w:b/>
          <w:bCs/>
          <w:sz w:val="28"/>
          <w:szCs w:val="28"/>
        </w:rPr>
        <w:t>Запрос котировок.</w:t>
      </w:r>
      <w:r w:rsidRPr="0073637E">
        <w:rPr>
          <w:rFonts w:cs="Calibri"/>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4.6.1. </w:t>
      </w:r>
      <w:proofErr w:type="gramStart"/>
      <w:r w:rsidRPr="0073637E">
        <w:rPr>
          <w:rFonts w:cs="Calibri"/>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3637E">
        <w:rPr>
          <w:rFonts w:cs="Calibri"/>
          <w:sz w:val="28"/>
          <w:szCs w:val="28"/>
        </w:rPr>
        <w:t>участие</w:t>
      </w:r>
      <w:proofErr w:type="gramEnd"/>
      <w:r w:rsidRPr="0073637E">
        <w:rPr>
          <w:rFonts w:cs="Calibri"/>
          <w:sz w:val="28"/>
          <w:szCs w:val="28"/>
        </w:rPr>
        <w:t xml:space="preserve"> в запросе котировок которого вскрывается или доступ к </w:t>
      </w:r>
      <w:r w:rsidRPr="0073637E">
        <w:rPr>
          <w:rFonts w:cs="Calibri"/>
          <w:sz w:val="28"/>
          <w:szCs w:val="28"/>
        </w:rPr>
        <w:lastRenderedPageBreak/>
        <w:t xml:space="preserve">поданной в форме электронного документа заявке на </w:t>
      </w:r>
      <w:proofErr w:type="gramStart"/>
      <w:r w:rsidRPr="0073637E">
        <w:rPr>
          <w:rFonts w:cs="Calibri"/>
          <w:sz w:val="28"/>
          <w:szCs w:val="28"/>
        </w:rPr>
        <w:t>участие</w:t>
      </w:r>
      <w:proofErr w:type="gramEnd"/>
      <w:r w:rsidRPr="0073637E">
        <w:rPr>
          <w:rFonts w:cs="Calibri"/>
          <w:sz w:val="28"/>
          <w:szCs w:val="28"/>
        </w:rPr>
        <w:t xml:space="preserve"> в запросе котировок которого открывается, цена товара, работы или услуги, указанная в такой заявке, информация, необходимая </w:t>
      </w:r>
      <w:r w:rsidR="002B548A">
        <w:rPr>
          <w:rFonts w:cs="Calibri"/>
          <w:sz w:val="28"/>
          <w:szCs w:val="28"/>
        </w:rPr>
        <w:t>муниципальный заказчик</w:t>
      </w:r>
      <w:r w:rsidRPr="0073637E">
        <w:rPr>
          <w:rFonts w:cs="Calibri"/>
          <w:sz w:val="28"/>
          <w:szCs w:val="28"/>
        </w:rPr>
        <w:t>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3637E">
        <w:rPr>
          <w:rFonts w:cs="Calibri"/>
          <w:sz w:val="28"/>
          <w:szCs w:val="28"/>
        </w:rPr>
        <w:t xml:space="preserve"> такими заявками и (или) открытия доступа к поданным в форме электронных документов таким заявкам.</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4.6.3. </w:t>
      </w:r>
      <w:proofErr w:type="gramStart"/>
      <w:r w:rsidRPr="0073637E">
        <w:rPr>
          <w:rFonts w:cs="Calibri"/>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3637E">
        <w:rPr>
          <w:rFonts w:cs="Calibri"/>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3637E">
        <w:rPr>
          <w:rFonts w:cs="Calibri"/>
          <w:sz w:val="28"/>
          <w:szCs w:val="28"/>
        </w:rPr>
        <w:t>участие</w:t>
      </w:r>
      <w:proofErr w:type="gramEnd"/>
      <w:r w:rsidRPr="0073637E">
        <w:rPr>
          <w:rFonts w:cs="Calibri"/>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4.6.4. </w:t>
      </w:r>
      <w:proofErr w:type="gramStart"/>
      <w:r w:rsidRPr="0073637E">
        <w:rPr>
          <w:rFonts w:cs="Calibri"/>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sidRPr="0073637E">
          <w:rPr>
            <w:rFonts w:cs="Calibri"/>
            <w:color w:val="0000FF"/>
            <w:sz w:val="28"/>
            <w:szCs w:val="28"/>
          </w:rPr>
          <w:t>ч</w:t>
        </w:r>
        <w:r w:rsidR="00753314">
          <w:rPr>
            <w:rFonts w:cs="Calibri"/>
            <w:color w:val="0000FF"/>
            <w:sz w:val="28"/>
            <w:szCs w:val="28"/>
          </w:rPr>
          <w:t>астью</w:t>
        </w:r>
        <w:r w:rsidRPr="0073637E">
          <w:rPr>
            <w:rFonts w:cs="Calibri"/>
            <w:color w:val="0000FF"/>
            <w:sz w:val="28"/>
            <w:szCs w:val="28"/>
          </w:rPr>
          <w:t xml:space="preserve"> 3 ст</w:t>
        </w:r>
        <w:r w:rsidR="00753314">
          <w:rPr>
            <w:rFonts w:cs="Calibri"/>
            <w:color w:val="0000FF"/>
            <w:sz w:val="28"/>
            <w:szCs w:val="28"/>
          </w:rPr>
          <w:t>атьи</w:t>
        </w:r>
        <w:r w:rsidRPr="0073637E">
          <w:rPr>
            <w:rFonts w:cs="Calibri"/>
            <w:color w:val="0000FF"/>
            <w:sz w:val="28"/>
            <w:szCs w:val="28"/>
          </w:rPr>
          <w:t xml:space="preserve"> 73</w:t>
        </w:r>
      </w:hyperlink>
      <w:r w:rsidRPr="0073637E">
        <w:rPr>
          <w:rFonts w:cs="Calibri"/>
          <w:sz w:val="28"/>
          <w:szCs w:val="28"/>
        </w:rPr>
        <w:t xml:space="preserve"> Закона</w:t>
      </w:r>
      <w:proofErr w:type="gramEnd"/>
      <w:r w:rsidRPr="0073637E">
        <w:rPr>
          <w:rFonts w:cs="Calibri"/>
          <w:sz w:val="28"/>
          <w:szCs w:val="28"/>
        </w:rPr>
        <w:t xml:space="preserve">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Отклонение заявок на участие в запросе котировок по иным основаниям не допускается.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w:t>
      </w:r>
      <w:r w:rsidR="002B548A">
        <w:rPr>
          <w:rFonts w:cs="Calibri"/>
          <w:sz w:val="28"/>
          <w:szCs w:val="28"/>
        </w:rPr>
        <w:t>муниципальный заказчик</w:t>
      </w:r>
      <w:r w:rsidRPr="0073637E">
        <w:rPr>
          <w:rFonts w:cs="Calibri"/>
          <w:sz w:val="28"/>
          <w:szCs w:val="28"/>
        </w:rPr>
        <w:t xml:space="preserve">е, о существенных условиях контракта, </w:t>
      </w:r>
      <w:proofErr w:type="gramStart"/>
      <w:r w:rsidRPr="0073637E">
        <w:rPr>
          <w:rFonts w:cs="Calibri"/>
          <w:sz w:val="28"/>
          <w:szCs w:val="28"/>
        </w:rPr>
        <w:t>о</w:t>
      </w:r>
      <w:proofErr w:type="gramEnd"/>
      <w:r w:rsidRPr="0073637E">
        <w:rPr>
          <w:rFonts w:cs="Calibri"/>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sidRPr="0073637E">
          <w:rPr>
            <w:rFonts w:cs="Calibri"/>
            <w:color w:val="0000FF"/>
            <w:sz w:val="28"/>
            <w:szCs w:val="28"/>
          </w:rPr>
          <w:t>Закона</w:t>
        </w:r>
      </w:hyperlink>
      <w:r w:rsidRPr="0073637E">
        <w:rPr>
          <w:rFonts w:cs="Calibri"/>
          <w:sz w:val="28"/>
          <w:szCs w:val="28"/>
        </w:rPr>
        <w:t xml:space="preserve"> о контрактной системе и положений извещения о проведении </w:t>
      </w:r>
      <w:proofErr w:type="gramStart"/>
      <w:r w:rsidRPr="0073637E">
        <w:rPr>
          <w:rFonts w:cs="Calibri"/>
          <w:sz w:val="28"/>
          <w:szCs w:val="28"/>
        </w:rPr>
        <w:t xml:space="preserve">запроса котировок, которым не соответствуют заявки на участие в запросе котировок этих участников, </w:t>
      </w:r>
      <w:r w:rsidRPr="0073637E">
        <w:rPr>
          <w:rFonts w:cs="Calibri"/>
          <w:sz w:val="28"/>
          <w:szCs w:val="28"/>
        </w:rPr>
        <w:lastRenderedPageBreak/>
        <w:t>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w:t>
      </w:r>
      <w:proofErr w:type="gramEnd"/>
      <w:r w:rsidRPr="0073637E">
        <w:rPr>
          <w:rFonts w:cs="Calibri"/>
          <w:sz w:val="28"/>
          <w:szCs w:val="28"/>
        </w:rPr>
        <w:t xml:space="preserve">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3637E">
        <w:rPr>
          <w:rFonts w:cs="Calibri"/>
          <w:sz w:val="28"/>
          <w:szCs w:val="28"/>
        </w:rPr>
        <w:t>предложение</w:t>
      </w:r>
      <w:proofErr w:type="gramEnd"/>
      <w:r w:rsidRPr="0073637E">
        <w:rPr>
          <w:rFonts w:cs="Calibri"/>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w:t>
      </w:r>
      <w:r w:rsidR="008F0138">
        <w:rPr>
          <w:rFonts w:cs="Calibri"/>
          <w:sz w:val="28"/>
          <w:szCs w:val="28"/>
        </w:rPr>
        <w:t xml:space="preserve">контрактным управляющим </w:t>
      </w:r>
      <w:r w:rsidRPr="0073637E">
        <w:rPr>
          <w:rFonts w:cs="Calibri"/>
          <w:sz w:val="28"/>
          <w:szCs w:val="28"/>
        </w:rPr>
        <w:t>в единой информационной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8" w:history="1">
        <w:r w:rsidRPr="0073637E">
          <w:rPr>
            <w:rFonts w:cs="Calibri"/>
            <w:color w:val="0000FF"/>
            <w:sz w:val="28"/>
            <w:szCs w:val="28"/>
          </w:rPr>
          <w:t>Закона</w:t>
        </w:r>
      </w:hyperlink>
      <w:r w:rsidRPr="0073637E">
        <w:rPr>
          <w:rFonts w:cs="Calibri"/>
          <w:sz w:val="28"/>
          <w:szCs w:val="28"/>
        </w:rPr>
        <w:t xml:space="preserve"> о контрактной системе.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4.7. </w:t>
      </w:r>
      <w:r w:rsidRPr="0073637E">
        <w:rPr>
          <w:rFonts w:cs="Calibri"/>
          <w:b/>
          <w:bCs/>
          <w:sz w:val="28"/>
          <w:szCs w:val="28"/>
        </w:rPr>
        <w:t>Запрос предложений.</w:t>
      </w:r>
      <w:r w:rsidRPr="0073637E">
        <w:rPr>
          <w:rFonts w:cs="Calibri"/>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w:t>
      </w:r>
      <w:r w:rsidRPr="0073637E">
        <w:rPr>
          <w:rFonts w:cs="Calibri"/>
          <w:sz w:val="28"/>
          <w:szCs w:val="28"/>
        </w:rPr>
        <w:lastRenderedPageBreak/>
        <w:t>заявку.</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4.7.3. </w:t>
      </w:r>
      <w:proofErr w:type="gramStart"/>
      <w:r w:rsidRPr="0073637E">
        <w:rPr>
          <w:rFonts w:cs="Calibri"/>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w:t>
      </w:r>
      <w:proofErr w:type="gramStart"/>
      <w:r w:rsidR="002B548A">
        <w:rPr>
          <w:rFonts w:cs="Calibri"/>
          <w:sz w:val="28"/>
          <w:szCs w:val="28"/>
        </w:rPr>
        <w:t>муниципальный</w:t>
      </w:r>
      <w:proofErr w:type="gramEnd"/>
      <w:r w:rsidR="002B548A">
        <w:rPr>
          <w:rFonts w:cs="Calibri"/>
          <w:sz w:val="28"/>
          <w:szCs w:val="28"/>
        </w:rPr>
        <w:t xml:space="preserve"> заказчик</w:t>
      </w:r>
      <w:r w:rsidRPr="0073637E">
        <w:rPr>
          <w:rFonts w:cs="Calibri"/>
          <w:sz w:val="28"/>
          <w:szCs w:val="28"/>
        </w:rPr>
        <w:t>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w:t>
      </w:r>
      <w:r w:rsidR="008F0138">
        <w:rPr>
          <w:rFonts w:cs="Calibri"/>
          <w:sz w:val="28"/>
          <w:szCs w:val="28"/>
        </w:rPr>
        <w:t xml:space="preserve">контрактным управляющим </w:t>
      </w:r>
      <w:r w:rsidRPr="0073637E">
        <w:rPr>
          <w:rFonts w:cs="Calibri"/>
          <w:sz w:val="28"/>
          <w:szCs w:val="28"/>
        </w:rPr>
        <w:t>в единой информационной системе в день подписания итогового протокола.</w:t>
      </w:r>
    </w:p>
    <w:p w:rsidR="00223F80" w:rsidRDefault="00223F80" w:rsidP="001F0C38">
      <w:pPr>
        <w:widowControl w:val="0"/>
        <w:autoSpaceDE w:val="0"/>
        <w:autoSpaceDN w:val="0"/>
        <w:adjustRightInd w:val="0"/>
        <w:ind w:firstLine="540"/>
        <w:jc w:val="both"/>
        <w:rPr>
          <w:rFonts w:cs="Calibri"/>
          <w:sz w:val="28"/>
          <w:szCs w:val="28"/>
        </w:rPr>
      </w:pPr>
      <w:r w:rsidRPr="0073637E">
        <w:rPr>
          <w:rFonts w:cs="Calibri"/>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9" w:history="1">
        <w:r w:rsidRPr="0073637E">
          <w:rPr>
            <w:rFonts w:cs="Calibri"/>
            <w:color w:val="0000FF"/>
            <w:sz w:val="28"/>
            <w:szCs w:val="28"/>
          </w:rPr>
          <w:t>Закона</w:t>
        </w:r>
      </w:hyperlink>
      <w:r w:rsidR="001F0C38">
        <w:rPr>
          <w:rFonts w:cs="Calibri"/>
          <w:sz w:val="28"/>
          <w:szCs w:val="28"/>
        </w:rPr>
        <w:t xml:space="preserve"> о контрактной системе.</w:t>
      </w:r>
    </w:p>
    <w:p w:rsidR="001F0C38" w:rsidRPr="0073637E" w:rsidRDefault="001F0C38" w:rsidP="001F0C38">
      <w:pPr>
        <w:widowControl w:val="0"/>
        <w:autoSpaceDE w:val="0"/>
        <w:autoSpaceDN w:val="0"/>
        <w:adjustRightInd w:val="0"/>
        <w:ind w:firstLine="540"/>
        <w:jc w:val="both"/>
        <w:rPr>
          <w:rFonts w:cs="Calibri"/>
          <w:sz w:val="28"/>
          <w:szCs w:val="28"/>
        </w:rPr>
      </w:pPr>
    </w:p>
    <w:p w:rsidR="00223F80" w:rsidRPr="001F0C38" w:rsidRDefault="00223F80" w:rsidP="00753314">
      <w:pPr>
        <w:widowControl w:val="0"/>
        <w:autoSpaceDE w:val="0"/>
        <w:autoSpaceDN w:val="0"/>
        <w:adjustRightInd w:val="0"/>
        <w:jc w:val="center"/>
        <w:outlineLvl w:val="0"/>
        <w:rPr>
          <w:rFonts w:cs="Calibri"/>
          <w:sz w:val="28"/>
          <w:szCs w:val="28"/>
        </w:rPr>
      </w:pPr>
      <w:bookmarkStart w:id="8" w:name="Par153"/>
      <w:bookmarkEnd w:id="8"/>
      <w:r w:rsidRPr="001F0C38">
        <w:rPr>
          <w:rFonts w:cs="Calibri"/>
          <w:bCs/>
          <w:sz w:val="28"/>
          <w:szCs w:val="28"/>
        </w:rPr>
        <w:t>5. Порядок создания и работы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p>
    <w:p w:rsidR="008F0138" w:rsidRDefault="00223F80">
      <w:pPr>
        <w:widowControl w:val="0"/>
        <w:autoSpaceDE w:val="0"/>
        <w:autoSpaceDN w:val="0"/>
        <w:adjustRightInd w:val="0"/>
        <w:ind w:firstLine="540"/>
        <w:jc w:val="both"/>
        <w:rPr>
          <w:sz w:val="28"/>
          <w:szCs w:val="28"/>
        </w:rPr>
      </w:pPr>
      <w:r w:rsidRPr="0073637E">
        <w:rPr>
          <w:rFonts w:cs="Calibri"/>
          <w:sz w:val="28"/>
          <w:szCs w:val="28"/>
        </w:rPr>
        <w:t xml:space="preserve">5.1. Единая комиссия является коллегиальным органом </w:t>
      </w:r>
      <w:r w:rsidR="002B548A">
        <w:rPr>
          <w:rFonts w:cs="Calibri"/>
          <w:sz w:val="28"/>
          <w:szCs w:val="28"/>
        </w:rPr>
        <w:t>муниципальн</w:t>
      </w:r>
      <w:r w:rsidR="008F0138">
        <w:rPr>
          <w:rFonts w:cs="Calibri"/>
          <w:sz w:val="28"/>
          <w:szCs w:val="28"/>
        </w:rPr>
        <w:t>ого</w:t>
      </w:r>
      <w:r w:rsidR="002B548A">
        <w:rPr>
          <w:rFonts w:cs="Calibri"/>
          <w:sz w:val="28"/>
          <w:szCs w:val="28"/>
        </w:rPr>
        <w:t xml:space="preserve"> заказчик</w:t>
      </w:r>
      <w:r w:rsidRPr="0073637E">
        <w:rPr>
          <w:rFonts w:cs="Calibri"/>
          <w:sz w:val="28"/>
          <w:szCs w:val="28"/>
        </w:rPr>
        <w:t xml:space="preserve">а, действующим на постоянной основе. </w:t>
      </w:r>
      <w:r w:rsidR="008F0138">
        <w:rPr>
          <w:rFonts w:cs="Calibri"/>
          <w:sz w:val="28"/>
          <w:szCs w:val="28"/>
        </w:rPr>
        <w:t>Персональный с</w:t>
      </w:r>
      <w:r w:rsidRPr="0073637E">
        <w:rPr>
          <w:rFonts w:cs="Calibri"/>
          <w:sz w:val="28"/>
          <w:szCs w:val="28"/>
        </w:rPr>
        <w:t>остав Единой комиссии</w:t>
      </w:r>
      <w:r w:rsidR="00A721C0">
        <w:rPr>
          <w:rFonts w:cs="Calibri"/>
          <w:sz w:val="28"/>
          <w:szCs w:val="28"/>
        </w:rPr>
        <w:t xml:space="preserve"> </w:t>
      </w:r>
      <w:r w:rsidR="008F0138">
        <w:rPr>
          <w:sz w:val="28"/>
          <w:szCs w:val="28"/>
        </w:rPr>
        <w:t>и порядок ее работы</w:t>
      </w:r>
      <w:r w:rsidR="008F0138" w:rsidRPr="0073637E">
        <w:rPr>
          <w:rFonts w:cs="Calibri"/>
          <w:sz w:val="28"/>
          <w:szCs w:val="28"/>
        </w:rPr>
        <w:t xml:space="preserve"> </w:t>
      </w:r>
      <w:r w:rsidRPr="0073637E">
        <w:rPr>
          <w:rFonts w:cs="Calibri"/>
          <w:sz w:val="28"/>
          <w:szCs w:val="28"/>
        </w:rPr>
        <w:t xml:space="preserve">утверждаются </w:t>
      </w:r>
      <w:r w:rsidR="005F7F8D">
        <w:rPr>
          <w:rFonts w:cs="Calibri"/>
          <w:sz w:val="28"/>
          <w:szCs w:val="28"/>
        </w:rPr>
        <w:t xml:space="preserve">постановлением </w:t>
      </w:r>
      <w:r w:rsidR="008F0138">
        <w:rPr>
          <w:rFonts w:cs="Calibri"/>
          <w:sz w:val="28"/>
          <w:szCs w:val="28"/>
        </w:rPr>
        <w:lastRenderedPageBreak/>
        <w:t xml:space="preserve">Администрации </w:t>
      </w:r>
      <w:r w:rsidR="00264640">
        <w:rPr>
          <w:rFonts w:cs="Calibri"/>
          <w:sz w:val="28"/>
          <w:szCs w:val="28"/>
        </w:rPr>
        <w:t>Дегтевского</w:t>
      </w:r>
      <w:r w:rsidR="008F0138">
        <w:rPr>
          <w:rFonts w:cs="Calibri"/>
          <w:sz w:val="28"/>
          <w:szCs w:val="28"/>
        </w:rPr>
        <w:t xml:space="preserve"> сельского поселения. </w:t>
      </w:r>
      <w:r w:rsidR="00A721C0">
        <w:rPr>
          <w:rFonts w:cs="Calibri"/>
          <w:sz w:val="28"/>
          <w:szCs w:val="28"/>
        </w:rPr>
        <w:t xml:space="preserve">Председатель </w:t>
      </w:r>
      <w:r w:rsidR="00A721C0" w:rsidRPr="0073637E">
        <w:rPr>
          <w:rFonts w:cs="Calibri"/>
          <w:sz w:val="28"/>
          <w:szCs w:val="28"/>
        </w:rPr>
        <w:t>Единой комиссии</w:t>
      </w:r>
      <w:r w:rsidR="00A721C0">
        <w:rPr>
          <w:rFonts w:cs="Calibri"/>
          <w:sz w:val="28"/>
          <w:szCs w:val="28"/>
        </w:rPr>
        <w:t xml:space="preserve"> назначается аналогичным правовым актом.</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5.2. Число членов Единой комиссии должно быть н</w:t>
      </w:r>
      <w:r w:rsidR="00E650FE">
        <w:rPr>
          <w:rFonts w:cs="Calibri"/>
          <w:sz w:val="28"/>
          <w:szCs w:val="28"/>
        </w:rPr>
        <w:t>е менее чем пять человек</w:t>
      </w:r>
      <w:r w:rsidRPr="0073637E">
        <w:rPr>
          <w:rFonts w:cs="Calibri"/>
          <w:sz w:val="28"/>
          <w:szCs w:val="28"/>
        </w:rPr>
        <w:t>.</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5.4. </w:t>
      </w:r>
      <w:r w:rsidR="002B548A">
        <w:rPr>
          <w:rFonts w:cs="Calibri"/>
          <w:sz w:val="28"/>
          <w:szCs w:val="28"/>
        </w:rPr>
        <w:t>Муниципальный заказчик</w:t>
      </w:r>
      <w:r w:rsidRPr="0073637E">
        <w:rPr>
          <w:rFonts w:cs="Calibri"/>
          <w:sz w:val="28"/>
          <w:szCs w:val="28"/>
        </w:rPr>
        <w:t xml:space="preserve">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5.5. </w:t>
      </w:r>
      <w:proofErr w:type="gramStart"/>
      <w:r w:rsidRPr="0073637E">
        <w:rPr>
          <w:rFonts w:cs="Calibri"/>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3637E">
        <w:rPr>
          <w:rFonts w:cs="Calibri"/>
          <w:sz w:val="28"/>
          <w:szCs w:val="28"/>
        </w:rPr>
        <w:t>предквалификационного</w:t>
      </w:r>
      <w:proofErr w:type="spellEnd"/>
      <w:r w:rsidRPr="0073637E">
        <w:rPr>
          <w:rFonts w:cs="Calibri"/>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3637E">
        <w:rPr>
          <w:rFonts w:cs="Calibri"/>
          <w:sz w:val="28"/>
          <w:szCs w:val="28"/>
        </w:rPr>
        <w:t xml:space="preserve"> </w:t>
      </w:r>
      <w:proofErr w:type="gramStart"/>
      <w:r w:rsidRPr="0073637E">
        <w:rPr>
          <w:rFonts w:cs="Calibri"/>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3637E">
        <w:rPr>
          <w:rFonts w:cs="Calibri"/>
          <w:sz w:val="28"/>
          <w:szCs w:val="28"/>
        </w:rPr>
        <w:t xml:space="preserve">, </w:t>
      </w:r>
      <w:proofErr w:type="gramStart"/>
      <w:r w:rsidRPr="0073637E">
        <w:rPr>
          <w:rFonts w:cs="Calibri"/>
          <w:sz w:val="28"/>
          <w:szCs w:val="28"/>
        </w:rPr>
        <w:t xml:space="preserve">дедушкой, бабушкой и внуками), полнородными и </w:t>
      </w:r>
      <w:proofErr w:type="spellStart"/>
      <w:r w:rsidRPr="0073637E">
        <w:rPr>
          <w:rFonts w:cs="Calibri"/>
          <w:sz w:val="28"/>
          <w:szCs w:val="28"/>
        </w:rPr>
        <w:t>неполнородными</w:t>
      </w:r>
      <w:proofErr w:type="spellEnd"/>
      <w:r w:rsidRPr="0073637E">
        <w:rPr>
          <w:rFonts w:cs="Calibri"/>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proofErr w:type="gramStart"/>
      <w:r w:rsidRPr="0073637E">
        <w:rPr>
          <w:rFonts w:cs="Calibri"/>
          <w:sz w:val="28"/>
          <w:szCs w:val="28"/>
        </w:rPr>
        <w:t xml:space="preserve">В случае выявления в составе Единой комиссии указанных лиц </w:t>
      </w:r>
      <w:r w:rsidR="0079164C">
        <w:rPr>
          <w:rFonts w:cs="Calibri"/>
          <w:sz w:val="28"/>
          <w:szCs w:val="28"/>
        </w:rPr>
        <w:t xml:space="preserve">необходимо </w:t>
      </w:r>
      <w:r w:rsidRPr="0073637E">
        <w:rPr>
          <w:rFonts w:cs="Calibri"/>
          <w:sz w:val="28"/>
          <w:szCs w:val="28"/>
        </w:rPr>
        <w:t>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 xml:space="preserve">5.6. Замена члена </w:t>
      </w:r>
      <w:r w:rsidR="007E340B" w:rsidRPr="0073637E">
        <w:rPr>
          <w:rFonts w:cs="Calibri"/>
          <w:sz w:val="28"/>
          <w:szCs w:val="28"/>
        </w:rPr>
        <w:t xml:space="preserve">Единой </w:t>
      </w:r>
      <w:r w:rsidRPr="0073637E">
        <w:rPr>
          <w:rFonts w:cs="Calibri"/>
          <w:sz w:val="28"/>
          <w:szCs w:val="28"/>
        </w:rPr>
        <w:t xml:space="preserve">комиссии допускается только по решению </w:t>
      </w:r>
      <w:r w:rsidR="002B548A">
        <w:rPr>
          <w:rFonts w:cs="Calibri"/>
          <w:sz w:val="28"/>
          <w:szCs w:val="28"/>
        </w:rPr>
        <w:t>муниципальн</w:t>
      </w:r>
      <w:r w:rsidR="0079164C">
        <w:rPr>
          <w:rFonts w:cs="Calibri"/>
          <w:sz w:val="28"/>
          <w:szCs w:val="28"/>
        </w:rPr>
        <w:t>ого</w:t>
      </w:r>
      <w:r w:rsidR="002B548A">
        <w:rPr>
          <w:rFonts w:cs="Calibri"/>
          <w:sz w:val="28"/>
          <w:szCs w:val="28"/>
        </w:rPr>
        <w:t xml:space="preserve"> заказчик</w:t>
      </w:r>
      <w:r w:rsidRPr="0073637E">
        <w:rPr>
          <w:rFonts w:cs="Calibri"/>
          <w:sz w:val="28"/>
          <w:szCs w:val="28"/>
        </w:rPr>
        <w:t>а.</w:t>
      </w:r>
    </w:p>
    <w:p w:rsidR="00223F80" w:rsidRPr="007520DC" w:rsidRDefault="00223F80" w:rsidP="0073637E">
      <w:pPr>
        <w:widowControl w:val="0"/>
        <w:autoSpaceDE w:val="0"/>
        <w:autoSpaceDN w:val="0"/>
        <w:adjustRightInd w:val="0"/>
        <w:ind w:firstLine="540"/>
        <w:jc w:val="both"/>
        <w:rPr>
          <w:rFonts w:cs="Calibri"/>
          <w:sz w:val="28"/>
          <w:szCs w:val="28"/>
        </w:rPr>
      </w:pPr>
      <w:r w:rsidRPr="007520DC">
        <w:rPr>
          <w:rFonts w:cs="Calibri"/>
          <w:sz w:val="28"/>
          <w:szCs w:val="28"/>
        </w:rPr>
        <w:t xml:space="preserve">5.7. </w:t>
      </w:r>
      <w:r w:rsidR="007E340B" w:rsidRPr="0073637E">
        <w:rPr>
          <w:rFonts w:cs="Calibri"/>
          <w:sz w:val="28"/>
          <w:szCs w:val="28"/>
        </w:rPr>
        <w:t>Един</w:t>
      </w:r>
      <w:r w:rsidR="007E340B">
        <w:rPr>
          <w:rFonts w:cs="Calibri"/>
          <w:sz w:val="28"/>
          <w:szCs w:val="28"/>
        </w:rPr>
        <w:t>ая</w:t>
      </w:r>
      <w:r w:rsidR="007E340B" w:rsidRPr="007520DC">
        <w:rPr>
          <w:rFonts w:cs="Calibri"/>
          <w:sz w:val="28"/>
          <w:szCs w:val="28"/>
        </w:rPr>
        <w:t xml:space="preserve"> </w:t>
      </w:r>
      <w:r w:rsidR="007E340B">
        <w:rPr>
          <w:rFonts w:cs="Calibri"/>
          <w:sz w:val="28"/>
          <w:szCs w:val="28"/>
        </w:rPr>
        <w:t>к</w:t>
      </w:r>
      <w:r w:rsidRPr="007520DC">
        <w:rPr>
          <w:rFonts w:cs="Calibri"/>
          <w:sz w:val="28"/>
          <w:szCs w:val="28"/>
        </w:rPr>
        <w:t xml:space="preserve">омиссия правомочна осуществлять свои функции, если на заседании </w:t>
      </w:r>
      <w:r w:rsidR="007E340B" w:rsidRPr="0073637E">
        <w:rPr>
          <w:rFonts w:cs="Calibri"/>
          <w:sz w:val="28"/>
          <w:szCs w:val="28"/>
        </w:rPr>
        <w:t>Единой</w:t>
      </w:r>
      <w:r w:rsidR="007E340B" w:rsidRPr="007520DC">
        <w:rPr>
          <w:rFonts w:cs="Calibri"/>
          <w:sz w:val="28"/>
          <w:szCs w:val="28"/>
        </w:rPr>
        <w:t xml:space="preserve"> </w:t>
      </w:r>
      <w:r w:rsidRPr="007520DC">
        <w:rPr>
          <w:rFonts w:cs="Calibri"/>
          <w:sz w:val="28"/>
          <w:szCs w:val="28"/>
        </w:rPr>
        <w:t xml:space="preserve">комиссии присутствует не менее чем пятьдесят процентов общего числа ее членов. Члены </w:t>
      </w:r>
      <w:r w:rsidR="007E340B" w:rsidRPr="0073637E">
        <w:rPr>
          <w:rFonts w:cs="Calibri"/>
          <w:sz w:val="28"/>
          <w:szCs w:val="28"/>
        </w:rPr>
        <w:t>Единой</w:t>
      </w:r>
      <w:r w:rsidR="007E340B" w:rsidRPr="007520DC">
        <w:rPr>
          <w:rFonts w:cs="Calibri"/>
          <w:sz w:val="28"/>
          <w:szCs w:val="28"/>
        </w:rPr>
        <w:t xml:space="preserve"> </w:t>
      </w:r>
      <w:r w:rsidRPr="007520DC">
        <w:rPr>
          <w:rFonts w:cs="Calibri"/>
          <w:sz w:val="28"/>
          <w:szCs w:val="28"/>
        </w:rPr>
        <w:t xml:space="preserve">комиссии должны быть </w:t>
      </w:r>
      <w:r w:rsidRPr="007520DC">
        <w:rPr>
          <w:rFonts w:cs="Calibri"/>
          <w:sz w:val="28"/>
          <w:szCs w:val="28"/>
        </w:rPr>
        <w:lastRenderedPageBreak/>
        <w:t>своевременно уведомлены председателем</w:t>
      </w:r>
      <w:r w:rsidR="007E340B" w:rsidRPr="007E340B">
        <w:rPr>
          <w:rFonts w:cs="Calibri"/>
          <w:sz w:val="28"/>
          <w:szCs w:val="28"/>
        </w:rPr>
        <w:t xml:space="preserve"> </w:t>
      </w:r>
      <w:r w:rsidR="007E340B" w:rsidRPr="0073637E">
        <w:rPr>
          <w:rFonts w:cs="Calibri"/>
          <w:sz w:val="28"/>
          <w:szCs w:val="28"/>
        </w:rPr>
        <w:t>Единой</w:t>
      </w:r>
      <w:r w:rsidR="007E340B" w:rsidRPr="007520DC">
        <w:rPr>
          <w:rFonts w:cs="Calibri"/>
          <w:sz w:val="28"/>
          <w:szCs w:val="28"/>
        </w:rPr>
        <w:t xml:space="preserve"> </w:t>
      </w:r>
      <w:r w:rsidRPr="007520DC">
        <w:rPr>
          <w:rFonts w:cs="Calibri"/>
          <w:sz w:val="28"/>
          <w:szCs w:val="28"/>
        </w:rPr>
        <w:t xml:space="preserve">комиссии о месте, дате и времени проведения заседания </w:t>
      </w:r>
      <w:r w:rsidR="007E340B" w:rsidRPr="0073637E">
        <w:rPr>
          <w:rFonts w:cs="Calibri"/>
          <w:sz w:val="28"/>
          <w:szCs w:val="28"/>
        </w:rPr>
        <w:t>Единой</w:t>
      </w:r>
      <w:r w:rsidR="007E340B" w:rsidRPr="007520DC">
        <w:rPr>
          <w:rFonts w:cs="Calibri"/>
          <w:sz w:val="28"/>
          <w:szCs w:val="28"/>
        </w:rPr>
        <w:t xml:space="preserve"> </w:t>
      </w:r>
      <w:r w:rsidRPr="007520DC">
        <w:rPr>
          <w:rFonts w:cs="Calibri"/>
          <w:sz w:val="28"/>
          <w:szCs w:val="28"/>
        </w:rPr>
        <w:t xml:space="preserve">комиссии. Принятие решения членами </w:t>
      </w:r>
      <w:r w:rsidR="007E340B" w:rsidRPr="0073637E">
        <w:rPr>
          <w:rFonts w:cs="Calibri"/>
          <w:sz w:val="28"/>
          <w:szCs w:val="28"/>
        </w:rPr>
        <w:t>Единой</w:t>
      </w:r>
      <w:r w:rsidR="007E340B" w:rsidRPr="007520DC">
        <w:rPr>
          <w:rFonts w:cs="Calibri"/>
          <w:sz w:val="28"/>
          <w:szCs w:val="28"/>
        </w:rPr>
        <w:t xml:space="preserve"> </w:t>
      </w:r>
      <w:r w:rsidRPr="007520DC">
        <w:rPr>
          <w:rFonts w:cs="Calibri"/>
          <w:sz w:val="28"/>
          <w:szCs w:val="28"/>
        </w:rPr>
        <w:t>комиссии путем проведения заочного голосования, а также делегирование ими своих полномочий иным лицам не допускаются.</w:t>
      </w:r>
    </w:p>
    <w:p w:rsidR="00223F80" w:rsidRPr="0073637E" w:rsidRDefault="00915BD7" w:rsidP="00915BD7">
      <w:pPr>
        <w:widowControl w:val="0"/>
        <w:autoSpaceDE w:val="0"/>
        <w:autoSpaceDN w:val="0"/>
        <w:adjustRightInd w:val="0"/>
        <w:jc w:val="both"/>
        <w:rPr>
          <w:rFonts w:cs="Calibri"/>
          <w:sz w:val="28"/>
          <w:szCs w:val="28"/>
        </w:rPr>
      </w:pPr>
      <w:r>
        <w:rPr>
          <w:rFonts w:cs="Calibri"/>
          <w:sz w:val="28"/>
          <w:szCs w:val="28"/>
        </w:rPr>
        <w:t xml:space="preserve">       </w:t>
      </w:r>
      <w:r w:rsidR="00223F80" w:rsidRPr="0073637E">
        <w:rPr>
          <w:rFonts w:cs="Calibri"/>
          <w:sz w:val="28"/>
          <w:szCs w:val="28"/>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w:t>
      </w:r>
      <w:r>
        <w:rPr>
          <w:rFonts w:cs="Calibri"/>
          <w:sz w:val="28"/>
          <w:szCs w:val="28"/>
        </w:rPr>
        <w:t>уведомлений</w:t>
      </w:r>
      <w:r w:rsidR="007E340B">
        <w:rPr>
          <w:rFonts w:cs="Calibri"/>
          <w:sz w:val="28"/>
          <w:szCs w:val="28"/>
        </w:rPr>
        <w:t xml:space="preserve">, содержащих сведения о </w:t>
      </w:r>
      <w:r w:rsidRPr="00915BD7">
        <w:rPr>
          <w:sz w:val="28"/>
          <w:szCs w:val="28"/>
        </w:rPr>
        <w:t xml:space="preserve">месте, дате и времени проведения заседания </w:t>
      </w:r>
      <w:r w:rsidR="00132FCB" w:rsidRPr="0073637E">
        <w:rPr>
          <w:rFonts w:cs="Calibri"/>
          <w:sz w:val="28"/>
          <w:szCs w:val="28"/>
        </w:rPr>
        <w:t>Единой</w:t>
      </w:r>
      <w:r w:rsidR="00132FCB" w:rsidRPr="00915BD7">
        <w:rPr>
          <w:sz w:val="28"/>
          <w:szCs w:val="28"/>
        </w:rPr>
        <w:t xml:space="preserve"> </w:t>
      </w:r>
      <w:r w:rsidRPr="00915BD7">
        <w:rPr>
          <w:sz w:val="28"/>
          <w:szCs w:val="28"/>
        </w:rPr>
        <w:t>комиссии</w:t>
      </w:r>
      <w:r w:rsidR="00223F80" w:rsidRPr="00915BD7">
        <w:rPr>
          <w:rFonts w:cs="Calibri"/>
          <w:sz w:val="28"/>
          <w:szCs w:val="28"/>
        </w:rPr>
        <w:t xml:space="preserve">. Подготовка </w:t>
      </w:r>
      <w:r>
        <w:rPr>
          <w:rFonts w:cs="Calibri"/>
          <w:sz w:val="28"/>
          <w:szCs w:val="28"/>
        </w:rPr>
        <w:t>уведомления</w:t>
      </w:r>
      <w:r w:rsidR="00223F80" w:rsidRPr="0073637E">
        <w:rPr>
          <w:rFonts w:cs="Calibri"/>
          <w:sz w:val="28"/>
          <w:szCs w:val="28"/>
        </w:rPr>
        <w:t>, представление его на подписание председателю и направление членам комиссии осуществляется секретарем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 Председатель Единой комиссии:</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.1. Осуществляет общее руководство работой Единой комиссии и обеспечивает выполнение настоящего Положения.</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.2. Объявляет заседание правомочным или выносит решение о его переносе из-за отсутствия необходимого количества членов.</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.3. Открывает и ведет заседания Единой комиссии, объявляет перерывы.</w:t>
      </w:r>
    </w:p>
    <w:p w:rsidR="00223F80" w:rsidRPr="0073637E"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.4. В случае необходимости выносит на обсуждение Единой комиссии вопрос о привлечении к работе экспертов.</w:t>
      </w:r>
    </w:p>
    <w:p w:rsidR="00223F80"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w:t>
      </w:r>
      <w:r w:rsidR="007A7CC8">
        <w:rPr>
          <w:rFonts w:cs="Calibri"/>
          <w:sz w:val="28"/>
          <w:szCs w:val="28"/>
        </w:rPr>
        <w:t>9</w:t>
      </w:r>
      <w:r w:rsidRPr="0073637E">
        <w:rPr>
          <w:rFonts w:cs="Calibri"/>
          <w:sz w:val="28"/>
          <w:szCs w:val="28"/>
        </w:rPr>
        <w:t>.5. Подписывает протоколы, составленные в ходе работы Единой комиссии.</w:t>
      </w:r>
    </w:p>
    <w:p w:rsidR="007E340B" w:rsidRPr="0073637E" w:rsidRDefault="007E340B" w:rsidP="0073637E">
      <w:pPr>
        <w:widowControl w:val="0"/>
        <w:autoSpaceDE w:val="0"/>
        <w:autoSpaceDN w:val="0"/>
        <w:adjustRightInd w:val="0"/>
        <w:ind w:firstLine="540"/>
        <w:jc w:val="both"/>
        <w:rPr>
          <w:rFonts w:cs="Calibri"/>
          <w:sz w:val="28"/>
          <w:szCs w:val="28"/>
        </w:rPr>
      </w:pPr>
      <w:r>
        <w:rPr>
          <w:rFonts w:cs="Calibri"/>
          <w:sz w:val="28"/>
          <w:szCs w:val="28"/>
        </w:rPr>
        <w:t>5.1</w:t>
      </w:r>
      <w:r w:rsidR="007A7CC8">
        <w:rPr>
          <w:rFonts w:cs="Calibri"/>
          <w:sz w:val="28"/>
          <w:szCs w:val="28"/>
        </w:rPr>
        <w:t>0</w:t>
      </w:r>
      <w:r>
        <w:rPr>
          <w:rFonts w:cs="Calibri"/>
          <w:sz w:val="28"/>
          <w:szCs w:val="28"/>
        </w:rPr>
        <w:t>. В отсутствии председателя Единой комиссии его обязанности исполняет заместитель председателя Единой комиссии.</w:t>
      </w:r>
    </w:p>
    <w:p w:rsidR="00223F80" w:rsidRDefault="00223F80" w:rsidP="0073637E">
      <w:pPr>
        <w:widowControl w:val="0"/>
        <w:autoSpaceDE w:val="0"/>
        <w:autoSpaceDN w:val="0"/>
        <w:adjustRightInd w:val="0"/>
        <w:ind w:firstLine="540"/>
        <w:jc w:val="both"/>
        <w:rPr>
          <w:rFonts w:cs="Calibri"/>
          <w:sz w:val="28"/>
          <w:szCs w:val="28"/>
        </w:rPr>
      </w:pPr>
      <w:r w:rsidRPr="0073637E">
        <w:rPr>
          <w:rFonts w:cs="Calibri"/>
          <w:sz w:val="28"/>
          <w:szCs w:val="28"/>
        </w:rPr>
        <w:t>5.1</w:t>
      </w:r>
      <w:r w:rsidR="00C9765B">
        <w:rPr>
          <w:rFonts w:cs="Calibri"/>
          <w:sz w:val="28"/>
          <w:szCs w:val="28"/>
        </w:rPr>
        <w:t>1</w:t>
      </w:r>
      <w:r w:rsidRPr="0073637E">
        <w:rPr>
          <w:rFonts w:cs="Calibri"/>
          <w:sz w:val="28"/>
          <w:szCs w:val="28"/>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w:t>
      </w:r>
      <w:r w:rsidR="00C9765B">
        <w:rPr>
          <w:rFonts w:cs="Calibri"/>
          <w:sz w:val="28"/>
          <w:szCs w:val="28"/>
        </w:rPr>
        <w:t>12</w:t>
      </w:r>
      <w:r w:rsidRPr="0073637E">
        <w:rPr>
          <w:rFonts w:cs="Calibri"/>
          <w:sz w:val="28"/>
          <w:szCs w:val="28"/>
        </w:rPr>
        <w:t>. Члены Единой комиссии вправе:</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w:t>
      </w:r>
      <w:r w:rsidR="00C9765B">
        <w:rPr>
          <w:rFonts w:cs="Calibri"/>
          <w:sz w:val="28"/>
          <w:szCs w:val="28"/>
        </w:rPr>
        <w:t>12</w:t>
      </w:r>
      <w:r w:rsidRPr="0073637E">
        <w:rPr>
          <w:rFonts w:cs="Calibri"/>
          <w:sz w:val="28"/>
          <w:szCs w:val="28"/>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w:t>
      </w:r>
      <w:r w:rsidR="00C9765B">
        <w:rPr>
          <w:rFonts w:cs="Calibri"/>
          <w:sz w:val="28"/>
          <w:szCs w:val="28"/>
        </w:rPr>
        <w:t>12</w:t>
      </w:r>
      <w:r w:rsidRPr="0073637E">
        <w:rPr>
          <w:rFonts w:cs="Calibri"/>
          <w:sz w:val="28"/>
          <w:szCs w:val="28"/>
        </w:rPr>
        <w:t>.2. Выступать по вопросам повестки дня на заседаниях Единой комиссии.</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w:t>
      </w:r>
      <w:r w:rsidR="00C9765B">
        <w:rPr>
          <w:rFonts w:cs="Calibri"/>
          <w:sz w:val="28"/>
          <w:szCs w:val="28"/>
        </w:rPr>
        <w:t>12</w:t>
      </w:r>
      <w:r w:rsidRPr="0073637E">
        <w:rPr>
          <w:rFonts w:cs="Calibri"/>
          <w:sz w:val="28"/>
          <w:szCs w:val="28"/>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5.1</w:t>
      </w:r>
      <w:r w:rsidR="00C9765B">
        <w:rPr>
          <w:rFonts w:cs="Calibri"/>
          <w:sz w:val="28"/>
          <w:szCs w:val="28"/>
        </w:rPr>
        <w:t>3</w:t>
      </w:r>
      <w:r w:rsidRPr="0073637E">
        <w:rPr>
          <w:rFonts w:cs="Calibri"/>
          <w:sz w:val="28"/>
          <w:szCs w:val="28"/>
        </w:rPr>
        <w:t>. Члены Единой комиссии обязаны:</w:t>
      </w:r>
    </w:p>
    <w:p w:rsidR="007A7CC8" w:rsidRPr="0073637E"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5.1</w:t>
      </w:r>
      <w:r w:rsidR="00C9765B">
        <w:rPr>
          <w:rFonts w:cs="Calibri"/>
          <w:sz w:val="28"/>
          <w:szCs w:val="28"/>
        </w:rPr>
        <w:t>3</w:t>
      </w:r>
      <w:r w:rsidRPr="0073637E">
        <w:rPr>
          <w:rFonts w:cs="Calibri"/>
          <w:sz w:val="28"/>
          <w:szCs w:val="28"/>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A7CC8" w:rsidRDefault="007A7CC8" w:rsidP="007A7CC8">
      <w:pPr>
        <w:widowControl w:val="0"/>
        <w:autoSpaceDE w:val="0"/>
        <w:autoSpaceDN w:val="0"/>
        <w:adjustRightInd w:val="0"/>
        <w:ind w:firstLine="540"/>
        <w:jc w:val="both"/>
        <w:rPr>
          <w:rFonts w:cs="Calibri"/>
          <w:sz w:val="28"/>
          <w:szCs w:val="28"/>
        </w:rPr>
      </w:pPr>
      <w:r w:rsidRPr="0073637E">
        <w:rPr>
          <w:rFonts w:cs="Calibri"/>
          <w:sz w:val="28"/>
          <w:szCs w:val="28"/>
        </w:rPr>
        <w:t>5.1</w:t>
      </w:r>
      <w:r w:rsidR="00C9765B">
        <w:rPr>
          <w:rFonts w:cs="Calibri"/>
          <w:sz w:val="28"/>
          <w:szCs w:val="28"/>
        </w:rPr>
        <w:t>3</w:t>
      </w:r>
      <w:r w:rsidRPr="0073637E">
        <w:rPr>
          <w:rFonts w:cs="Calibri"/>
          <w:sz w:val="28"/>
          <w:szCs w:val="28"/>
        </w:rPr>
        <w:t>.2. Принимать решения в пределах своей компетенции.</w:t>
      </w:r>
    </w:p>
    <w:p w:rsidR="007A7CC8" w:rsidRPr="0073637E" w:rsidRDefault="00C9765B" w:rsidP="0073637E">
      <w:pPr>
        <w:widowControl w:val="0"/>
        <w:autoSpaceDE w:val="0"/>
        <w:autoSpaceDN w:val="0"/>
        <w:adjustRightInd w:val="0"/>
        <w:ind w:firstLine="540"/>
        <w:jc w:val="both"/>
        <w:rPr>
          <w:rFonts w:cs="Calibri"/>
          <w:sz w:val="28"/>
          <w:szCs w:val="28"/>
        </w:rPr>
      </w:pPr>
      <w:r>
        <w:rPr>
          <w:rFonts w:cs="Calibri"/>
          <w:sz w:val="28"/>
          <w:szCs w:val="28"/>
        </w:rPr>
        <w:t xml:space="preserve">5.13.3. </w:t>
      </w:r>
      <w:r w:rsidRPr="0073637E">
        <w:rPr>
          <w:rFonts w:cs="Calibri"/>
          <w:sz w:val="28"/>
          <w:szCs w:val="28"/>
        </w:rPr>
        <w:t>Подписыват</w:t>
      </w:r>
      <w:r>
        <w:rPr>
          <w:rFonts w:cs="Calibri"/>
          <w:sz w:val="28"/>
          <w:szCs w:val="28"/>
        </w:rPr>
        <w:t>ь</w:t>
      </w:r>
      <w:r w:rsidRPr="0073637E">
        <w:rPr>
          <w:rFonts w:cs="Calibri"/>
          <w:sz w:val="28"/>
          <w:szCs w:val="28"/>
        </w:rPr>
        <w:t xml:space="preserve"> протоколы, составленные в ходе работы Единой комиссии.</w:t>
      </w:r>
    </w:p>
    <w:p w:rsidR="007E340B" w:rsidRPr="0073637E" w:rsidRDefault="007E340B" w:rsidP="007E340B">
      <w:pPr>
        <w:widowControl w:val="0"/>
        <w:autoSpaceDE w:val="0"/>
        <w:autoSpaceDN w:val="0"/>
        <w:adjustRightInd w:val="0"/>
        <w:ind w:firstLine="540"/>
        <w:jc w:val="both"/>
        <w:rPr>
          <w:rFonts w:cs="Calibri"/>
          <w:sz w:val="28"/>
          <w:szCs w:val="28"/>
        </w:rPr>
      </w:pPr>
      <w:r w:rsidRPr="0073637E">
        <w:rPr>
          <w:rFonts w:cs="Calibri"/>
          <w:sz w:val="28"/>
          <w:szCs w:val="28"/>
        </w:rPr>
        <w:t>5.1</w:t>
      </w:r>
      <w:r w:rsidR="00C9765B">
        <w:rPr>
          <w:rFonts w:cs="Calibri"/>
          <w:sz w:val="28"/>
          <w:szCs w:val="28"/>
        </w:rPr>
        <w:t>4</w:t>
      </w:r>
      <w:r w:rsidRPr="0073637E">
        <w:rPr>
          <w:rFonts w:cs="Calibri"/>
          <w:sz w:val="28"/>
          <w:szCs w:val="28"/>
        </w:rPr>
        <w:t xml:space="preserve">. Решение Единой комиссии, принятое в нарушение требований </w:t>
      </w:r>
      <w:hyperlink r:id="rId50" w:history="1">
        <w:r w:rsidRPr="00132FCB">
          <w:rPr>
            <w:rFonts w:cs="Calibri"/>
            <w:sz w:val="28"/>
            <w:szCs w:val="28"/>
          </w:rPr>
          <w:t>Закона</w:t>
        </w:r>
      </w:hyperlink>
      <w:r w:rsidRPr="00132FCB">
        <w:rPr>
          <w:rFonts w:cs="Calibri"/>
          <w:sz w:val="28"/>
          <w:szCs w:val="28"/>
        </w:rPr>
        <w:t xml:space="preserve"> </w:t>
      </w:r>
      <w:r w:rsidRPr="0073637E">
        <w:rPr>
          <w:rFonts w:cs="Calibri"/>
          <w:sz w:val="28"/>
          <w:szCs w:val="28"/>
        </w:rPr>
        <w:t>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F0C38" w:rsidRDefault="00223F80" w:rsidP="001F0C38">
      <w:pPr>
        <w:widowControl w:val="0"/>
        <w:autoSpaceDE w:val="0"/>
        <w:autoSpaceDN w:val="0"/>
        <w:adjustRightInd w:val="0"/>
        <w:ind w:firstLine="540"/>
        <w:jc w:val="both"/>
        <w:rPr>
          <w:rFonts w:cs="Calibri"/>
          <w:sz w:val="28"/>
          <w:szCs w:val="28"/>
        </w:rPr>
      </w:pPr>
      <w:r w:rsidRPr="0073637E">
        <w:rPr>
          <w:rFonts w:cs="Calibri"/>
          <w:sz w:val="28"/>
          <w:szCs w:val="28"/>
        </w:rPr>
        <w:t>5.1</w:t>
      </w:r>
      <w:r w:rsidR="007E340B">
        <w:rPr>
          <w:rFonts w:cs="Calibri"/>
          <w:sz w:val="28"/>
          <w:szCs w:val="28"/>
        </w:rPr>
        <w:t>5</w:t>
      </w:r>
      <w:r w:rsidRPr="0073637E">
        <w:rPr>
          <w:rFonts w:cs="Calibri"/>
          <w:sz w:val="28"/>
          <w:szCs w:val="28"/>
        </w:rPr>
        <w:t xml:space="preserve">. Члены Единой комиссии, виновные в нарушении законодательства Российской Федерации </w:t>
      </w:r>
      <w:r w:rsidR="00132FCB">
        <w:rPr>
          <w:rFonts w:cs="Calibri"/>
          <w:sz w:val="28"/>
          <w:szCs w:val="28"/>
        </w:rPr>
        <w:t xml:space="preserve">о </w:t>
      </w:r>
      <w:r w:rsidRPr="0073637E">
        <w:rPr>
          <w:rFonts w:cs="Calibri"/>
          <w:sz w:val="28"/>
          <w:szCs w:val="28"/>
        </w:rPr>
        <w:t>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F5FF9" w:rsidRPr="009F5FF9" w:rsidRDefault="001F0C38" w:rsidP="00AF020B">
      <w:pPr>
        <w:widowControl w:val="0"/>
        <w:autoSpaceDE w:val="0"/>
        <w:autoSpaceDN w:val="0"/>
        <w:adjustRightInd w:val="0"/>
        <w:ind w:firstLine="540"/>
        <w:jc w:val="both"/>
        <w:rPr>
          <w:sz w:val="28"/>
          <w:szCs w:val="28"/>
        </w:rPr>
      </w:pPr>
      <w:r>
        <w:rPr>
          <w:rFonts w:cs="Calibri"/>
          <w:sz w:val="28"/>
          <w:szCs w:val="28"/>
        </w:rPr>
        <w:t xml:space="preserve">                                                                            </w:t>
      </w:r>
    </w:p>
    <w:p w:rsidR="009F5FF9" w:rsidRPr="009F5FF9" w:rsidRDefault="009F5FF9" w:rsidP="009F5FF9">
      <w:pPr>
        <w:pStyle w:val="22"/>
        <w:spacing w:line="240" w:lineRule="auto"/>
        <w:jc w:val="right"/>
        <w:rPr>
          <w:sz w:val="28"/>
          <w:szCs w:val="28"/>
        </w:rPr>
      </w:pPr>
    </w:p>
    <w:sectPr w:rsidR="009F5FF9" w:rsidRPr="009F5FF9" w:rsidSect="00AF020B">
      <w:pgSz w:w="11906" w:h="16838"/>
      <w:pgMar w:top="567"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16EE"/>
    <w:multiLevelType w:val="multilevel"/>
    <w:tmpl w:val="D3169BE0"/>
    <w:lvl w:ilvl="0">
      <w:start w:val="3"/>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65D43C7"/>
    <w:multiLevelType w:val="singleLevel"/>
    <w:tmpl w:val="D8B67FEC"/>
    <w:lvl w:ilvl="0">
      <w:start w:val="1"/>
      <w:numFmt w:val="bullet"/>
      <w:lvlText w:val="-"/>
      <w:lvlJc w:val="left"/>
      <w:pPr>
        <w:tabs>
          <w:tab w:val="num" w:pos="1070"/>
        </w:tabs>
        <w:ind w:left="1070" w:hanging="360"/>
      </w:pPr>
      <w:rPr>
        <w:rFonts w:hint="default"/>
      </w:rPr>
    </w:lvl>
  </w:abstractNum>
  <w:abstractNum w:abstractNumId="2">
    <w:nsid w:val="67B9722B"/>
    <w:multiLevelType w:val="hybridMultilevel"/>
    <w:tmpl w:val="E690D5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A7F35"/>
    <w:rsid w:val="000053A6"/>
    <w:rsid w:val="000938F8"/>
    <w:rsid w:val="00097201"/>
    <w:rsid w:val="000A7885"/>
    <w:rsid w:val="000E4248"/>
    <w:rsid w:val="000E4DD5"/>
    <w:rsid w:val="00112476"/>
    <w:rsid w:val="00132FCB"/>
    <w:rsid w:val="00133C7E"/>
    <w:rsid w:val="0014484D"/>
    <w:rsid w:val="00187388"/>
    <w:rsid w:val="001C3D3C"/>
    <w:rsid w:val="001E20CD"/>
    <w:rsid w:val="001F0C38"/>
    <w:rsid w:val="001F5BC3"/>
    <w:rsid w:val="00211B74"/>
    <w:rsid w:val="0021220E"/>
    <w:rsid w:val="00223F80"/>
    <w:rsid w:val="002344FC"/>
    <w:rsid w:val="00264640"/>
    <w:rsid w:val="0028391C"/>
    <w:rsid w:val="002912E0"/>
    <w:rsid w:val="002A0BD8"/>
    <w:rsid w:val="002A7050"/>
    <w:rsid w:val="002B548A"/>
    <w:rsid w:val="002D04EF"/>
    <w:rsid w:val="002F643D"/>
    <w:rsid w:val="00301DB5"/>
    <w:rsid w:val="00323D2C"/>
    <w:rsid w:val="0039433B"/>
    <w:rsid w:val="003B304D"/>
    <w:rsid w:val="003D5B39"/>
    <w:rsid w:val="00402FA2"/>
    <w:rsid w:val="00405D88"/>
    <w:rsid w:val="0042601A"/>
    <w:rsid w:val="00465C26"/>
    <w:rsid w:val="004D04B7"/>
    <w:rsid w:val="004E3903"/>
    <w:rsid w:val="00506EFA"/>
    <w:rsid w:val="00527C52"/>
    <w:rsid w:val="0055091A"/>
    <w:rsid w:val="00585F25"/>
    <w:rsid w:val="005D2C29"/>
    <w:rsid w:val="005F7F8D"/>
    <w:rsid w:val="00600948"/>
    <w:rsid w:val="00610933"/>
    <w:rsid w:val="00631EA0"/>
    <w:rsid w:val="00632F34"/>
    <w:rsid w:val="00635E89"/>
    <w:rsid w:val="00666808"/>
    <w:rsid w:val="006679CB"/>
    <w:rsid w:val="0067043A"/>
    <w:rsid w:val="00676862"/>
    <w:rsid w:val="006B0BD5"/>
    <w:rsid w:val="006B5B20"/>
    <w:rsid w:val="006F4968"/>
    <w:rsid w:val="006F57E4"/>
    <w:rsid w:val="00702EAE"/>
    <w:rsid w:val="00703A73"/>
    <w:rsid w:val="0070720C"/>
    <w:rsid w:val="007162C7"/>
    <w:rsid w:val="0073637E"/>
    <w:rsid w:val="00745AF1"/>
    <w:rsid w:val="00750700"/>
    <w:rsid w:val="007520DC"/>
    <w:rsid w:val="00753314"/>
    <w:rsid w:val="0077005E"/>
    <w:rsid w:val="00786E7F"/>
    <w:rsid w:val="0079164C"/>
    <w:rsid w:val="00792ED5"/>
    <w:rsid w:val="00793A54"/>
    <w:rsid w:val="007A041C"/>
    <w:rsid w:val="007A7CC8"/>
    <w:rsid w:val="007A7F35"/>
    <w:rsid w:val="007B18E0"/>
    <w:rsid w:val="007D45DC"/>
    <w:rsid w:val="007D6961"/>
    <w:rsid w:val="007D7131"/>
    <w:rsid w:val="007E340B"/>
    <w:rsid w:val="0081043D"/>
    <w:rsid w:val="00823866"/>
    <w:rsid w:val="00830953"/>
    <w:rsid w:val="00833D1B"/>
    <w:rsid w:val="00842096"/>
    <w:rsid w:val="00861433"/>
    <w:rsid w:val="00863764"/>
    <w:rsid w:val="008A358D"/>
    <w:rsid w:val="008D2EBE"/>
    <w:rsid w:val="008F0138"/>
    <w:rsid w:val="0091099E"/>
    <w:rsid w:val="00915BD7"/>
    <w:rsid w:val="00917D3C"/>
    <w:rsid w:val="00921552"/>
    <w:rsid w:val="009255AE"/>
    <w:rsid w:val="0094670A"/>
    <w:rsid w:val="0097615D"/>
    <w:rsid w:val="0098331D"/>
    <w:rsid w:val="009A7660"/>
    <w:rsid w:val="009B70BC"/>
    <w:rsid w:val="009F1D90"/>
    <w:rsid w:val="009F5FF9"/>
    <w:rsid w:val="00A33622"/>
    <w:rsid w:val="00A721C0"/>
    <w:rsid w:val="00A91497"/>
    <w:rsid w:val="00AA3397"/>
    <w:rsid w:val="00AD3401"/>
    <w:rsid w:val="00AD391C"/>
    <w:rsid w:val="00AF020B"/>
    <w:rsid w:val="00AF760B"/>
    <w:rsid w:val="00B1359A"/>
    <w:rsid w:val="00B5143B"/>
    <w:rsid w:val="00B8440D"/>
    <w:rsid w:val="00B851ED"/>
    <w:rsid w:val="00B906D7"/>
    <w:rsid w:val="00BB2DEC"/>
    <w:rsid w:val="00BC5FEC"/>
    <w:rsid w:val="00C00B4C"/>
    <w:rsid w:val="00C17201"/>
    <w:rsid w:val="00C572D3"/>
    <w:rsid w:val="00C9765B"/>
    <w:rsid w:val="00CA64C8"/>
    <w:rsid w:val="00CB03B6"/>
    <w:rsid w:val="00CC5ADB"/>
    <w:rsid w:val="00CF5192"/>
    <w:rsid w:val="00D43EFF"/>
    <w:rsid w:val="00D71ABB"/>
    <w:rsid w:val="00D8531B"/>
    <w:rsid w:val="00DD3052"/>
    <w:rsid w:val="00E15189"/>
    <w:rsid w:val="00E404DC"/>
    <w:rsid w:val="00E650FE"/>
    <w:rsid w:val="00EA0ED5"/>
    <w:rsid w:val="00EA1550"/>
    <w:rsid w:val="00F03A09"/>
    <w:rsid w:val="00F321BD"/>
    <w:rsid w:val="00F36FCD"/>
    <w:rsid w:val="00F470B6"/>
    <w:rsid w:val="00F55A57"/>
    <w:rsid w:val="00FF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35"/>
    <w:rPr>
      <w:rFonts w:ascii="Times New Roman" w:eastAsia="Times New Roman" w:hAnsi="Times New Roman"/>
      <w:sz w:val="24"/>
      <w:szCs w:val="24"/>
    </w:rPr>
  </w:style>
  <w:style w:type="paragraph" w:styleId="1">
    <w:name w:val="heading 1"/>
    <w:basedOn w:val="a"/>
    <w:next w:val="a"/>
    <w:link w:val="10"/>
    <w:qFormat/>
    <w:rsid w:val="007A7F35"/>
    <w:pPr>
      <w:keepNext/>
      <w:jc w:val="center"/>
      <w:outlineLvl w:val="0"/>
    </w:pPr>
    <w:rPr>
      <w:b/>
    </w:rPr>
  </w:style>
  <w:style w:type="paragraph" w:styleId="2">
    <w:name w:val="heading 2"/>
    <w:basedOn w:val="a"/>
    <w:next w:val="a"/>
    <w:link w:val="20"/>
    <w:uiPriority w:val="9"/>
    <w:qFormat/>
    <w:rsid w:val="009F5FF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A7F3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F35"/>
    <w:rPr>
      <w:rFonts w:ascii="Times New Roman" w:eastAsia="Times New Roman" w:hAnsi="Times New Roman" w:cs="Times New Roman"/>
      <w:b/>
      <w:sz w:val="24"/>
      <w:szCs w:val="24"/>
      <w:lang w:eastAsia="ru-RU"/>
    </w:rPr>
  </w:style>
  <w:style w:type="paragraph" w:customStyle="1" w:styleId="ConsTitle">
    <w:name w:val="ConsTitle"/>
    <w:rsid w:val="007A7F35"/>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7A7F3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A7F35"/>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uiPriority w:val="9"/>
    <w:semiHidden/>
    <w:rsid w:val="007A7F35"/>
    <w:rPr>
      <w:rFonts w:ascii="Cambria" w:eastAsia="Times New Roman" w:hAnsi="Cambria" w:cs="Times New Roman"/>
      <w:b/>
      <w:bCs/>
      <w:color w:val="4F81BD"/>
      <w:sz w:val="24"/>
      <w:szCs w:val="24"/>
      <w:lang w:eastAsia="ru-RU"/>
    </w:rPr>
  </w:style>
  <w:style w:type="paragraph" w:customStyle="1" w:styleId="21">
    <w:name w:val="Основной текст 21"/>
    <w:basedOn w:val="a"/>
    <w:rsid w:val="007A7F35"/>
    <w:pPr>
      <w:overflowPunct w:val="0"/>
      <w:autoSpaceDE w:val="0"/>
      <w:autoSpaceDN w:val="0"/>
      <w:adjustRightInd w:val="0"/>
      <w:textAlignment w:val="baseline"/>
    </w:pPr>
    <w:rPr>
      <w:sz w:val="28"/>
      <w:szCs w:val="20"/>
    </w:rPr>
  </w:style>
  <w:style w:type="paragraph" w:customStyle="1" w:styleId="ConsPlusNonformat">
    <w:name w:val="ConsPlusNonformat"/>
    <w:uiPriority w:val="99"/>
    <w:rsid w:val="00B8440D"/>
    <w:pPr>
      <w:widowControl w:val="0"/>
      <w:autoSpaceDE w:val="0"/>
      <w:autoSpaceDN w:val="0"/>
      <w:adjustRightInd w:val="0"/>
    </w:pPr>
    <w:rPr>
      <w:rFonts w:ascii="Courier New" w:eastAsia="Times New Roman" w:hAnsi="Courier New" w:cs="Courier New"/>
    </w:rPr>
  </w:style>
  <w:style w:type="paragraph" w:styleId="31">
    <w:name w:val="Body Text 3"/>
    <w:basedOn w:val="a"/>
    <w:link w:val="32"/>
    <w:rsid w:val="009A7660"/>
    <w:rPr>
      <w:sz w:val="28"/>
    </w:rPr>
  </w:style>
  <w:style w:type="character" w:customStyle="1" w:styleId="32">
    <w:name w:val="Основной текст 3 Знак"/>
    <w:link w:val="31"/>
    <w:rsid w:val="009A7660"/>
    <w:rPr>
      <w:rFonts w:ascii="Times New Roman" w:eastAsia="Times New Roman" w:hAnsi="Times New Roman"/>
      <w:sz w:val="28"/>
      <w:szCs w:val="24"/>
    </w:rPr>
  </w:style>
  <w:style w:type="paragraph" w:styleId="22">
    <w:name w:val="Body Text 2"/>
    <w:basedOn w:val="a"/>
    <w:link w:val="23"/>
    <w:uiPriority w:val="99"/>
    <w:semiHidden/>
    <w:unhideWhenUsed/>
    <w:rsid w:val="009A7660"/>
    <w:pPr>
      <w:spacing w:after="120" w:line="480" w:lineRule="auto"/>
    </w:pPr>
  </w:style>
  <w:style w:type="character" w:customStyle="1" w:styleId="23">
    <w:name w:val="Основной текст 2 Знак"/>
    <w:link w:val="22"/>
    <w:uiPriority w:val="99"/>
    <w:semiHidden/>
    <w:rsid w:val="009A7660"/>
    <w:rPr>
      <w:rFonts w:ascii="Times New Roman" w:eastAsia="Times New Roman" w:hAnsi="Times New Roman"/>
      <w:sz w:val="24"/>
      <w:szCs w:val="24"/>
    </w:rPr>
  </w:style>
  <w:style w:type="paragraph" w:styleId="a3">
    <w:name w:val="Body Text Indent"/>
    <w:basedOn w:val="a"/>
    <w:link w:val="a4"/>
    <w:uiPriority w:val="99"/>
    <w:semiHidden/>
    <w:unhideWhenUsed/>
    <w:rsid w:val="009A7660"/>
    <w:pPr>
      <w:spacing w:after="120"/>
      <w:ind w:left="283"/>
    </w:pPr>
  </w:style>
  <w:style w:type="character" w:customStyle="1" w:styleId="a4">
    <w:name w:val="Основной текст с отступом Знак"/>
    <w:link w:val="a3"/>
    <w:uiPriority w:val="99"/>
    <w:semiHidden/>
    <w:rsid w:val="009A7660"/>
    <w:rPr>
      <w:rFonts w:ascii="Times New Roman" w:eastAsia="Times New Roman" w:hAnsi="Times New Roman"/>
      <w:sz w:val="24"/>
      <w:szCs w:val="24"/>
    </w:rPr>
  </w:style>
  <w:style w:type="paragraph" w:styleId="a5">
    <w:name w:val="footer"/>
    <w:basedOn w:val="a"/>
    <w:link w:val="a6"/>
    <w:rsid w:val="009A7660"/>
    <w:pPr>
      <w:tabs>
        <w:tab w:val="center" w:pos="4153"/>
        <w:tab w:val="right" w:pos="8306"/>
      </w:tabs>
    </w:pPr>
    <w:rPr>
      <w:sz w:val="28"/>
      <w:szCs w:val="20"/>
      <w:lang w:val="en-US"/>
    </w:rPr>
  </w:style>
  <w:style w:type="character" w:customStyle="1" w:styleId="a6">
    <w:name w:val="Нижний колонтитул Знак"/>
    <w:link w:val="a5"/>
    <w:rsid w:val="009A7660"/>
    <w:rPr>
      <w:rFonts w:ascii="Times New Roman" w:eastAsia="Times New Roman" w:hAnsi="Times New Roman"/>
      <w:sz w:val="28"/>
      <w:lang w:val="en-US"/>
    </w:rPr>
  </w:style>
  <w:style w:type="character" w:customStyle="1" w:styleId="20">
    <w:name w:val="Заголовок 2 Знак"/>
    <w:link w:val="2"/>
    <w:uiPriority w:val="9"/>
    <w:semiHidden/>
    <w:rsid w:val="009F5FF9"/>
    <w:rPr>
      <w:rFonts w:ascii="Cambria" w:eastAsia="Times New Roman" w:hAnsi="Cambria" w:cs="Times New Roman"/>
      <w:b/>
      <w:bCs/>
      <w:i/>
      <w:iCs/>
      <w:sz w:val="28"/>
      <w:szCs w:val="28"/>
    </w:rPr>
  </w:style>
  <w:style w:type="paragraph" w:styleId="a7">
    <w:name w:val="Body Text"/>
    <w:basedOn w:val="a"/>
    <w:link w:val="a8"/>
    <w:uiPriority w:val="99"/>
    <w:semiHidden/>
    <w:unhideWhenUsed/>
    <w:rsid w:val="009F5FF9"/>
    <w:pPr>
      <w:spacing w:after="120"/>
    </w:pPr>
  </w:style>
  <w:style w:type="character" w:customStyle="1" w:styleId="a8">
    <w:name w:val="Основной текст Знак"/>
    <w:link w:val="a7"/>
    <w:uiPriority w:val="99"/>
    <w:semiHidden/>
    <w:rsid w:val="009F5FF9"/>
    <w:rPr>
      <w:rFonts w:ascii="Times New Roman" w:eastAsia="Times New Roman" w:hAnsi="Times New Roman"/>
      <w:sz w:val="24"/>
      <w:szCs w:val="24"/>
    </w:rPr>
  </w:style>
  <w:style w:type="paragraph" w:customStyle="1" w:styleId="ConsNormal">
    <w:name w:val="ConsNormal"/>
    <w:rsid w:val="009F5FF9"/>
    <w:pPr>
      <w:widowControl w:val="0"/>
      <w:autoSpaceDE w:val="0"/>
      <w:autoSpaceDN w:val="0"/>
      <w:adjustRightInd w:val="0"/>
      <w:ind w:right="19772" w:firstLine="720"/>
    </w:pPr>
    <w:rPr>
      <w:rFonts w:ascii="Arial" w:eastAsia="Times New Roman" w:hAnsi="Arial" w:cs="Arial"/>
      <w:sz w:val="26"/>
      <w:szCs w:val="26"/>
    </w:rPr>
  </w:style>
  <w:style w:type="character" w:styleId="a9">
    <w:name w:val="Hyperlink"/>
    <w:rsid w:val="00635E89"/>
    <w:rPr>
      <w:color w:val="0000FF"/>
      <w:u w:val="single"/>
    </w:rPr>
  </w:style>
  <w:style w:type="character" w:customStyle="1" w:styleId="aa">
    <w:name w:val="Цветовое выделение"/>
    <w:uiPriority w:val="99"/>
    <w:rsid w:val="00405D88"/>
    <w:rPr>
      <w:b/>
      <w:bCs/>
      <w:color w:val="26282F"/>
    </w:rPr>
  </w:style>
  <w:style w:type="character" w:customStyle="1" w:styleId="s104">
    <w:name w:val="s_104"/>
    <w:rsid w:val="00405D88"/>
  </w:style>
  <w:style w:type="paragraph" w:styleId="ab">
    <w:name w:val="Balloon Text"/>
    <w:basedOn w:val="a"/>
    <w:link w:val="ac"/>
    <w:uiPriority w:val="99"/>
    <w:semiHidden/>
    <w:unhideWhenUsed/>
    <w:rsid w:val="005F7F8D"/>
    <w:rPr>
      <w:rFonts w:ascii="Tahoma" w:hAnsi="Tahoma" w:cs="Tahoma"/>
      <w:sz w:val="16"/>
      <w:szCs w:val="16"/>
    </w:rPr>
  </w:style>
  <w:style w:type="character" w:customStyle="1" w:styleId="ac">
    <w:name w:val="Текст выноски Знак"/>
    <w:link w:val="ab"/>
    <w:uiPriority w:val="99"/>
    <w:semiHidden/>
    <w:rsid w:val="005F7F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D52EA6BC63F4FB57AC72D0A121EA634A85F5F27A68AD1458E782F6592DlEM" TargetMode="External"/><Relationship Id="rId18" Type="http://schemas.openxmlformats.org/officeDocument/2006/relationships/hyperlink" Target="consultantplus://offline/ref=ACD52EA6BC63F4FB57AC72D0A121EA634A85F5F27A68AD1458E782F6592DlEM" TargetMode="External"/><Relationship Id="rId26" Type="http://schemas.openxmlformats.org/officeDocument/2006/relationships/hyperlink" Target="consultantplus://offline/ref=ACD52EA6BC63F4FB57AC72D0A121EA634A85F5F27A68AD1458E782F659DEBE55E2A9575C320C33762Dl4M" TargetMode="External"/><Relationship Id="rId39" Type="http://schemas.openxmlformats.org/officeDocument/2006/relationships/hyperlink" Target="consultantplus://offline/ref=ACD52EA6BC63F4FB57AC72D0A121EA634A85F5F27A68AD1458E782F6592DlEM" TargetMode="External"/><Relationship Id="rId3" Type="http://schemas.openxmlformats.org/officeDocument/2006/relationships/styles" Target="styles.xml"/><Relationship Id="rId21" Type="http://schemas.openxmlformats.org/officeDocument/2006/relationships/hyperlink" Target="consultantplus://offline/ref=ACD52EA6BC63F4FB57AC72D0A121EA634A85F5F27A68AD1458E782F659DEBE55E2A9575C320C32732Dl6M" TargetMode="External"/><Relationship Id="rId34" Type="http://schemas.openxmlformats.org/officeDocument/2006/relationships/hyperlink" Target="consultantplus://offline/ref=ACD52EA6BC63F4FB57AC72D0A121EA634A85F5F27A68AD1458E782F659DEBE55E2A9575C320C39742Dl5M" TargetMode="External"/><Relationship Id="rId42" Type="http://schemas.openxmlformats.org/officeDocument/2006/relationships/hyperlink" Target="consultantplus://offline/ref=ACD52EA6BC63F4FB57AC72D0A121EA634A85F5F27A68AD1458E782F6592DlEM" TargetMode="External"/><Relationship Id="rId47" Type="http://schemas.openxmlformats.org/officeDocument/2006/relationships/hyperlink" Target="consultantplus://offline/ref=ACD52EA6BC63F4FB57AC72D0A121EA634A85F5F27A68AD1458E782F6592DlEM" TargetMode="External"/><Relationship Id="rId50" Type="http://schemas.openxmlformats.org/officeDocument/2006/relationships/hyperlink" Target="consultantplus://offline/ref=ACD52EA6BC63F4FB57AC72D0A121EA634A85F5F27A68AD1458E782F6592DlEM" TargetMode="External"/><Relationship Id="rId7" Type="http://schemas.openxmlformats.org/officeDocument/2006/relationships/hyperlink" Target="consultantplus://offline/ref=EC2F0A09FD09CACADDE2AA61BE5B25C3BE293236D135F1E031BE299D49E253274B4DF0AB1C125A8Dj2F1M" TargetMode="External"/><Relationship Id="rId12" Type="http://schemas.openxmlformats.org/officeDocument/2006/relationships/hyperlink" Target="consultantplus://offline/ref=ACD52EA6BC63F4FB57AC72D0A121EA634A84F9F7786DAD1458E782F6592DlEM" TargetMode="External"/><Relationship Id="rId17" Type="http://schemas.openxmlformats.org/officeDocument/2006/relationships/hyperlink" Target="consultantplus://offline/ref=ACD52EA6BC63F4FB57AC72D0A121EA634A85F5F27A68AD1458E782F659DEBE55E2A9575C320C3D752Dl5M" TargetMode="External"/><Relationship Id="rId25" Type="http://schemas.openxmlformats.org/officeDocument/2006/relationships/hyperlink" Target="consultantplus://offline/ref=ACD52EA6BC63F4FB57AC72D0A121EA634A85F5F27A68AD1458E782F659DEBE55E2A9575C320C33762Dl7M" TargetMode="External"/><Relationship Id="rId33" Type="http://schemas.openxmlformats.org/officeDocument/2006/relationships/hyperlink" Target="consultantplus://offline/ref=ACD52EA6BC63F4FB57AC72D0A121EA634A85F5F27A68AD1458E782F659DEBE55E2A9575C320C32722Dl7M" TargetMode="External"/><Relationship Id="rId38" Type="http://schemas.openxmlformats.org/officeDocument/2006/relationships/hyperlink" Target="consultantplus://offline/ref=ACD52EA6BC63F4FB57AC72D0A121EA634A85F5F27A68AD1458E782F6592DlEM" TargetMode="External"/><Relationship Id="rId46" Type="http://schemas.openxmlformats.org/officeDocument/2006/relationships/hyperlink" Target="consultantplus://offline/ref=ACD52EA6BC63F4FB57AC72D0A121EA634A85F5F27A68AD1458E782F659DEBE55E2A9575C320C337E2Dl7M" TargetMode="External"/><Relationship Id="rId2" Type="http://schemas.openxmlformats.org/officeDocument/2006/relationships/numbering" Target="numbering.xml"/><Relationship Id="rId16" Type="http://schemas.openxmlformats.org/officeDocument/2006/relationships/hyperlink" Target="consultantplus://offline/ref=ACD52EA6BC63F4FB57AC72D0A121EA634A85F5F27A68AD1458E782F659DEBE55E2A9575C320C3D762Dl2M" TargetMode="External"/><Relationship Id="rId20" Type="http://schemas.openxmlformats.org/officeDocument/2006/relationships/hyperlink" Target="consultantplus://offline/ref=ACD52EA6BC63F4FB57AC72D0A121EA634A85F5F27A68AD1458E782F6592DlEM" TargetMode="External"/><Relationship Id="rId29" Type="http://schemas.openxmlformats.org/officeDocument/2006/relationships/hyperlink" Target="consultantplus://offline/ref=ACD52EA6BC63F4FB57AC72D0A121EA634A85F5F27A68AD1458E782F659DEBE55E2A9575C320C3D7E2Dl6M" TargetMode="External"/><Relationship Id="rId41" Type="http://schemas.openxmlformats.org/officeDocument/2006/relationships/hyperlink" Target="consultantplus://offline/ref=ACD52EA6BC63F4FB57AC72D0A121EA634A85F5F27A68AD1458E782F6592DlEM" TargetMode="External"/><Relationship Id="rId1" Type="http://schemas.openxmlformats.org/officeDocument/2006/relationships/customXml" Target="../customXml/item1.xml"/><Relationship Id="rId6" Type="http://schemas.openxmlformats.org/officeDocument/2006/relationships/hyperlink" Target="consultantplus://offline/ref=ACD52EA6BC63F4FB57AC72D0A121EA634A85F5F27A68AD1458E782F6592DlEM" TargetMode="External"/><Relationship Id="rId11" Type="http://schemas.openxmlformats.org/officeDocument/2006/relationships/hyperlink" Target="consultantplus://offline/ref=ACD52EA6BC63F4FB57AC72D0A121EA634A85F5F27A68AD1458E782F6592DlEM" TargetMode="External"/><Relationship Id="rId24" Type="http://schemas.openxmlformats.org/officeDocument/2006/relationships/hyperlink" Target="consultantplus://offline/ref=ACD52EA6BC63F4FB57AC72D0A121EA634A85F5F27A68AD1458E782F659DEBE55E2A9575C320C327E2Dl5M" TargetMode="External"/><Relationship Id="rId32" Type="http://schemas.openxmlformats.org/officeDocument/2006/relationships/hyperlink" Target="consultantplus://offline/ref=ACD52EA6BC63F4FB57AC72D0A121EA634A85F5F27A68AD1458E782F659DEBE55E2A9575C320C32732Dl6M" TargetMode="External"/><Relationship Id="rId37" Type="http://schemas.openxmlformats.org/officeDocument/2006/relationships/hyperlink" Target="consultantplus://offline/ref=ACD52EA6BC63F4FB57AC72D0A121EA634A85F5F27A68AD1458E782F6592DlEM" TargetMode="External"/><Relationship Id="rId40" Type="http://schemas.openxmlformats.org/officeDocument/2006/relationships/hyperlink" Target="consultantplus://offline/ref=ACD52EA6BC63F4FB57AC72D0A121EA634A85F5F27A68AD1458E782F6592DlEM" TargetMode="External"/><Relationship Id="rId45" Type="http://schemas.openxmlformats.org/officeDocument/2006/relationships/hyperlink" Target="consultantplus://offline/ref=ACD52EA6BC63F4FB57AC72D0A121EA634A85F5F27A68AD1458E782F6592DlEM" TargetMode="External"/><Relationship Id="rId5" Type="http://schemas.openxmlformats.org/officeDocument/2006/relationships/webSettings" Target="webSettings.xml"/><Relationship Id="rId15" Type="http://schemas.openxmlformats.org/officeDocument/2006/relationships/hyperlink" Target="consultantplus://offline/ref=ACD52EA6BC63F4FB57AC72D0A121EA634A85F5F27A68AD1458E782F6592DlEM" TargetMode="External"/><Relationship Id="rId23" Type="http://schemas.openxmlformats.org/officeDocument/2006/relationships/hyperlink" Target="consultantplus://offline/ref=ACD52EA6BC63F4FB57AC72D0A121EA634A85F5F27A68AD1458E782F659DEBE55E2A9575C320C33762Dl7M" TargetMode="External"/><Relationship Id="rId28" Type="http://schemas.openxmlformats.org/officeDocument/2006/relationships/hyperlink" Target="consultantplus://offline/ref=ACD52EA6BC63F4FB57AC72D0A121EA634A85F5F27A68AD1458E782F659DEBE55E2A9575C320C3D7E2Dl4M" TargetMode="External"/><Relationship Id="rId36" Type="http://schemas.openxmlformats.org/officeDocument/2006/relationships/hyperlink" Target="consultantplus://offline/ref=ACD52EA6BC63F4FB57AC72D0A121EA634A85F5F27A68AD1458E782F6592DlEM" TargetMode="External"/><Relationship Id="rId49" Type="http://schemas.openxmlformats.org/officeDocument/2006/relationships/hyperlink" Target="consultantplus://offline/ref=ACD52EA6BC63F4FB57AC72D0A121EA634A85F5F27A68AD1458E782F6592DlEM" TargetMode="External"/><Relationship Id="rId10" Type="http://schemas.openxmlformats.org/officeDocument/2006/relationships/hyperlink" Target="consultantplus://offline/ref=ACD52EA6BC63F4FB57AC72D0A121EA634A84FEFE7C6CAD1458E782F6592DlEM" TargetMode="External"/><Relationship Id="rId19" Type="http://schemas.openxmlformats.org/officeDocument/2006/relationships/hyperlink" Target="consultantplus://offline/ref=ACD52EA6BC63F4FB57AC72D0A121EA634A85F5F27A68AD1458E782F6592DlEM" TargetMode="External"/><Relationship Id="rId31" Type="http://schemas.openxmlformats.org/officeDocument/2006/relationships/hyperlink" Target="consultantplus://offline/ref=ACD52EA6BC63F4FB57AC72D0A121EA634A85F5F27A68AD1458E782F659DEBE55E2A9575C320C32772Dl1M" TargetMode="External"/><Relationship Id="rId44" Type="http://schemas.openxmlformats.org/officeDocument/2006/relationships/hyperlink" Target="consultantplus://offline/ref=ACD52EA6BC63F4FB57AC72D0A121EA634A85F5F27A68AD1458E782F6592DlE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D52EA6BC63F4FB57AC72D0A121EA634A84FEFE7F6BAD1458E782F6592DlEM" TargetMode="External"/><Relationship Id="rId14" Type="http://schemas.openxmlformats.org/officeDocument/2006/relationships/hyperlink" Target="consultantplus://offline/ref=ACD52EA6BC63F4FB57AC72D0A121EA634A85F5F27A68AD1458E782F6592DlEM" TargetMode="External"/><Relationship Id="rId22" Type="http://schemas.openxmlformats.org/officeDocument/2006/relationships/hyperlink" Target="consultantplus://offline/ref=ACD52EA6BC63F4FB57AC72D0A121EA634A85F5F27A68AD1458E782F659DEBE55E2A9575C320C32732Dl6M" TargetMode="External"/><Relationship Id="rId27" Type="http://schemas.openxmlformats.org/officeDocument/2006/relationships/hyperlink" Target="consultantplus://offline/ref=ACD52EA6BC63F4FB57AC72D0A121EA634A85F5F27A68AD1458E782F659DEBE55E2A9575C320C3D7E2Dl2M" TargetMode="External"/><Relationship Id="rId30" Type="http://schemas.openxmlformats.org/officeDocument/2006/relationships/hyperlink" Target="consultantplus://offline/ref=ACD52EA6BC63F4FB57AC72D0A121EA634A85F5F27A68AD1458E782F659DEBE55E2A9575C320C3D7E2Dl8M" TargetMode="External"/><Relationship Id="rId35" Type="http://schemas.openxmlformats.org/officeDocument/2006/relationships/hyperlink" Target="consultantplus://offline/ref=ACD52EA6BC63F4FB57AC72D0A121EA634A85F5F27A68AD1458E782F659DEBE55E2A9575C320C33762Dl4M" TargetMode="External"/><Relationship Id="rId43" Type="http://schemas.openxmlformats.org/officeDocument/2006/relationships/hyperlink" Target="consultantplus://offline/ref=ACD52EA6BC63F4FB57AC72D0A121EA634A85F5F27A68AD1458E782F6592DlEM" TargetMode="External"/><Relationship Id="rId48" Type="http://schemas.openxmlformats.org/officeDocument/2006/relationships/hyperlink" Target="consultantplus://offline/ref=ACD52EA6BC63F4FB57AC72D0A121EA634A85F5F27A68AD1458E782F6592DlEM" TargetMode="External"/><Relationship Id="rId8" Type="http://schemas.openxmlformats.org/officeDocument/2006/relationships/hyperlink" Target="http://mobileonline.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427A-6B18-46D2-9BA3-BFA7A93C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9217</Words>
  <Characters>52540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61634</CharactersWithSpaces>
  <SharedDoc>false</SharedDoc>
  <HLinks>
    <vt:vector size="294" baseType="variant">
      <vt:variant>
        <vt:i4>1310735</vt:i4>
      </vt:variant>
      <vt:variant>
        <vt:i4>144</vt:i4>
      </vt:variant>
      <vt:variant>
        <vt:i4>0</vt:i4>
      </vt:variant>
      <vt:variant>
        <vt:i4>5</vt:i4>
      </vt:variant>
      <vt:variant>
        <vt:lpwstr>consultantplus://offline/ref=ACD52EA6BC63F4FB57AC72D0A121EA634A85F5F27A68AD1458E782F6592DlEM</vt:lpwstr>
      </vt:variant>
      <vt:variant>
        <vt:lpwstr/>
      </vt:variant>
      <vt:variant>
        <vt:i4>1310735</vt:i4>
      </vt:variant>
      <vt:variant>
        <vt:i4>141</vt:i4>
      </vt:variant>
      <vt:variant>
        <vt:i4>0</vt:i4>
      </vt:variant>
      <vt:variant>
        <vt:i4>5</vt:i4>
      </vt:variant>
      <vt:variant>
        <vt:lpwstr>consultantplus://offline/ref=ACD52EA6BC63F4FB57AC72D0A121EA634A85F5F27A68AD1458E782F6592DlEM</vt:lpwstr>
      </vt:variant>
      <vt:variant>
        <vt:lpwstr/>
      </vt:variant>
      <vt:variant>
        <vt:i4>1310735</vt:i4>
      </vt:variant>
      <vt:variant>
        <vt:i4>138</vt:i4>
      </vt:variant>
      <vt:variant>
        <vt:i4>0</vt:i4>
      </vt:variant>
      <vt:variant>
        <vt:i4>5</vt:i4>
      </vt:variant>
      <vt:variant>
        <vt:lpwstr>consultantplus://offline/ref=ACD52EA6BC63F4FB57AC72D0A121EA634A85F5F27A68AD1458E782F6592DlEM</vt:lpwstr>
      </vt:variant>
      <vt:variant>
        <vt:lpwstr/>
      </vt:variant>
      <vt:variant>
        <vt:i4>1310735</vt:i4>
      </vt:variant>
      <vt:variant>
        <vt:i4>135</vt:i4>
      </vt:variant>
      <vt:variant>
        <vt:i4>0</vt:i4>
      </vt:variant>
      <vt:variant>
        <vt:i4>5</vt:i4>
      </vt:variant>
      <vt:variant>
        <vt:lpwstr>consultantplus://offline/ref=ACD52EA6BC63F4FB57AC72D0A121EA634A85F5F27A68AD1458E782F6592DlEM</vt:lpwstr>
      </vt:variant>
      <vt:variant>
        <vt:lpwstr/>
      </vt:variant>
      <vt:variant>
        <vt:i4>2359344</vt:i4>
      </vt:variant>
      <vt:variant>
        <vt:i4>132</vt:i4>
      </vt:variant>
      <vt:variant>
        <vt:i4>0</vt:i4>
      </vt:variant>
      <vt:variant>
        <vt:i4>5</vt:i4>
      </vt:variant>
      <vt:variant>
        <vt:lpwstr>consultantplus://offline/ref=ACD52EA6BC63F4FB57AC72D0A121EA634A85F5F27A68AD1458E782F659DEBE55E2A9575C320C337E2Dl7M</vt:lpwstr>
      </vt:variant>
      <vt:variant>
        <vt:lpwstr/>
      </vt:variant>
      <vt:variant>
        <vt:i4>1310735</vt:i4>
      </vt:variant>
      <vt:variant>
        <vt:i4>129</vt:i4>
      </vt:variant>
      <vt:variant>
        <vt:i4>0</vt:i4>
      </vt:variant>
      <vt:variant>
        <vt:i4>5</vt:i4>
      </vt:variant>
      <vt:variant>
        <vt:lpwstr>consultantplus://offline/ref=ACD52EA6BC63F4FB57AC72D0A121EA634A85F5F27A68AD1458E782F6592DlEM</vt:lpwstr>
      </vt:variant>
      <vt:variant>
        <vt:lpwstr/>
      </vt:variant>
      <vt:variant>
        <vt:i4>1310735</vt:i4>
      </vt:variant>
      <vt:variant>
        <vt:i4>126</vt:i4>
      </vt:variant>
      <vt:variant>
        <vt:i4>0</vt:i4>
      </vt:variant>
      <vt:variant>
        <vt:i4>5</vt:i4>
      </vt:variant>
      <vt:variant>
        <vt:lpwstr>consultantplus://offline/ref=ACD52EA6BC63F4FB57AC72D0A121EA634A85F5F27A68AD1458E782F6592DlEM</vt:lpwstr>
      </vt:variant>
      <vt:variant>
        <vt:lpwstr/>
      </vt:variant>
      <vt:variant>
        <vt:i4>1310735</vt:i4>
      </vt:variant>
      <vt:variant>
        <vt:i4>123</vt:i4>
      </vt:variant>
      <vt:variant>
        <vt:i4>0</vt:i4>
      </vt:variant>
      <vt:variant>
        <vt:i4>5</vt:i4>
      </vt:variant>
      <vt:variant>
        <vt:lpwstr>consultantplus://offline/ref=ACD52EA6BC63F4FB57AC72D0A121EA634A85F5F27A68AD1458E782F6592DlEM</vt:lpwstr>
      </vt:variant>
      <vt:variant>
        <vt:lpwstr/>
      </vt:variant>
      <vt:variant>
        <vt:i4>1310735</vt:i4>
      </vt:variant>
      <vt:variant>
        <vt:i4>120</vt:i4>
      </vt:variant>
      <vt:variant>
        <vt:i4>0</vt:i4>
      </vt:variant>
      <vt:variant>
        <vt:i4>5</vt:i4>
      </vt:variant>
      <vt:variant>
        <vt:lpwstr>consultantplus://offline/ref=ACD52EA6BC63F4FB57AC72D0A121EA634A85F5F27A68AD1458E782F6592DlEM</vt:lpwstr>
      </vt:variant>
      <vt:variant>
        <vt:lpwstr/>
      </vt:variant>
      <vt:variant>
        <vt:i4>1310735</vt:i4>
      </vt:variant>
      <vt:variant>
        <vt:i4>117</vt:i4>
      </vt:variant>
      <vt:variant>
        <vt:i4>0</vt:i4>
      </vt:variant>
      <vt:variant>
        <vt:i4>5</vt:i4>
      </vt:variant>
      <vt:variant>
        <vt:lpwstr>consultantplus://offline/ref=ACD52EA6BC63F4FB57AC72D0A121EA634A85F5F27A68AD1458E782F6592DlEM</vt:lpwstr>
      </vt:variant>
      <vt:variant>
        <vt:lpwstr/>
      </vt:variant>
      <vt:variant>
        <vt:i4>1310735</vt:i4>
      </vt:variant>
      <vt:variant>
        <vt:i4>114</vt:i4>
      </vt:variant>
      <vt:variant>
        <vt:i4>0</vt:i4>
      </vt:variant>
      <vt:variant>
        <vt:i4>5</vt:i4>
      </vt:variant>
      <vt:variant>
        <vt:lpwstr>consultantplus://offline/ref=ACD52EA6BC63F4FB57AC72D0A121EA634A85F5F27A68AD1458E782F6592DlEM</vt:lpwstr>
      </vt:variant>
      <vt:variant>
        <vt:lpwstr/>
      </vt:variant>
      <vt:variant>
        <vt:i4>1310735</vt:i4>
      </vt:variant>
      <vt:variant>
        <vt:i4>111</vt:i4>
      </vt:variant>
      <vt:variant>
        <vt:i4>0</vt:i4>
      </vt:variant>
      <vt:variant>
        <vt:i4>5</vt:i4>
      </vt:variant>
      <vt:variant>
        <vt:lpwstr>consultantplus://offline/ref=ACD52EA6BC63F4FB57AC72D0A121EA634A85F5F27A68AD1458E782F6592DlEM</vt:lpwstr>
      </vt:variant>
      <vt:variant>
        <vt:lpwstr/>
      </vt:variant>
      <vt:variant>
        <vt:i4>1310735</vt:i4>
      </vt:variant>
      <vt:variant>
        <vt:i4>108</vt:i4>
      </vt:variant>
      <vt:variant>
        <vt:i4>0</vt:i4>
      </vt:variant>
      <vt:variant>
        <vt:i4>5</vt:i4>
      </vt:variant>
      <vt:variant>
        <vt:lpwstr>consultantplus://offline/ref=ACD52EA6BC63F4FB57AC72D0A121EA634A85F5F27A68AD1458E782F6592DlEM</vt:lpwstr>
      </vt:variant>
      <vt:variant>
        <vt:lpwstr/>
      </vt:variant>
      <vt:variant>
        <vt:i4>1310735</vt:i4>
      </vt:variant>
      <vt:variant>
        <vt:i4>105</vt:i4>
      </vt:variant>
      <vt:variant>
        <vt:i4>0</vt:i4>
      </vt:variant>
      <vt:variant>
        <vt:i4>5</vt:i4>
      </vt:variant>
      <vt:variant>
        <vt:lpwstr>consultantplus://offline/ref=ACD52EA6BC63F4FB57AC72D0A121EA634A85F5F27A68AD1458E782F6592DlEM</vt:lpwstr>
      </vt:variant>
      <vt:variant>
        <vt:lpwstr/>
      </vt:variant>
      <vt:variant>
        <vt:i4>1310735</vt:i4>
      </vt:variant>
      <vt:variant>
        <vt:i4>102</vt:i4>
      </vt:variant>
      <vt:variant>
        <vt:i4>0</vt:i4>
      </vt:variant>
      <vt:variant>
        <vt:i4>5</vt:i4>
      </vt:variant>
      <vt:variant>
        <vt:lpwstr>consultantplus://offline/ref=ACD52EA6BC63F4FB57AC72D0A121EA634A85F5F27A68AD1458E782F6592DlEM</vt:lpwstr>
      </vt:variant>
      <vt:variant>
        <vt:lpwstr/>
      </vt:variant>
      <vt:variant>
        <vt:i4>2359392</vt:i4>
      </vt:variant>
      <vt:variant>
        <vt:i4>99</vt:i4>
      </vt:variant>
      <vt:variant>
        <vt:i4>0</vt:i4>
      </vt:variant>
      <vt:variant>
        <vt:i4>5</vt:i4>
      </vt:variant>
      <vt:variant>
        <vt:lpwstr>consultantplus://offline/ref=ACD52EA6BC63F4FB57AC72D0A121EA634A85F5F27A68AD1458E782F659DEBE55E2A9575C320C33762Dl4M</vt:lpwstr>
      </vt:variant>
      <vt:variant>
        <vt:lpwstr/>
      </vt:variant>
      <vt:variant>
        <vt:i4>2359401</vt:i4>
      </vt:variant>
      <vt:variant>
        <vt:i4>96</vt:i4>
      </vt:variant>
      <vt:variant>
        <vt:i4>0</vt:i4>
      </vt:variant>
      <vt:variant>
        <vt:i4>5</vt:i4>
      </vt:variant>
      <vt:variant>
        <vt:lpwstr>consultantplus://offline/ref=ACD52EA6BC63F4FB57AC72D0A121EA634A85F5F27A68AD1458E782F659DEBE55E2A9575C320C39742Dl5M</vt:lpwstr>
      </vt:variant>
      <vt:variant>
        <vt:lpwstr/>
      </vt:variant>
      <vt:variant>
        <vt:i4>2359398</vt:i4>
      </vt:variant>
      <vt:variant>
        <vt:i4>93</vt:i4>
      </vt:variant>
      <vt:variant>
        <vt:i4>0</vt:i4>
      </vt:variant>
      <vt:variant>
        <vt:i4>5</vt:i4>
      </vt:variant>
      <vt:variant>
        <vt:lpwstr>consultantplus://offline/ref=ACD52EA6BC63F4FB57AC72D0A121EA634A85F5F27A68AD1458E782F659DEBE55E2A9575C320C32722Dl7M</vt:lpwstr>
      </vt:variant>
      <vt:variant>
        <vt:lpwstr/>
      </vt:variant>
      <vt:variant>
        <vt:i4>2359398</vt:i4>
      </vt:variant>
      <vt:variant>
        <vt:i4>90</vt:i4>
      </vt:variant>
      <vt:variant>
        <vt:i4>0</vt:i4>
      </vt:variant>
      <vt:variant>
        <vt:i4>5</vt:i4>
      </vt:variant>
      <vt:variant>
        <vt:lpwstr>consultantplus://offline/ref=ACD52EA6BC63F4FB57AC72D0A121EA634A85F5F27A68AD1458E782F659DEBE55E2A9575C320C32732Dl6M</vt:lpwstr>
      </vt:variant>
      <vt:variant>
        <vt:lpwstr/>
      </vt:variant>
      <vt:variant>
        <vt:i4>2359397</vt:i4>
      </vt:variant>
      <vt:variant>
        <vt:i4>87</vt:i4>
      </vt:variant>
      <vt:variant>
        <vt:i4>0</vt:i4>
      </vt:variant>
      <vt:variant>
        <vt:i4>5</vt:i4>
      </vt:variant>
      <vt:variant>
        <vt:lpwstr>consultantplus://offline/ref=ACD52EA6BC63F4FB57AC72D0A121EA634A85F5F27A68AD1458E782F659DEBE55E2A9575C320C32772Dl1M</vt:lpwstr>
      </vt:variant>
      <vt:variant>
        <vt:lpwstr/>
      </vt:variant>
      <vt:variant>
        <vt:i4>2359400</vt:i4>
      </vt:variant>
      <vt:variant>
        <vt:i4>84</vt:i4>
      </vt:variant>
      <vt:variant>
        <vt:i4>0</vt:i4>
      </vt:variant>
      <vt:variant>
        <vt:i4>5</vt:i4>
      </vt:variant>
      <vt:variant>
        <vt:lpwstr>consultantplus://offline/ref=ACD52EA6BC63F4FB57AC72D0A121EA634A85F5F27A68AD1458E782F659DEBE55E2A9575C320C3D7E2Dl8M</vt:lpwstr>
      </vt:variant>
      <vt:variant>
        <vt:lpwstr/>
      </vt:variant>
      <vt:variant>
        <vt:i4>2359398</vt:i4>
      </vt:variant>
      <vt:variant>
        <vt:i4>81</vt:i4>
      </vt:variant>
      <vt:variant>
        <vt:i4>0</vt:i4>
      </vt:variant>
      <vt:variant>
        <vt:i4>5</vt:i4>
      </vt:variant>
      <vt:variant>
        <vt:lpwstr>consultantplus://offline/ref=ACD52EA6BC63F4FB57AC72D0A121EA634A85F5F27A68AD1458E782F659DEBE55E2A9575C320C3D7E2Dl6M</vt:lpwstr>
      </vt:variant>
      <vt:variant>
        <vt:lpwstr/>
      </vt:variant>
      <vt:variant>
        <vt:i4>2359396</vt:i4>
      </vt:variant>
      <vt:variant>
        <vt:i4>78</vt:i4>
      </vt:variant>
      <vt:variant>
        <vt:i4>0</vt:i4>
      </vt:variant>
      <vt:variant>
        <vt:i4>5</vt:i4>
      </vt:variant>
      <vt:variant>
        <vt:lpwstr>consultantplus://offline/ref=ACD52EA6BC63F4FB57AC72D0A121EA634A85F5F27A68AD1458E782F659DEBE55E2A9575C320C3D7E2Dl4M</vt:lpwstr>
      </vt:variant>
      <vt:variant>
        <vt:lpwstr/>
      </vt:variant>
      <vt:variant>
        <vt:i4>2359394</vt:i4>
      </vt:variant>
      <vt:variant>
        <vt:i4>75</vt:i4>
      </vt:variant>
      <vt:variant>
        <vt:i4>0</vt:i4>
      </vt:variant>
      <vt:variant>
        <vt:i4>5</vt:i4>
      </vt:variant>
      <vt:variant>
        <vt:lpwstr>consultantplus://offline/ref=ACD52EA6BC63F4FB57AC72D0A121EA634A85F5F27A68AD1458E782F659DEBE55E2A9575C320C3D7E2Dl2M</vt:lpwstr>
      </vt:variant>
      <vt:variant>
        <vt:lpwstr/>
      </vt:variant>
      <vt:variant>
        <vt:i4>2359392</vt:i4>
      </vt:variant>
      <vt:variant>
        <vt:i4>72</vt:i4>
      </vt:variant>
      <vt:variant>
        <vt:i4>0</vt:i4>
      </vt:variant>
      <vt:variant>
        <vt:i4>5</vt:i4>
      </vt:variant>
      <vt:variant>
        <vt:lpwstr>consultantplus://offline/ref=ACD52EA6BC63F4FB57AC72D0A121EA634A85F5F27A68AD1458E782F659DEBE55E2A9575C320C33762Dl4M</vt:lpwstr>
      </vt:variant>
      <vt:variant>
        <vt:lpwstr/>
      </vt:variant>
      <vt:variant>
        <vt:i4>2359395</vt:i4>
      </vt:variant>
      <vt:variant>
        <vt:i4>69</vt:i4>
      </vt:variant>
      <vt:variant>
        <vt:i4>0</vt:i4>
      </vt:variant>
      <vt:variant>
        <vt:i4>5</vt:i4>
      </vt:variant>
      <vt:variant>
        <vt:lpwstr>consultantplus://offline/ref=ACD52EA6BC63F4FB57AC72D0A121EA634A85F5F27A68AD1458E782F659DEBE55E2A9575C320C33762Dl7M</vt:lpwstr>
      </vt:variant>
      <vt:variant>
        <vt:lpwstr/>
      </vt:variant>
      <vt:variant>
        <vt:i4>2359347</vt:i4>
      </vt:variant>
      <vt:variant>
        <vt:i4>66</vt:i4>
      </vt:variant>
      <vt:variant>
        <vt:i4>0</vt:i4>
      </vt:variant>
      <vt:variant>
        <vt:i4>5</vt:i4>
      </vt:variant>
      <vt:variant>
        <vt:lpwstr>consultantplus://offline/ref=ACD52EA6BC63F4FB57AC72D0A121EA634A85F5F27A68AD1458E782F659DEBE55E2A9575C320C327E2Dl5M</vt:lpwstr>
      </vt:variant>
      <vt:variant>
        <vt:lpwstr/>
      </vt:variant>
      <vt:variant>
        <vt:i4>2359395</vt:i4>
      </vt:variant>
      <vt:variant>
        <vt:i4>63</vt:i4>
      </vt:variant>
      <vt:variant>
        <vt:i4>0</vt:i4>
      </vt:variant>
      <vt:variant>
        <vt:i4>5</vt:i4>
      </vt:variant>
      <vt:variant>
        <vt:lpwstr>consultantplus://offline/ref=ACD52EA6BC63F4FB57AC72D0A121EA634A85F5F27A68AD1458E782F659DEBE55E2A9575C320C33762Dl7M</vt:lpwstr>
      </vt:variant>
      <vt:variant>
        <vt:lpwstr/>
      </vt:variant>
      <vt:variant>
        <vt:i4>6291506</vt:i4>
      </vt:variant>
      <vt:variant>
        <vt:i4>60</vt:i4>
      </vt:variant>
      <vt:variant>
        <vt:i4>0</vt:i4>
      </vt:variant>
      <vt:variant>
        <vt:i4>5</vt:i4>
      </vt:variant>
      <vt:variant>
        <vt:lpwstr/>
      </vt:variant>
      <vt:variant>
        <vt:lpwstr>Par100</vt:lpwstr>
      </vt:variant>
      <vt:variant>
        <vt:i4>2359398</vt:i4>
      </vt:variant>
      <vt:variant>
        <vt:i4>57</vt:i4>
      </vt:variant>
      <vt:variant>
        <vt:i4>0</vt:i4>
      </vt:variant>
      <vt:variant>
        <vt:i4>5</vt:i4>
      </vt:variant>
      <vt:variant>
        <vt:lpwstr>consultantplus://offline/ref=ACD52EA6BC63F4FB57AC72D0A121EA634A85F5F27A68AD1458E782F659DEBE55E2A9575C320C32732Dl6M</vt:lpwstr>
      </vt:variant>
      <vt:variant>
        <vt:lpwstr/>
      </vt:variant>
      <vt:variant>
        <vt:i4>2359398</vt:i4>
      </vt:variant>
      <vt:variant>
        <vt:i4>54</vt:i4>
      </vt:variant>
      <vt:variant>
        <vt:i4>0</vt:i4>
      </vt:variant>
      <vt:variant>
        <vt:i4>5</vt:i4>
      </vt:variant>
      <vt:variant>
        <vt:lpwstr>consultantplus://offline/ref=ACD52EA6BC63F4FB57AC72D0A121EA634A85F5F27A68AD1458E782F659DEBE55E2A9575C320C32732Dl6M</vt:lpwstr>
      </vt:variant>
      <vt:variant>
        <vt:lpwstr/>
      </vt:variant>
      <vt:variant>
        <vt:i4>1310735</vt:i4>
      </vt:variant>
      <vt:variant>
        <vt:i4>51</vt:i4>
      </vt:variant>
      <vt:variant>
        <vt:i4>0</vt:i4>
      </vt:variant>
      <vt:variant>
        <vt:i4>5</vt:i4>
      </vt:variant>
      <vt:variant>
        <vt:lpwstr>consultantplus://offline/ref=ACD52EA6BC63F4FB57AC72D0A121EA634A85F5F27A68AD1458E782F6592DlEM</vt:lpwstr>
      </vt:variant>
      <vt:variant>
        <vt:lpwstr/>
      </vt:variant>
      <vt:variant>
        <vt:i4>1310735</vt:i4>
      </vt:variant>
      <vt:variant>
        <vt:i4>48</vt:i4>
      </vt:variant>
      <vt:variant>
        <vt:i4>0</vt:i4>
      </vt:variant>
      <vt:variant>
        <vt:i4>5</vt:i4>
      </vt:variant>
      <vt:variant>
        <vt:lpwstr>consultantplus://offline/ref=ACD52EA6BC63F4FB57AC72D0A121EA634A85F5F27A68AD1458E782F6592DlEM</vt:lpwstr>
      </vt:variant>
      <vt:variant>
        <vt:lpwstr/>
      </vt:variant>
      <vt:variant>
        <vt:i4>1310735</vt:i4>
      </vt:variant>
      <vt:variant>
        <vt:i4>45</vt:i4>
      </vt:variant>
      <vt:variant>
        <vt:i4>0</vt:i4>
      </vt:variant>
      <vt:variant>
        <vt:i4>5</vt:i4>
      </vt:variant>
      <vt:variant>
        <vt:lpwstr>consultantplus://offline/ref=ACD52EA6BC63F4FB57AC72D0A121EA634A85F5F27A68AD1458E782F6592DlEM</vt:lpwstr>
      </vt:variant>
      <vt:variant>
        <vt:lpwstr/>
      </vt:variant>
      <vt:variant>
        <vt:i4>2359349</vt:i4>
      </vt:variant>
      <vt:variant>
        <vt:i4>42</vt:i4>
      </vt:variant>
      <vt:variant>
        <vt:i4>0</vt:i4>
      </vt:variant>
      <vt:variant>
        <vt:i4>5</vt:i4>
      </vt:variant>
      <vt:variant>
        <vt:lpwstr>consultantplus://offline/ref=ACD52EA6BC63F4FB57AC72D0A121EA634A85F5F27A68AD1458E782F659DEBE55E2A9575C320C3D752Dl5M</vt:lpwstr>
      </vt:variant>
      <vt:variant>
        <vt:lpwstr/>
      </vt:variant>
      <vt:variant>
        <vt:i4>2359345</vt:i4>
      </vt:variant>
      <vt:variant>
        <vt:i4>39</vt:i4>
      </vt:variant>
      <vt:variant>
        <vt:i4>0</vt:i4>
      </vt:variant>
      <vt:variant>
        <vt:i4>5</vt:i4>
      </vt:variant>
      <vt:variant>
        <vt:lpwstr>consultantplus://offline/ref=ACD52EA6BC63F4FB57AC72D0A121EA634A85F5F27A68AD1458E782F659DEBE55E2A9575C320C3D762Dl2M</vt:lpwstr>
      </vt:variant>
      <vt:variant>
        <vt:lpwstr/>
      </vt:variant>
      <vt:variant>
        <vt:i4>5505026</vt:i4>
      </vt:variant>
      <vt:variant>
        <vt:i4>36</vt:i4>
      </vt:variant>
      <vt:variant>
        <vt:i4>0</vt:i4>
      </vt:variant>
      <vt:variant>
        <vt:i4>5</vt:i4>
      </vt:variant>
      <vt:variant>
        <vt:lpwstr/>
      </vt:variant>
      <vt:variant>
        <vt:lpwstr>Par50</vt:lpwstr>
      </vt:variant>
      <vt:variant>
        <vt:i4>1310735</vt:i4>
      </vt:variant>
      <vt:variant>
        <vt:i4>33</vt:i4>
      </vt:variant>
      <vt:variant>
        <vt:i4>0</vt:i4>
      </vt:variant>
      <vt:variant>
        <vt:i4>5</vt:i4>
      </vt:variant>
      <vt:variant>
        <vt:lpwstr>consultantplus://offline/ref=ACD52EA6BC63F4FB57AC72D0A121EA634A85F5F27A68AD1458E782F6592DlEM</vt:lpwstr>
      </vt:variant>
      <vt:variant>
        <vt:lpwstr/>
      </vt:variant>
      <vt:variant>
        <vt:i4>5636098</vt:i4>
      </vt:variant>
      <vt:variant>
        <vt:i4>30</vt:i4>
      </vt:variant>
      <vt:variant>
        <vt:i4>0</vt:i4>
      </vt:variant>
      <vt:variant>
        <vt:i4>5</vt:i4>
      </vt:variant>
      <vt:variant>
        <vt:lpwstr/>
      </vt:variant>
      <vt:variant>
        <vt:lpwstr>Par71</vt:lpwstr>
      </vt:variant>
      <vt:variant>
        <vt:i4>5701634</vt:i4>
      </vt:variant>
      <vt:variant>
        <vt:i4>27</vt:i4>
      </vt:variant>
      <vt:variant>
        <vt:i4>0</vt:i4>
      </vt:variant>
      <vt:variant>
        <vt:i4>5</vt:i4>
      </vt:variant>
      <vt:variant>
        <vt:lpwstr/>
      </vt:variant>
      <vt:variant>
        <vt:lpwstr>Par62</vt:lpwstr>
      </vt:variant>
      <vt:variant>
        <vt:i4>1310735</vt:i4>
      </vt:variant>
      <vt:variant>
        <vt:i4>24</vt:i4>
      </vt:variant>
      <vt:variant>
        <vt:i4>0</vt:i4>
      </vt:variant>
      <vt:variant>
        <vt:i4>5</vt:i4>
      </vt:variant>
      <vt:variant>
        <vt:lpwstr>consultantplus://offline/ref=ACD52EA6BC63F4FB57AC72D0A121EA634A85F5F27A68AD1458E782F6592DlEM</vt:lpwstr>
      </vt:variant>
      <vt:variant>
        <vt:lpwstr/>
      </vt:variant>
      <vt:variant>
        <vt:i4>1310735</vt:i4>
      </vt:variant>
      <vt:variant>
        <vt:i4>21</vt:i4>
      </vt:variant>
      <vt:variant>
        <vt:i4>0</vt:i4>
      </vt:variant>
      <vt:variant>
        <vt:i4>5</vt:i4>
      </vt:variant>
      <vt:variant>
        <vt:lpwstr>consultantplus://offline/ref=ACD52EA6BC63F4FB57AC72D0A121EA634A85F5F27A68AD1458E782F6592DlEM</vt:lpwstr>
      </vt:variant>
      <vt:variant>
        <vt:lpwstr/>
      </vt:variant>
      <vt:variant>
        <vt:i4>1310722</vt:i4>
      </vt:variant>
      <vt:variant>
        <vt:i4>18</vt:i4>
      </vt:variant>
      <vt:variant>
        <vt:i4>0</vt:i4>
      </vt:variant>
      <vt:variant>
        <vt:i4>5</vt:i4>
      </vt:variant>
      <vt:variant>
        <vt:lpwstr>consultantplus://offline/ref=ACD52EA6BC63F4FB57AC72D0A121EA634A84F9F7786DAD1458E782F6592DlEM</vt:lpwstr>
      </vt:variant>
      <vt:variant>
        <vt:lpwstr/>
      </vt:variant>
      <vt:variant>
        <vt:i4>1310735</vt:i4>
      </vt:variant>
      <vt:variant>
        <vt:i4>15</vt:i4>
      </vt:variant>
      <vt:variant>
        <vt:i4>0</vt:i4>
      </vt:variant>
      <vt:variant>
        <vt:i4>5</vt:i4>
      </vt:variant>
      <vt:variant>
        <vt:lpwstr>consultantplus://offline/ref=ACD52EA6BC63F4FB57AC72D0A121EA634A85F5F27A68AD1458E782F6592DlEM</vt:lpwstr>
      </vt:variant>
      <vt:variant>
        <vt:lpwstr/>
      </vt:variant>
      <vt:variant>
        <vt:i4>1310800</vt:i4>
      </vt:variant>
      <vt:variant>
        <vt:i4>12</vt:i4>
      </vt:variant>
      <vt:variant>
        <vt:i4>0</vt:i4>
      </vt:variant>
      <vt:variant>
        <vt:i4>5</vt:i4>
      </vt:variant>
      <vt:variant>
        <vt:lpwstr>consultantplus://offline/ref=ACD52EA6BC63F4FB57AC72D0A121EA634A84FEFE7C6CAD1458E782F6592DlEM</vt:lpwstr>
      </vt:variant>
      <vt:variant>
        <vt:lpwstr/>
      </vt:variant>
      <vt:variant>
        <vt:i4>1310804</vt:i4>
      </vt:variant>
      <vt:variant>
        <vt:i4>9</vt:i4>
      </vt:variant>
      <vt:variant>
        <vt:i4>0</vt:i4>
      </vt:variant>
      <vt:variant>
        <vt:i4>5</vt:i4>
      </vt:variant>
      <vt:variant>
        <vt:lpwstr>consultantplus://offline/ref=ACD52EA6BC63F4FB57AC72D0A121EA634A84FEFE7F6BAD1458E782F6592DlEM</vt:lpwstr>
      </vt:variant>
      <vt:variant>
        <vt:lpwstr/>
      </vt:variant>
      <vt:variant>
        <vt:i4>5570579</vt:i4>
      </vt:variant>
      <vt:variant>
        <vt:i4>6</vt:i4>
      </vt:variant>
      <vt:variant>
        <vt:i4>0</vt:i4>
      </vt:variant>
      <vt:variant>
        <vt:i4>5</vt:i4>
      </vt:variant>
      <vt:variant>
        <vt:lpwstr>http://mobileonline.garant.ru/</vt:lpwstr>
      </vt:variant>
      <vt:variant>
        <vt:lpwstr>/document/10900200/entry/284301</vt:lpwstr>
      </vt:variant>
      <vt:variant>
        <vt:i4>7733310</vt:i4>
      </vt:variant>
      <vt:variant>
        <vt:i4>3</vt:i4>
      </vt:variant>
      <vt:variant>
        <vt:i4>0</vt:i4>
      </vt:variant>
      <vt:variant>
        <vt:i4>5</vt:i4>
      </vt:variant>
      <vt:variant>
        <vt:lpwstr>consultantplus://offline/ref=EC2F0A09FD09CACADDE2AA61BE5B25C3BE293236D135F1E031BE299D49E253274B4DF0AB1C125A8Dj2F1M</vt:lpwstr>
      </vt:variant>
      <vt:variant>
        <vt:lpwstr/>
      </vt:variant>
      <vt:variant>
        <vt:i4>1310735</vt:i4>
      </vt:variant>
      <vt:variant>
        <vt:i4>0</vt:i4>
      </vt:variant>
      <vt:variant>
        <vt:i4>0</vt:i4>
      </vt:variant>
      <vt:variant>
        <vt:i4>5</vt:i4>
      </vt:variant>
      <vt:variant>
        <vt:lpwstr>consultantplus://offline/ref=ACD52EA6BC63F4FB57AC72D0A121EA634A85F5F27A68AD1458E782F6592DlEM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Данильченко Н.</dc:creator>
  <cp:lastModifiedBy>Юрист</cp:lastModifiedBy>
  <cp:revision>2</cp:revision>
  <cp:lastPrinted>2017-03-31T11:52:00Z</cp:lastPrinted>
  <dcterms:created xsi:type="dcterms:W3CDTF">2019-06-13T11:39:00Z</dcterms:created>
  <dcterms:modified xsi:type="dcterms:W3CDTF">2019-06-13T11:39:00Z</dcterms:modified>
</cp:coreProperties>
</file>