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624A" w:rsidRDefault="009D624A">
      <w:pPr>
        <w:jc w:val="center"/>
        <w:rPr>
          <w:b/>
          <w:szCs w:val="24"/>
        </w:rPr>
      </w:pPr>
    </w:p>
    <w:p w:rsidR="009D624A" w:rsidRDefault="009D624A">
      <w:pPr>
        <w:jc w:val="center"/>
        <w:rPr>
          <w:b/>
          <w:szCs w:val="24"/>
        </w:rPr>
      </w:pPr>
    </w:p>
    <w:p w:rsidR="009D624A" w:rsidRDefault="009D624A">
      <w:pPr>
        <w:jc w:val="center"/>
      </w:pPr>
      <w:r>
        <w:rPr>
          <w:b/>
          <w:szCs w:val="24"/>
        </w:rPr>
        <w:t>ИЗВЕЩЕНИЕ</w:t>
      </w:r>
    </w:p>
    <w:p w:rsidR="009D624A" w:rsidRDefault="009D624A">
      <w:pPr>
        <w:jc w:val="center"/>
      </w:pPr>
      <w:r>
        <w:rPr>
          <w:b/>
          <w:szCs w:val="24"/>
        </w:rPr>
        <w:t>о проведен</w:t>
      </w:r>
      <w:proofErr w:type="gramStart"/>
      <w:r>
        <w:rPr>
          <w:b/>
          <w:szCs w:val="24"/>
        </w:rPr>
        <w:t>ии ау</w:t>
      </w:r>
      <w:proofErr w:type="gramEnd"/>
      <w:r>
        <w:rPr>
          <w:b/>
          <w:szCs w:val="24"/>
        </w:rPr>
        <w:t>кциона</w:t>
      </w:r>
    </w:p>
    <w:p w:rsidR="009D624A" w:rsidRDefault="009D624A">
      <w:pPr>
        <w:jc w:val="both"/>
        <w:rPr>
          <w:b/>
          <w:szCs w:val="24"/>
        </w:rPr>
      </w:pPr>
    </w:p>
    <w:p w:rsidR="006B3E62" w:rsidRPr="009A3795" w:rsidRDefault="009D624A">
      <w:pPr>
        <w:jc w:val="both"/>
      </w:pPr>
      <w:r>
        <w:rPr>
          <w:szCs w:val="24"/>
        </w:rPr>
        <w:t xml:space="preserve">Комитет по управлению имуществом Миллеровского района (Организатор аукциона) на основании распоряжения Комитета по управлению имуществом Миллеровского </w:t>
      </w:r>
      <w:r w:rsidRPr="009A3795">
        <w:rPr>
          <w:szCs w:val="24"/>
        </w:rPr>
        <w:t xml:space="preserve">района от </w:t>
      </w:r>
      <w:r w:rsidR="009A3795" w:rsidRPr="009A3795">
        <w:rPr>
          <w:szCs w:val="24"/>
        </w:rPr>
        <w:t>08.04</w:t>
      </w:r>
      <w:r w:rsidR="00044A38" w:rsidRPr="009A3795">
        <w:rPr>
          <w:szCs w:val="24"/>
        </w:rPr>
        <w:t xml:space="preserve">.2021 № </w:t>
      </w:r>
      <w:r w:rsidR="009A3795" w:rsidRPr="009A3795">
        <w:rPr>
          <w:szCs w:val="24"/>
        </w:rPr>
        <w:t>116</w:t>
      </w:r>
      <w:r w:rsidRPr="009A3795">
        <w:rPr>
          <w:szCs w:val="24"/>
        </w:rPr>
        <w:t xml:space="preserve"> «О проведен</w:t>
      </w:r>
      <w:proofErr w:type="gramStart"/>
      <w:r w:rsidRPr="009A3795">
        <w:rPr>
          <w:szCs w:val="24"/>
        </w:rPr>
        <w:t>ии ау</w:t>
      </w:r>
      <w:proofErr w:type="gramEnd"/>
      <w:r w:rsidRPr="009A3795">
        <w:rPr>
          <w:szCs w:val="24"/>
        </w:rPr>
        <w:t>кциона по продаже земельных участков и прод</w:t>
      </w:r>
      <w:r w:rsidR="00E300C9" w:rsidRPr="009A3795">
        <w:rPr>
          <w:szCs w:val="24"/>
        </w:rPr>
        <w:t>а</w:t>
      </w:r>
      <w:r w:rsidR="00342B4F" w:rsidRPr="009A3795">
        <w:rPr>
          <w:szCs w:val="24"/>
        </w:rPr>
        <w:t>же права на заключение договоров</w:t>
      </w:r>
      <w:r w:rsidRPr="009A3795">
        <w:rPr>
          <w:szCs w:val="24"/>
        </w:rPr>
        <w:t xml:space="preserve"> аренды </w:t>
      </w:r>
      <w:r w:rsidR="00342B4F" w:rsidRPr="009A3795">
        <w:rPr>
          <w:szCs w:val="24"/>
        </w:rPr>
        <w:t>земельных участков</w:t>
      </w:r>
      <w:r w:rsidRPr="009A3795">
        <w:rPr>
          <w:szCs w:val="24"/>
        </w:rPr>
        <w:t xml:space="preserve">»  проводит </w:t>
      </w:r>
      <w:r w:rsidR="00CC4BCC" w:rsidRPr="009A3795">
        <w:rPr>
          <w:b/>
          <w:szCs w:val="24"/>
        </w:rPr>
        <w:t>14.05</w:t>
      </w:r>
      <w:r w:rsidR="00044A38" w:rsidRPr="009A3795">
        <w:rPr>
          <w:b/>
          <w:szCs w:val="24"/>
        </w:rPr>
        <w:t>.2021</w:t>
      </w:r>
      <w:r w:rsidRPr="009A3795">
        <w:rPr>
          <w:b/>
          <w:szCs w:val="24"/>
        </w:rPr>
        <w:t xml:space="preserve">  в 10 час.00 мин.</w:t>
      </w:r>
      <w:r w:rsidRPr="009A3795">
        <w:rPr>
          <w:szCs w:val="24"/>
        </w:rPr>
        <w:t xml:space="preserve"> в Администрации Миллеровского района, по адресу: Ростовская область, </w:t>
      </w:r>
      <w:proofErr w:type="gramStart"/>
      <w:r w:rsidRPr="009A3795">
        <w:rPr>
          <w:szCs w:val="24"/>
        </w:rPr>
        <w:t>г</w:t>
      </w:r>
      <w:proofErr w:type="gramEnd"/>
      <w:r w:rsidRPr="009A3795">
        <w:rPr>
          <w:szCs w:val="24"/>
        </w:rPr>
        <w:t>. Миллерово, ул. Ленина, 6, 3 этаж, кабинет № 36, аукцион:</w:t>
      </w:r>
    </w:p>
    <w:p w:rsidR="000A1459" w:rsidRPr="000A1459" w:rsidRDefault="000A1459">
      <w:pPr>
        <w:jc w:val="both"/>
      </w:pPr>
    </w:p>
    <w:p w:rsidR="009D624A" w:rsidRDefault="009D624A">
      <w:pPr>
        <w:jc w:val="both"/>
      </w:pPr>
      <w:r>
        <w:rPr>
          <w:b/>
          <w:szCs w:val="24"/>
        </w:rPr>
        <w:t>по продаже земельных участков:</w:t>
      </w:r>
    </w:p>
    <w:p w:rsidR="006B3E62" w:rsidRDefault="006B3E62">
      <w:pPr>
        <w:jc w:val="both"/>
        <w:rPr>
          <w:b/>
          <w:color w:val="000000"/>
          <w:szCs w:val="24"/>
        </w:rPr>
      </w:pPr>
    </w:p>
    <w:tbl>
      <w:tblPr>
        <w:tblW w:w="16048" w:type="dxa"/>
        <w:tblInd w:w="108" w:type="dxa"/>
        <w:tblLayout w:type="fixed"/>
        <w:tblLook w:val="0000"/>
      </w:tblPr>
      <w:tblGrid>
        <w:gridCol w:w="567"/>
        <w:gridCol w:w="1985"/>
        <w:gridCol w:w="1559"/>
        <w:gridCol w:w="1134"/>
        <w:gridCol w:w="2126"/>
        <w:gridCol w:w="1701"/>
        <w:gridCol w:w="2268"/>
        <w:gridCol w:w="1418"/>
        <w:gridCol w:w="1276"/>
        <w:gridCol w:w="992"/>
        <w:gridCol w:w="1022"/>
      </w:tblGrid>
      <w:tr w:rsidR="00F37A43" w:rsidRPr="00383AC9" w:rsidTr="00F37A43">
        <w:trPr>
          <w:cantSplit/>
          <w:trHeight w:val="64"/>
        </w:trPr>
        <w:tc>
          <w:tcPr>
            <w:tcW w:w="567" w:type="dxa"/>
            <w:vMerge w:val="restart"/>
            <w:tcBorders>
              <w:top w:val="single" w:sz="4" w:space="0" w:color="000000"/>
              <w:left w:val="single" w:sz="4" w:space="0" w:color="000000"/>
            </w:tcBorders>
            <w:shd w:val="clear" w:color="auto" w:fill="auto"/>
            <w:vAlign w:val="center"/>
          </w:tcPr>
          <w:p w:rsidR="009D624A" w:rsidRPr="00383AC9" w:rsidRDefault="009D624A">
            <w:pPr>
              <w:snapToGrid w:val="0"/>
              <w:ind w:left="-108" w:right="-109"/>
              <w:jc w:val="center"/>
              <w:rPr>
                <w:color w:val="000000"/>
              </w:rPr>
            </w:pPr>
            <w:r w:rsidRPr="00383AC9">
              <w:rPr>
                <w:color w:val="000000"/>
                <w:sz w:val="18"/>
                <w:szCs w:val="18"/>
              </w:rPr>
              <w:t>№</w:t>
            </w:r>
          </w:p>
          <w:p w:rsidR="009D624A" w:rsidRPr="00383AC9" w:rsidRDefault="009D624A">
            <w:pPr>
              <w:ind w:left="-108" w:right="-109"/>
              <w:jc w:val="center"/>
              <w:rPr>
                <w:color w:val="000000"/>
              </w:rPr>
            </w:pPr>
            <w:r w:rsidRPr="00383AC9">
              <w:rPr>
                <w:color w:val="000000"/>
                <w:sz w:val="18"/>
                <w:szCs w:val="18"/>
              </w:rPr>
              <w:t>лота</w:t>
            </w:r>
          </w:p>
        </w:tc>
        <w:tc>
          <w:tcPr>
            <w:tcW w:w="8505" w:type="dxa"/>
            <w:gridSpan w:val="5"/>
            <w:tcBorders>
              <w:top w:val="single" w:sz="4" w:space="0" w:color="000000"/>
              <w:left w:val="single" w:sz="4" w:space="0" w:color="000000"/>
            </w:tcBorders>
            <w:shd w:val="clear" w:color="auto" w:fill="auto"/>
          </w:tcPr>
          <w:p w:rsidR="009D624A" w:rsidRPr="00383AC9" w:rsidRDefault="009D624A">
            <w:pPr>
              <w:snapToGrid w:val="0"/>
              <w:ind w:left="-108" w:right="-107"/>
              <w:jc w:val="center"/>
              <w:rPr>
                <w:color w:val="000000"/>
              </w:rPr>
            </w:pPr>
            <w:r w:rsidRPr="00383AC9">
              <w:rPr>
                <w:color w:val="000000"/>
                <w:sz w:val="18"/>
                <w:szCs w:val="18"/>
              </w:rPr>
              <w:t>Предмет аукциона</w:t>
            </w:r>
          </w:p>
        </w:tc>
        <w:tc>
          <w:tcPr>
            <w:tcW w:w="2268"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rPr>
            </w:pPr>
            <w:r w:rsidRPr="00383AC9">
              <w:rPr>
                <w:color w:val="000000"/>
                <w:sz w:val="18"/>
                <w:szCs w:val="18"/>
              </w:rPr>
              <w:t>Технические условия/параметры разрешенного строительства</w:t>
            </w:r>
          </w:p>
        </w:tc>
        <w:tc>
          <w:tcPr>
            <w:tcW w:w="1276"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992"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022" w:type="dxa"/>
            <w:tcBorders>
              <w:top w:val="single" w:sz="4" w:space="0" w:color="000000"/>
              <w:left w:val="single" w:sz="4" w:space="0" w:color="000000"/>
              <w:right w:val="single" w:sz="4" w:space="0" w:color="000000"/>
            </w:tcBorders>
            <w:shd w:val="clear" w:color="auto" w:fill="auto"/>
          </w:tcPr>
          <w:p w:rsidR="009D624A" w:rsidRPr="00383AC9" w:rsidRDefault="009D624A">
            <w:pPr>
              <w:snapToGrid w:val="0"/>
              <w:ind w:left="-127" w:right="-108"/>
              <w:jc w:val="center"/>
              <w:rPr>
                <w:color w:val="000000"/>
                <w:sz w:val="18"/>
                <w:szCs w:val="18"/>
              </w:rPr>
            </w:pPr>
          </w:p>
        </w:tc>
      </w:tr>
      <w:tr w:rsidR="00F37A43" w:rsidRPr="00383AC9" w:rsidTr="00CC4BCC">
        <w:trPr>
          <w:cantSplit/>
        </w:trPr>
        <w:tc>
          <w:tcPr>
            <w:tcW w:w="567" w:type="dxa"/>
            <w:vMerge/>
            <w:tcBorders>
              <w:left w:val="single" w:sz="4" w:space="0" w:color="000000"/>
              <w:bottom w:val="single" w:sz="4" w:space="0" w:color="000000"/>
            </w:tcBorders>
            <w:shd w:val="clear" w:color="auto" w:fill="auto"/>
            <w:vAlign w:val="center"/>
          </w:tcPr>
          <w:p w:rsidR="009D624A" w:rsidRPr="00383AC9" w:rsidRDefault="009D624A">
            <w:pPr>
              <w:snapToGrid w:val="0"/>
              <w:ind w:left="-108" w:right="-109"/>
              <w:jc w:val="center"/>
              <w:rPr>
                <w:color w:val="000000"/>
                <w:sz w:val="18"/>
                <w:szCs w:val="18"/>
              </w:rPr>
            </w:pPr>
          </w:p>
        </w:tc>
        <w:tc>
          <w:tcPr>
            <w:tcW w:w="1985"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7" w:right="-108"/>
              <w:jc w:val="center"/>
              <w:rPr>
                <w:color w:val="000000"/>
              </w:rPr>
            </w:pPr>
            <w:r w:rsidRPr="00383AC9">
              <w:rPr>
                <w:color w:val="000000"/>
                <w:sz w:val="18"/>
                <w:szCs w:val="18"/>
              </w:rPr>
              <w:t xml:space="preserve">Местоположение </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Кадастровый номер</w:t>
            </w:r>
          </w:p>
        </w:tc>
        <w:tc>
          <w:tcPr>
            <w:tcW w:w="1134"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Площадь</w:t>
            </w:r>
          </w:p>
          <w:p w:rsidR="009D624A" w:rsidRPr="00383AC9" w:rsidRDefault="009D624A">
            <w:pPr>
              <w:ind w:left="-108" w:right="-108"/>
              <w:jc w:val="center"/>
              <w:rPr>
                <w:color w:val="000000"/>
              </w:rPr>
            </w:pPr>
            <w:r w:rsidRPr="00383AC9">
              <w:rPr>
                <w:color w:val="000000"/>
                <w:sz w:val="18"/>
                <w:szCs w:val="18"/>
              </w:rPr>
              <w:t>(кв.м.)</w:t>
            </w:r>
          </w:p>
        </w:tc>
        <w:tc>
          <w:tcPr>
            <w:tcW w:w="2126"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Категория земель</w:t>
            </w:r>
          </w:p>
        </w:tc>
        <w:tc>
          <w:tcPr>
            <w:tcW w:w="1701"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Разрешенное использование</w:t>
            </w:r>
          </w:p>
        </w:tc>
        <w:tc>
          <w:tcPr>
            <w:tcW w:w="2268"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8" w:type="dxa"/>
            <w:tcBorders>
              <w:left w:val="single" w:sz="4" w:space="0" w:color="000000"/>
              <w:bottom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276" w:type="dxa"/>
            <w:tcBorders>
              <w:left w:val="single" w:sz="4" w:space="0" w:color="000000"/>
              <w:bottom w:val="single" w:sz="4" w:space="0" w:color="000000"/>
            </w:tcBorders>
            <w:shd w:val="clear" w:color="auto" w:fill="auto"/>
            <w:vAlign w:val="center"/>
          </w:tcPr>
          <w:p w:rsidR="009D624A" w:rsidRPr="00383AC9" w:rsidRDefault="009D624A">
            <w:pPr>
              <w:snapToGrid w:val="0"/>
              <w:ind w:left="-127" w:right="-108"/>
              <w:jc w:val="center"/>
              <w:rPr>
                <w:color w:val="000000"/>
              </w:rPr>
            </w:pPr>
            <w:r w:rsidRPr="00383AC9">
              <w:rPr>
                <w:color w:val="000000"/>
                <w:sz w:val="18"/>
                <w:szCs w:val="18"/>
              </w:rPr>
              <w:t>Начальная</w:t>
            </w:r>
          </w:p>
          <w:p w:rsidR="009D624A" w:rsidRPr="00383AC9" w:rsidRDefault="009D624A">
            <w:pPr>
              <w:snapToGrid w:val="0"/>
              <w:ind w:left="-127" w:right="-108"/>
              <w:jc w:val="center"/>
              <w:rPr>
                <w:color w:val="000000"/>
              </w:rPr>
            </w:pPr>
            <w:r w:rsidRPr="00383AC9">
              <w:rPr>
                <w:color w:val="000000"/>
                <w:sz w:val="18"/>
                <w:szCs w:val="18"/>
              </w:rPr>
              <w:t>цена предмета</w:t>
            </w:r>
          </w:p>
          <w:p w:rsidR="009D624A" w:rsidRPr="00383AC9" w:rsidRDefault="009D624A">
            <w:pPr>
              <w:snapToGrid w:val="0"/>
              <w:ind w:left="-127" w:right="-108"/>
              <w:jc w:val="center"/>
              <w:rPr>
                <w:color w:val="000000"/>
              </w:rPr>
            </w:pPr>
            <w:r w:rsidRPr="00383AC9">
              <w:rPr>
                <w:color w:val="000000"/>
                <w:sz w:val="18"/>
                <w:szCs w:val="18"/>
              </w:rPr>
              <w:t>аукциона (руб.)</w:t>
            </w:r>
          </w:p>
        </w:tc>
        <w:tc>
          <w:tcPr>
            <w:tcW w:w="992"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Шаг</w:t>
            </w:r>
          </w:p>
          <w:p w:rsidR="009D624A" w:rsidRPr="00383AC9" w:rsidRDefault="009D624A">
            <w:pPr>
              <w:snapToGrid w:val="0"/>
              <w:ind w:left="-108" w:right="-108"/>
              <w:jc w:val="center"/>
              <w:rPr>
                <w:color w:val="000000"/>
              </w:rPr>
            </w:pPr>
            <w:r w:rsidRPr="00383AC9">
              <w:rPr>
                <w:color w:val="000000"/>
                <w:sz w:val="18"/>
                <w:szCs w:val="18"/>
              </w:rPr>
              <w:t>аукциона</w:t>
            </w:r>
          </w:p>
          <w:p w:rsidR="009D624A" w:rsidRPr="00383AC9" w:rsidRDefault="009D624A">
            <w:pPr>
              <w:snapToGrid w:val="0"/>
              <w:ind w:left="-108" w:right="-108"/>
              <w:jc w:val="center"/>
              <w:rPr>
                <w:color w:val="000000"/>
              </w:rPr>
            </w:pPr>
            <w:r w:rsidRPr="00383AC9">
              <w:rPr>
                <w:color w:val="000000"/>
                <w:sz w:val="18"/>
                <w:szCs w:val="18"/>
              </w:rPr>
              <w:t xml:space="preserve">(руб.) </w:t>
            </w:r>
          </w:p>
          <w:p w:rsidR="009D624A" w:rsidRPr="00383AC9" w:rsidRDefault="009D624A">
            <w:pPr>
              <w:snapToGrid w:val="0"/>
              <w:ind w:left="-108" w:right="-108"/>
              <w:jc w:val="center"/>
              <w:rPr>
                <w:color w:val="000000"/>
              </w:rPr>
            </w:pPr>
            <w:r w:rsidRPr="00383AC9">
              <w:rPr>
                <w:color w:val="000000"/>
                <w:sz w:val="18"/>
                <w:szCs w:val="18"/>
              </w:rPr>
              <w:t>(3 % от начальной цены предмета аукциона)</w:t>
            </w:r>
          </w:p>
        </w:tc>
        <w:tc>
          <w:tcPr>
            <w:tcW w:w="1022" w:type="dxa"/>
            <w:tcBorders>
              <w:left w:val="single" w:sz="4" w:space="0" w:color="000000"/>
              <w:bottom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rPr>
            </w:pPr>
            <w:r w:rsidRPr="00383AC9">
              <w:rPr>
                <w:color w:val="000000"/>
                <w:sz w:val="18"/>
                <w:szCs w:val="18"/>
              </w:rPr>
              <w:t>Задаток</w:t>
            </w:r>
          </w:p>
          <w:p w:rsidR="009D624A" w:rsidRPr="00383AC9" w:rsidRDefault="009D624A">
            <w:pPr>
              <w:snapToGrid w:val="0"/>
              <w:ind w:left="-108" w:right="-97"/>
              <w:jc w:val="center"/>
              <w:rPr>
                <w:color w:val="000000"/>
              </w:rPr>
            </w:pPr>
            <w:r w:rsidRPr="00383AC9">
              <w:rPr>
                <w:color w:val="000000"/>
                <w:sz w:val="18"/>
                <w:szCs w:val="18"/>
              </w:rPr>
              <w:t xml:space="preserve">(руб.) </w:t>
            </w:r>
          </w:p>
          <w:p w:rsidR="009D624A" w:rsidRPr="00383AC9" w:rsidRDefault="009D624A">
            <w:pPr>
              <w:snapToGrid w:val="0"/>
              <w:ind w:left="-108" w:right="-97"/>
              <w:jc w:val="center"/>
              <w:rPr>
                <w:color w:val="000000"/>
              </w:rPr>
            </w:pPr>
            <w:r w:rsidRPr="00383AC9">
              <w:rPr>
                <w:color w:val="000000"/>
                <w:sz w:val="18"/>
                <w:szCs w:val="18"/>
              </w:rPr>
              <w:t>(80 % от начальной цены предмета аукциона)</w:t>
            </w:r>
          </w:p>
        </w:tc>
      </w:tr>
      <w:tr w:rsidR="00F37A43" w:rsidRPr="00383AC9" w:rsidTr="00CC4BCC">
        <w:trPr>
          <w:trHeight w:val="346"/>
        </w:trPr>
        <w:tc>
          <w:tcPr>
            <w:tcW w:w="567" w:type="dxa"/>
            <w:tcBorders>
              <w:top w:val="single" w:sz="4" w:space="0" w:color="000000"/>
              <w:left w:val="single" w:sz="4" w:space="0" w:color="000000"/>
              <w:bottom w:val="single" w:sz="4" w:space="0" w:color="000000"/>
            </w:tcBorders>
            <w:shd w:val="clear" w:color="auto" w:fill="auto"/>
          </w:tcPr>
          <w:p w:rsidR="009D624A" w:rsidRPr="00383AC9" w:rsidRDefault="009D624A">
            <w:pPr>
              <w:snapToGrid w:val="0"/>
              <w:ind w:left="-108" w:right="-109"/>
              <w:jc w:val="center"/>
              <w:rPr>
                <w:color w:val="000000"/>
              </w:rPr>
            </w:pPr>
            <w:r w:rsidRPr="00383AC9">
              <w:rPr>
                <w:color w:val="000000"/>
                <w:sz w:val="18"/>
                <w:szCs w:val="18"/>
              </w:rPr>
              <w:t>1</w:t>
            </w:r>
          </w:p>
        </w:tc>
        <w:tc>
          <w:tcPr>
            <w:tcW w:w="1985" w:type="dxa"/>
            <w:tcBorders>
              <w:top w:val="single" w:sz="4" w:space="0" w:color="000000"/>
              <w:left w:val="single" w:sz="4" w:space="0" w:color="000000"/>
              <w:bottom w:val="single" w:sz="4" w:space="0" w:color="000000"/>
            </w:tcBorders>
            <w:shd w:val="clear" w:color="auto" w:fill="auto"/>
          </w:tcPr>
          <w:p w:rsidR="009D624A" w:rsidRPr="00383AC9" w:rsidRDefault="00B515DD" w:rsidP="00044A38">
            <w:pPr>
              <w:snapToGrid w:val="0"/>
              <w:ind w:left="-107" w:right="-108"/>
              <w:jc w:val="center"/>
              <w:rPr>
                <w:color w:val="000000"/>
              </w:rPr>
            </w:pPr>
            <w:r w:rsidRPr="00B515DD">
              <w:rPr>
                <w:color w:val="000000"/>
                <w:sz w:val="18"/>
                <w:szCs w:val="18"/>
              </w:rPr>
              <w:t>Российская Федерация, Ростовская область, Миллеровский район, Мальчевское сельское поселение,                                в границах кадастрового квартала 61:22:0600013</w:t>
            </w:r>
          </w:p>
        </w:tc>
        <w:tc>
          <w:tcPr>
            <w:tcW w:w="1559" w:type="dxa"/>
            <w:tcBorders>
              <w:top w:val="single" w:sz="4" w:space="0" w:color="000000"/>
              <w:left w:val="single" w:sz="4" w:space="0" w:color="000000"/>
              <w:bottom w:val="single" w:sz="4" w:space="0" w:color="000000"/>
            </w:tcBorders>
            <w:shd w:val="clear" w:color="auto" w:fill="auto"/>
          </w:tcPr>
          <w:p w:rsidR="009D624A" w:rsidRPr="00383AC9" w:rsidRDefault="00B515DD">
            <w:pPr>
              <w:ind w:left="-108" w:right="-108"/>
              <w:jc w:val="center"/>
              <w:rPr>
                <w:color w:val="000000"/>
              </w:rPr>
            </w:pPr>
            <w:r w:rsidRPr="00B515DD">
              <w:rPr>
                <w:color w:val="000000"/>
                <w:sz w:val="18"/>
                <w:szCs w:val="18"/>
              </w:rPr>
              <w:t>61:22:0600013:1241</w:t>
            </w:r>
          </w:p>
        </w:tc>
        <w:tc>
          <w:tcPr>
            <w:tcW w:w="1134" w:type="dxa"/>
            <w:tcBorders>
              <w:top w:val="single" w:sz="4" w:space="0" w:color="000000"/>
              <w:left w:val="single" w:sz="4" w:space="0" w:color="000000"/>
              <w:bottom w:val="single" w:sz="4" w:space="0" w:color="000000"/>
            </w:tcBorders>
            <w:shd w:val="clear" w:color="auto" w:fill="auto"/>
          </w:tcPr>
          <w:p w:rsidR="009D624A" w:rsidRPr="00383AC9" w:rsidRDefault="00B515DD">
            <w:pPr>
              <w:snapToGrid w:val="0"/>
              <w:ind w:left="-108" w:right="-108"/>
              <w:jc w:val="center"/>
              <w:rPr>
                <w:color w:val="000000"/>
              </w:rPr>
            </w:pPr>
            <w:r w:rsidRPr="00B515DD">
              <w:rPr>
                <w:color w:val="000000"/>
                <w:sz w:val="18"/>
                <w:szCs w:val="18"/>
              </w:rPr>
              <w:t>11349</w:t>
            </w:r>
          </w:p>
        </w:tc>
        <w:tc>
          <w:tcPr>
            <w:tcW w:w="2126" w:type="dxa"/>
            <w:tcBorders>
              <w:top w:val="single" w:sz="4" w:space="0" w:color="000000"/>
              <w:left w:val="single" w:sz="4" w:space="0" w:color="000000"/>
              <w:bottom w:val="single" w:sz="4" w:space="0" w:color="000000"/>
            </w:tcBorders>
            <w:shd w:val="clear" w:color="auto" w:fill="auto"/>
          </w:tcPr>
          <w:p w:rsidR="009D624A" w:rsidRPr="00383AC9" w:rsidRDefault="00B515DD" w:rsidP="00CC4BCC">
            <w:pPr>
              <w:jc w:val="center"/>
              <w:rPr>
                <w:color w:val="000000"/>
              </w:rPr>
            </w:pPr>
            <w:r w:rsidRPr="00B515DD">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9D624A" w:rsidRPr="00383AC9" w:rsidRDefault="00B515DD">
            <w:pPr>
              <w:jc w:val="center"/>
              <w:rPr>
                <w:color w:val="000000"/>
              </w:rPr>
            </w:pPr>
            <w:r>
              <w:rPr>
                <w:color w:val="000000"/>
                <w:sz w:val="18"/>
                <w:szCs w:val="18"/>
              </w:rPr>
              <w:t>О</w:t>
            </w:r>
            <w:r w:rsidRPr="00B515DD">
              <w:rPr>
                <w:color w:val="000000"/>
                <w:sz w:val="18"/>
                <w:szCs w:val="18"/>
              </w:rPr>
              <w:t>вощеводство</w:t>
            </w:r>
          </w:p>
        </w:tc>
        <w:tc>
          <w:tcPr>
            <w:tcW w:w="2268" w:type="dxa"/>
            <w:tcBorders>
              <w:top w:val="single" w:sz="4" w:space="0" w:color="000000"/>
              <w:left w:val="single" w:sz="4" w:space="0" w:color="000000"/>
              <w:bottom w:val="single" w:sz="4" w:space="0" w:color="000000"/>
            </w:tcBorders>
            <w:shd w:val="clear" w:color="auto" w:fill="auto"/>
          </w:tcPr>
          <w:p w:rsidR="00B515DD" w:rsidRPr="00B515DD" w:rsidRDefault="00B515DD" w:rsidP="00B515DD">
            <w:pPr>
              <w:ind w:left="-108" w:right="-108"/>
              <w:jc w:val="center"/>
              <w:rPr>
                <w:color w:val="000000"/>
                <w:sz w:val="18"/>
                <w:szCs w:val="18"/>
              </w:rPr>
            </w:pPr>
            <w:r w:rsidRPr="00B515DD">
              <w:rPr>
                <w:color w:val="000000"/>
                <w:sz w:val="18"/>
                <w:szCs w:val="18"/>
              </w:rPr>
              <w:t xml:space="preserve">Земельный участок расположен в зонах </w:t>
            </w:r>
            <w:r>
              <w:rPr>
                <w:color w:val="000000"/>
                <w:sz w:val="18"/>
                <w:szCs w:val="18"/>
              </w:rPr>
              <w:t xml:space="preserve">                             </w:t>
            </w:r>
            <w:r w:rsidRPr="00B515DD">
              <w:rPr>
                <w:color w:val="000000"/>
                <w:sz w:val="18"/>
                <w:szCs w:val="18"/>
              </w:rPr>
              <w:t>с особыми условиями использования территории (ЗОУИТ):</w:t>
            </w:r>
          </w:p>
          <w:p w:rsidR="00B515DD" w:rsidRPr="00B515DD" w:rsidRDefault="00B515DD" w:rsidP="00B515DD">
            <w:pPr>
              <w:ind w:left="-108" w:right="-108"/>
              <w:jc w:val="center"/>
              <w:rPr>
                <w:color w:val="000000"/>
                <w:sz w:val="18"/>
                <w:szCs w:val="18"/>
              </w:rPr>
            </w:pPr>
            <w:r w:rsidRPr="00B515DD">
              <w:rPr>
                <w:color w:val="000000"/>
                <w:sz w:val="18"/>
                <w:szCs w:val="18"/>
              </w:rPr>
              <w:t xml:space="preserve">1) Частично в ЗОУИТ </w:t>
            </w:r>
          </w:p>
          <w:p w:rsidR="00B515DD" w:rsidRPr="00B515DD" w:rsidRDefault="00B515DD" w:rsidP="00B515DD">
            <w:pPr>
              <w:ind w:left="-108" w:right="-108"/>
              <w:jc w:val="center"/>
              <w:rPr>
                <w:color w:val="000000"/>
                <w:sz w:val="18"/>
                <w:szCs w:val="18"/>
              </w:rPr>
            </w:pPr>
            <w:r w:rsidRPr="00B515DD">
              <w:rPr>
                <w:color w:val="000000"/>
                <w:sz w:val="18"/>
                <w:szCs w:val="18"/>
              </w:rPr>
              <w:t>«Часть охранной зоны ВЛ-110 кВ «</w:t>
            </w:r>
            <w:proofErr w:type="spellStart"/>
            <w:r w:rsidRPr="00B515DD">
              <w:rPr>
                <w:color w:val="000000"/>
                <w:sz w:val="18"/>
                <w:szCs w:val="18"/>
              </w:rPr>
              <w:t>Промзона-Сысоево</w:t>
            </w:r>
            <w:proofErr w:type="spellEnd"/>
            <w:r w:rsidRPr="00B515DD">
              <w:rPr>
                <w:color w:val="000000"/>
                <w:sz w:val="18"/>
                <w:szCs w:val="18"/>
              </w:rPr>
              <w:t xml:space="preserve">», расположенная по адресу: Ростовская область, Миллеровский район, </w:t>
            </w:r>
            <w:proofErr w:type="spellStart"/>
            <w:r w:rsidRPr="00B515DD">
              <w:rPr>
                <w:color w:val="000000"/>
                <w:sz w:val="18"/>
                <w:szCs w:val="18"/>
              </w:rPr>
              <w:t>Чертковский</w:t>
            </w:r>
            <w:proofErr w:type="spellEnd"/>
            <w:r w:rsidRPr="00B515DD">
              <w:rPr>
                <w:color w:val="000000"/>
                <w:sz w:val="18"/>
                <w:szCs w:val="18"/>
              </w:rPr>
              <w:t xml:space="preserve"> район, ВЛ-110 кВ «</w:t>
            </w:r>
            <w:proofErr w:type="spellStart"/>
            <w:r w:rsidRPr="00B515DD">
              <w:rPr>
                <w:color w:val="000000"/>
                <w:sz w:val="18"/>
                <w:szCs w:val="18"/>
              </w:rPr>
              <w:t>Промзона-Сысоево</w:t>
            </w:r>
            <w:proofErr w:type="spellEnd"/>
            <w:r w:rsidRPr="00B515DD">
              <w:rPr>
                <w:color w:val="000000"/>
                <w:sz w:val="18"/>
                <w:szCs w:val="18"/>
              </w:rPr>
              <w:t>»» (реестровый номер –                    61:00-6.430).</w:t>
            </w:r>
          </w:p>
          <w:p w:rsidR="00B515DD" w:rsidRDefault="00B515DD" w:rsidP="00B515DD">
            <w:pPr>
              <w:ind w:left="-108" w:right="-108"/>
              <w:jc w:val="center"/>
              <w:rPr>
                <w:color w:val="000000"/>
                <w:sz w:val="18"/>
                <w:szCs w:val="18"/>
              </w:rPr>
            </w:pPr>
            <w:r w:rsidRPr="00B515DD">
              <w:rPr>
                <w:color w:val="000000"/>
                <w:sz w:val="18"/>
                <w:szCs w:val="18"/>
              </w:rPr>
              <w:t xml:space="preserve">Ограничения по использованию земельных участков в границах объектов электросетевого хозяйства установлены пунктами 8-11 Правил установления охранных зон объектов электросетевого </w:t>
            </w:r>
            <w:r w:rsidRPr="00B515DD">
              <w:rPr>
                <w:color w:val="000000"/>
                <w:sz w:val="18"/>
                <w:szCs w:val="18"/>
              </w:rPr>
              <w:lastRenderedPageBreak/>
              <w:t xml:space="preserve">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w:t>
            </w:r>
          </w:p>
          <w:p w:rsidR="00B515DD" w:rsidRDefault="00B515DD" w:rsidP="00B515DD">
            <w:pPr>
              <w:ind w:left="-108" w:right="-108"/>
              <w:jc w:val="center"/>
              <w:rPr>
                <w:color w:val="000000"/>
                <w:sz w:val="18"/>
                <w:szCs w:val="18"/>
              </w:rPr>
            </w:pPr>
            <w:r w:rsidRPr="00B515DD">
              <w:rPr>
                <w:color w:val="000000"/>
                <w:sz w:val="18"/>
                <w:szCs w:val="18"/>
              </w:rPr>
              <w:t>№ 160.</w:t>
            </w:r>
          </w:p>
          <w:p w:rsidR="00B515DD" w:rsidRDefault="00B515DD" w:rsidP="00B515DD">
            <w:pPr>
              <w:ind w:left="-108" w:right="-108"/>
              <w:jc w:val="center"/>
              <w:rPr>
                <w:color w:val="000000"/>
                <w:sz w:val="18"/>
                <w:szCs w:val="18"/>
              </w:rPr>
            </w:pPr>
            <w:r>
              <w:rPr>
                <w:color w:val="000000"/>
                <w:sz w:val="18"/>
                <w:szCs w:val="18"/>
              </w:rPr>
              <w:t>2) Полностью в ЗОУИТ «Охотничье угодье «Пригородное»</w:t>
            </w:r>
            <w:r w:rsidRPr="00B515DD">
              <w:rPr>
                <w:color w:val="000000"/>
                <w:sz w:val="18"/>
                <w:szCs w:val="18"/>
              </w:rPr>
              <w:t>, расположенное по адресу: Ростовская область, Миллеровский район</w:t>
            </w:r>
            <w:r>
              <w:rPr>
                <w:color w:val="000000"/>
                <w:sz w:val="18"/>
                <w:szCs w:val="18"/>
              </w:rPr>
              <w:t>»</w:t>
            </w:r>
          </w:p>
          <w:p w:rsidR="00B515DD" w:rsidRDefault="00B515DD" w:rsidP="00B515DD">
            <w:pPr>
              <w:ind w:left="-108" w:right="-108"/>
              <w:jc w:val="center"/>
              <w:rPr>
                <w:color w:val="000000"/>
                <w:sz w:val="18"/>
                <w:szCs w:val="18"/>
              </w:rPr>
            </w:pPr>
            <w:proofErr w:type="gramStart"/>
            <w:r>
              <w:rPr>
                <w:color w:val="000000"/>
                <w:sz w:val="18"/>
                <w:szCs w:val="18"/>
              </w:rPr>
              <w:t xml:space="preserve">(реестровый номер – </w:t>
            </w:r>
            <w:proofErr w:type="gramEnd"/>
          </w:p>
          <w:p w:rsidR="00B515DD" w:rsidRDefault="00B515DD" w:rsidP="00B515DD">
            <w:pPr>
              <w:ind w:left="-108" w:right="-108"/>
              <w:jc w:val="center"/>
            </w:pPr>
            <w:proofErr w:type="gramStart"/>
            <w:r w:rsidRPr="00B515DD">
              <w:rPr>
                <w:color w:val="000000"/>
                <w:sz w:val="18"/>
                <w:szCs w:val="18"/>
              </w:rPr>
              <w:t>61:22-6.225</w:t>
            </w:r>
            <w:r>
              <w:rPr>
                <w:color w:val="000000"/>
                <w:sz w:val="18"/>
                <w:szCs w:val="18"/>
              </w:rPr>
              <w:t>).</w:t>
            </w:r>
            <w:r>
              <w:t xml:space="preserve"> </w:t>
            </w:r>
            <w:proofErr w:type="gramEnd"/>
          </w:p>
          <w:p w:rsidR="00B515DD" w:rsidRPr="00B515DD" w:rsidRDefault="00B515DD" w:rsidP="00B515DD">
            <w:pPr>
              <w:ind w:left="-108" w:right="-108"/>
              <w:jc w:val="center"/>
              <w:rPr>
                <w:color w:val="000000"/>
                <w:sz w:val="18"/>
                <w:szCs w:val="18"/>
              </w:rPr>
            </w:pPr>
            <w:r w:rsidRPr="00B515DD">
              <w:rPr>
                <w:color w:val="000000"/>
                <w:sz w:val="18"/>
                <w:szCs w:val="18"/>
              </w:rPr>
              <w:t>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EA04DA" w:rsidRPr="00383AC9" w:rsidRDefault="00EA04DA" w:rsidP="00EA04DA">
            <w:pPr>
              <w:ind w:left="-108" w:right="-108"/>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9D624A" w:rsidRPr="00383AC9" w:rsidRDefault="00B933CA" w:rsidP="00980E0E">
            <w:pPr>
              <w:snapToGrid w:val="0"/>
              <w:ind w:left="-127" w:right="-108"/>
              <w:jc w:val="center"/>
              <w:rPr>
                <w:color w:val="000000"/>
                <w:sz w:val="18"/>
                <w:szCs w:val="18"/>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9D624A" w:rsidRPr="00383AC9" w:rsidRDefault="00B515DD">
            <w:pPr>
              <w:snapToGrid w:val="0"/>
              <w:ind w:left="-127" w:right="-108"/>
              <w:jc w:val="center"/>
              <w:rPr>
                <w:color w:val="000000"/>
              </w:rPr>
            </w:pPr>
            <w:r>
              <w:rPr>
                <w:color w:val="000000"/>
                <w:sz w:val="18"/>
                <w:szCs w:val="18"/>
              </w:rPr>
              <w:t>5228,00</w:t>
            </w:r>
          </w:p>
        </w:tc>
        <w:tc>
          <w:tcPr>
            <w:tcW w:w="992" w:type="dxa"/>
            <w:tcBorders>
              <w:top w:val="single" w:sz="4" w:space="0" w:color="000000"/>
              <w:left w:val="single" w:sz="4" w:space="0" w:color="000000"/>
              <w:bottom w:val="single" w:sz="4" w:space="0" w:color="000000"/>
            </w:tcBorders>
            <w:shd w:val="clear" w:color="auto" w:fill="auto"/>
          </w:tcPr>
          <w:p w:rsidR="009D624A" w:rsidRPr="00383AC9" w:rsidRDefault="00B515DD">
            <w:pPr>
              <w:snapToGrid w:val="0"/>
              <w:ind w:left="-127" w:right="-108"/>
              <w:jc w:val="center"/>
              <w:rPr>
                <w:color w:val="000000"/>
              </w:rPr>
            </w:pPr>
            <w:r>
              <w:rPr>
                <w:color w:val="000000"/>
                <w:sz w:val="18"/>
                <w:szCs w:val="18"/>
              </w:rPr>
              <w:t>156,84</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9D624A" w:rsidRPr="00383AC9" w:rsidRDefault="00B515DD">
            <w:pPr>
              <w:tabs>
                <w:tab w:val="left" w:pos="851"/>
                <w:tab w:val="left" w:pos="1026"/>
                <w:tab w:val="center" w:pos="1153"/>
              </w:tabs>
              <w:snapToGrid w:val="0"/>
              <w:ind w:left="-127" w:right="-1800"/>
              <w:jc w:val="both"/>
              <w:rPr>
                <w:color w:val="000000"/>
              </w:rPr>
            </w:pPr>
            <w:r>
              <w:rPr>
                <w:color w:val="000000"/>
                <w:sz w:val="18"/>
                <w:szCs w:val="18"/>
              </w:rPr>
              <w:t>4182,40</w:t>
            </w:r>
          </w:p>
        </w:tc>
      </w:tr>
      <w:tr w:rsidR="00F37A43" w:rsidRPr="00383AC9" w:rsidTr="00CC4BCC">
        <w:tc>
          <w:tcPr>
            <w:tcW w:w="567"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08" w:right="-109"/>
              <w:jc w:val="center"/>
              <w:rPr>
                <w:color w:val="000000"/>
              </w:rPr>
            </w:pPr>
            <w:r w:rsidRPr="00383AC9">
              <w:rPr>
                <w:color w:val="000000"/>
                <w:sz w:val="18"/>
                <w:szCs w:val="18"/>
              </w:rPr>
              <w:lastRenderedPageBreak/>
              <w:t>2</w:t>
            </w:r>
          </w:p>
        </w:tc>
        <w:tc>
          <w:tcPr>
            <w:tcW w:w="1985" w:type="dxa"/>
            <w:tcBorders>
              <w:top w:val="single" w:sz="4" w:space="0" w:color="000000"/>
              <w:left w:val="single" w:sz="4" w:space="0" w:color="000000"/>
              <w:bottom w:val="single" w:sz="4" w:space="0" w:color="000000"/>
            </w:tcBorders>
            <w:shd w:val="clear" w:color="auto" w:fill="auto"/>
          </w:tcPr>
          <w:p w:rsidR="002819AA" w:rsidRPr="00383AC9" w:rsidRDefault="00AA305D" w:rsidP="002819AA">
            <w:pPr>
              <w:jc w:val="center"/>
              <w:rPr>
                <w:color w:val="000000"/>
              </w:rPr>
            </w:pPr>
            <w:r w:rsidRPr="00B515DD">
              <w:rPr>
                <w:color w:val="000000"/>
                <w:sz w:val="18"/>
                <w:szCs w:val="18"/>
              </w:rPr>
              <w:t>Российская Федерация, Ростовская область, Миллеровский район, Мальчевское сельское поселение,                                в границах кадастрового квартала 61:22:0600013</w:t>
            </w:r>
          </w:p>
        </w:tc>
        <w:tc>
          <w:tcPr>
            <w:tcW w:w="1559" w:type="dxa"/>
            <w:tcBorders>
              <w:top w:val="single" w:sz="4" w:space="0" w:color="000000"/>
              <w:left w:val="single" w:sz="4" w:space="0" w:color="000000"/>
              <w:bottom w:val="single" w:sz="4" w:space="0" w:color="000000"/>
            </w:tcBorders>
            <w:shd w:val="clear" w:color="auto" w:fill="auto"/>
          </w:tcPr>
          <w:p w:rsidR="002819AA" w:rsidRPr="00AA305D" w:rsidRDefault="00AA305D" w:rsidP="003D7700">
            <w:pPr>
              <w:ind w:left="-108" w:right="-108"/>
              <w:jc w:val="center"/>
              <w:rPr>
                <w:color w:val="000000"/>
                <w:sz w:val="18"/>
                <w:szCs w:val="18"/>
              </w:rPr>
            </w:pPr>
            <w:r w:rsidRPr="00AA305D">
              <w:rPr>
                <w:color w:val="000000"/>
                <w:sz w:val="18"/>
                <w:szCs w:val="18"/>
              </w:rPr>
              <w:t>61:22:0600013:1240</w:t>
            </w:r>
          </w:p>
        </w:tc>
        <w:tc>
          <w:tcPr>
            <w:tcW w:w="1134" w:type="dxa"/>
            <w:tcBorders>
              <w:top w:val="single" w:sz="4" w:space="0" w:color="000000"/>
              <w:left w:val="single" w:sz="4" w:space="0" w:color="000000"/>
              <w:bottom w:val="single" w:sz="4" w:space="0" w:color="000000"/>
            </w:tcBorders>
            <w:shd w:val="clear" w:color="auto" w:fill="auto"/>
          </w:tcPr>
          <w:p w:rsidR="002819AA" w:rsidRPr="00AA305D" w:rsidRDefault="00AA305D">
            <w:pPr>
              <w:snapToGrid w:val="0"/>
              <w:ind w:left="-108" w:right="-108"/>
              <w:jc w:val="center"/>
              <w:rPr>
                <w:color w:val="000000"/>
                <w:sz w:val="18"/>
                <w:szCs w:val="18"/>
              </w:rPr>
            </w:pPr>
            <w:r w:rsidRPr="00AA305D">
              <w:rPr>
                <w:color w:val="000000"/>
                <w:sz w:val="18"/>
                <w:szCs w:val="18"/>
              </w:rPr>
              <w:t>65257</w:t>
            </w:r>
          </w:p>
        </w:tc>
        <w:tc>
          <w:tcPr>
            <w:tcW w:w="2126" w:type="dxa"/>
            <w:tcBorders>
              <w:top w:val="single" w:sz="4" w:space="0" w:color="000000"/>
              <w:left w:val="single" w:sz="4" w:space="0" w:color="000000"/>
              <w:bottom w:val="single" w:sz="4" w:space="0" w:color="000000"/>
            </w:tcBorders>
            <w:shd w:val="clear" w:color="auto" w:fill="auto"/>
          </w:tcPr>
          <w:p w:rsidR="002819AA" w:rsidRPr="00AA305D" w:rsidRDefault="00AA305D" w:rsidP="003D7700">
            <w:pPr>
              <w:jc w:val="center"/>
              <w:rPr>
                <w:color w:val="000000"/>
                <w:sz w:val="18"/>
                <w:szCs w:val="18"/>
              </w:rPr>
            </w:pPr>
            <w:r w:rsidRPr="00AA305D">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2819AA" w:rsidRPr="00AA305D" w:rsidRDefault="00AA305D" w:rsidP="00383AC9">
            <w:pPr>
              <w:jc w:val="center"/>
              <w:rPr>
                <w:color w:val="000000"/>
                <w:sz w:val="18"/>
                <w:szCs w:val="18"/>
              </w:rPr>
            </w:pPr>
            <w:r>
              <w:rPr>
                <w:color w:val="000000"/>
                <w:sz w:val="18"/>
                <w:szCs w:val="18"/>
              </w:rPr>
              <w:t>Р</w:t>
            </w:r>
            <w:r w:rsidRPr="00AA305D">
              <w:rPr>
                <w:color w:val="000000"/>
                <w:sz w:val="18"/>
                <w:szCs w:val="18"/>
              </w:rPr>
              <w:t>астениеводство</w:t>
            </w:r>
          </w:p>
        </w:tc>
        <w:tc>
          <w:tcPr>
            <w:tcW w:w="2268" w:type="dxa"/>
            <w:tcBorders>
              <w:top w:val="single" w:sz="4" w:space="0" w:color="000000"/>
              <w:left w:val="single" w:sz="4" w:space="0" w:color="000000"/>
              <w:bottom w:val="single" w:sz="4" w:space="0" w:color="000000"/>
            </w:tcBorders>
            <w:shd w:val="clear" w:color="auto" w:fill="auto"/>
          </w:tcPr>
          <w:p w:rsidR="00AA305D" w:rsidRPr="00AA305D" w:rsidRDefault="00AA305D" w:rsidP="00AA305D">
            <w:pPr>
              <w:jc w:val="center"/>
              <w:rPr>
                <w:color w:val="000000"/>
                <w:sz w:val="18"/>
                <w:szCs w:val="18"/>
              </w:rPr>
            </w:pPr>
            <w:r w:rsidRPr="00AA305D">
              <w:rPr>
                <w:color w:val="000000"/>
                <w:sz w:val="18"/>
                <w:szCs w:val="18"/>
              </w:rPr>
              <w:t>Земельный участок расположен в зонах                              с особыми условиями использования территории (ЗОУИТ):</w:t>
            </w:r>
          </w:p>
          <w:p w:rsidR="00AA305D" w:rsidRPr="00AA305D" w:rsidRDefault="00AA305D" w:rsidP="00AA305D">
            <w:pPr>
              <w:jc w:val="center"/>
              <w:rPr>
                <w:color w:val="000000"/>
                <w:sz w:val="18"/>
                <w:szCs w:val="18"/>
              </w:rPr>
            </w:pPr>
            <w:r w:rsidRPr="00AA305D">
              <w:rPr>
                <w:color w:val="000000"/>
                <w:sz w:val="18"/>
                <w:szCs w:val="18"/>
              </w:rPr>
              <w:t xml:space="preserve">1) Частично в ЗОУИТ </w:t>
            </w:r>
          </w:p>
          <w:p w:rsidR="00AA305D" w:rsidRPr="00AA305D" w:rsidRDefault="00AA305D" w:rsidP="00AA305D">
            <w:pPr>
              <w:jc w:val="center"/>
              <w:rPr>
                <w:color w:val="000000"/>
                <w:sz w:val="18"/>
                <w:szCs w:val="18"/>
              </w:rPr>
            </w:pPr>
            <w:r w:rsidRPr="00AA305D">
              <w:rPr>
                <w:color w:val="000000"/>
                <w:sz w:val="18"/>
                <w:szCs w:val="18"/>
              </w:rPr>
              <w:t>«Часть охранной зоны ВЛ-110 кВ «</w:t>
            </w:r>
            <w:proofErr w:type="spellStart"/>
            <w:r w:rsidRPr="00AA305D">
              <w:rPr>
                <w:color w:val="000000"/>
                <w:sz w:val="18"/>
                <w:szCs w:val="18"/>
              </w:rPr>
              <w:t>Промзона-Сысоево</w:t>
            </w:r>
            <w:proofErr w:type="spellEnd"/>
            <w:r w:rsidRPr="00AA305D">
              <w:rPr>
                <w:color w:val="000000"/>
                <w:sz w:val="18"/>
                <w:szCs w:val="18"/>
              </w:rPr>
              <w:t xml:space="preserve">», расположенная по адресу: Ростовская область, Миллеровский район, </w:t>
            </w:r>
            <w:proofErr w:type="spellStart"/>
            <w:r w:rsidRPr="00AA305D">
              <w:rPr>
                <w:color w:val="000000"/>
                <w:sz w:val="18"/>
                <w:szCs w:val="18"/>
              </w:rPr>
              <w:t>Чертковский</w:t>
            </w:r>
            <w:proofErr w:type="spellEnd"/>
            <w:r w:rsidRPr="00AA305D">
              <w:rPr>
                <w:color w:val="000000"/>
                <w:sz w:val="18"/>
                <w:szCs w:val="18"/>
              </w:rPr>
              <w:t xml:space="preserve"> район, ВЛ-110 кВ «</w:t>
            </w:r>
            <w:proofErr w:type="spellStart"/>
            <w:r w:rsidRPr="00AA305D">
              <w:rPr>
                <w:color w:val="000000"/>
                <w:sz w:val="18"/>
                <w:szCs w:val="18"/>
              </w:rPr>
              <w:t>Промзона-Сысоево</w:t>
            </w:r>
            <w:proofErr w:type="spellEnd"/>
            <w:r w:rsidRPr="00AA305D">
              <w:rPr>
                <w:color w:val="000000"/>
                <w:sz w:val="18"/>
                <w:szCs w:val="18"/>
              </w:rPr>
              <w:t>»» (реестровый номер –                    61:00-6.430).</w:t>
            </w:r>
          </w:p>
          <w:p w:rsidR="00AA305D" w:rsidRPr="00AA305D" w:rsidRDefault="00AA305D" w:rsidP="00AA305D">
            <w:pPr>
              <w:jc w:val="center"/>
              <w:rPr>
                <w:color w:val="000000"/>
                <w:sz w:val="18"/>
                <w:szCs w:val="18"/>
              </w:rPr>
            </w:pPr>
            <w:r w:rsidRPr="00AA305D">
              <w:rPr>
                <w:color w:val="000000"/>
                <w:sz w:val="18"/>
                <w:szCs w:val="18"/>
              </w:rPr>
              <w:t>Ограничения по использованию земельных участков в границах объектов электросетевого хозяйства установлены пунктами 8-</w:t>
            </w:r>
            <w:r w:rsidRPr="00AA305D">
              <w:rPr>
                <w:color w:val="000000"/>
                <w:sz w:val="18"/>
                <w:szCs w:val="18"/>
              </w:rPr>
              <w:lastRenderedPageBreak/>
              <w:t xml:space="preserve">11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w:t>
            </w:r>
          </w:p>
          <w:p w:rsidR="00AA305D" w:rsidRPr="00AA305D" w:rsidRDefault="00AA305D" w:rsidP="00AA305D">
            <w:pPr>
              <w:jc w:val="center"/>
              <w:rPr>
                <w:color w:val="000000"/>
                <w:sz w:val="18"/>
                <w:szCs w:val="18"/>
              </w:rPr>
            </w:pPr>
            <w:r w:rsidRPr="00AA305D">
              <w:rPr>
                <w:color w:val="000000"/>
                <w:sz w:val="18"/>
                <w:szCs w:val="18"/>
              </w:rPr>
              <w:t>№ 160.</w:t>
            </w:r>
          </w:p>
          <w:p w:rsidR="00AA305D" w:rsidRPr="00AA305D" w:rsidRDefault="00AA305D" w:rsidP="00AA305D">
            <w:pPr>
              <w:jc w:val="center"/>
              <w:rPr>
                <w:color w:val="000000"/>
                <w:sz w:val="18"/>
                <w:szCs w:val="18"/>
              </w:rPr>
            </w:pPr>
            <w:r w:rsidRPr="00AA305D">
              <w:rPr>
                <w:color w:val="000000"/>
                <w:sz w:val="18"/>
                <w:szCs w:val="18"/>
              </w:rPr>
              <w:t>2) Полностью в ЗОУИТ «Охотничье угодье «Пригородное», расположенное по адресу: Ростовская область, Миллеровский район»</w:t>
            </w:r>
          </w:p>
          <w:p w:rsidR="00AA305D" w:rsidRPr="00AA305D" w:rsidRDefault="00AA305D" w:rsidP="00AA305D">
            <w:pPr>
              <w:jc w:val="center"/>
              <w:rPr>
                <w:color w:val="000000"/>
                <w:sz w:val="18"/>
                <w:szCs w:val="18"/>
              </w:rPr>
            </w:pPr>
            <w:proofErr w:type="gramStart"/>
            <w:r w:rsidRPr="00AA305D">
              <w:rPr>
                <w:color w:val="000000"/>
                <w:sz w:val="18"/>
                <w:szCs w:val="18"/>
              </w:rPr>
              <w:t xml:space="preserve">(реестровый номер – </w:t>
            </w:r>
            <w:proofErr w:type="gramEnd"/>
          </w:p>
          <w:p w:rsidR="00AA305D" w:rsidRPr="00AA305D" w:rsidRDefault="00AA305D" w:rsidP="00AA305D">
            <w:pPr>
              <w:jc w:val="center"/>
              <w:rPr>
                <w:color w:val="000000"/>
                <w:sz w:val="18"/>
                <w:szCs w:val="18"/>
              </w:rPr>
            </w:pPr>
            <w:proofErr w:type="gramStart"/>
            <w:r w:rsidRPr="00AA305D">
              <w:rPr>
                <w:color w:val="000000"/>
                <w:sz w:val="18"/>
                <w:szCs w:val="18"/>
              </w:rPr>
              <w:t xml:space="preserve">61:22-6.225). </w:t>
            </w:r>
            <w:proofErr w:type="gramEnd"/>
          </w:p>
          <w:p w:rsidR="00AA305D" w:rsidRPr="00AA305D" w:rsidRDefault="00AA305D" w:rsidP="00AA305D">
            <w:pPr>
              <w:jc w:val="center"/>
              <w:rPr>
                <w:color w:val="000000"/>
                <w:sz w:val="18"/>
                <w:szCs w:val="18"/>
              </w:rPr>
            </w:pPr>
            <w:r w:rsidRPr="00AA305D">
              <w:rPr>
                <w:color w:val="000000"/>
                <w:sz w:val="18"/>
                <w:szCs w:val="18"/>
              </w:rPr>
              <w:t>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p w:rsidR="003D7700" w:rsidRPr="00AA305D" w:rsidRDefault="003D7700" w:rsidP="003D7700">
            <w:pPr>
              <w:jc w:val="center"/>
              <w:rPr>
                <w:color w:val="000000"/>
                <w:sz w:val="18"/>
                <w:szCs w:val="18"/>
              </w:rPr>
            </w:pPr>
          </w:p>
        </w:tc>
        <w:tc>
          <w:tcPr>
            <w:tcW w:w="1418" w:type="dxa"/>
            <w:tcBorders>
              <w:top w:val="single" w:sz="4" w:space="0" w:color="000000"/>
              <w:left w:val="single" w:sz="4" w:space="0" w:color="000000"/>
              <w:bottom w:val="single" w:sz="4" w:space="0" w:color="000000"/>
            </w:tcBorders>
            <w:shd w:val="clear" w:color="auto" w:fill="auto"/>
          </w:tcPr>
          <w:p w:rsidR="002819AA" w:rsidRPr="00383AC9" w:rsidRDefault="002819AA">
            <w:pPr>
              <w:snapToGrid w:val="0"/>
              <w:ind w:left="-127" w:right="-108"/>
              <w:jc w:val="center"/>
              <w:rPr>
                <w:color w:val="000000"/>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2819AA" w:rsidRPr="00383AC9" w:rsidRDefault="00185AEF">
            <w:pPr>
              <w:snapToGrid w:val="0"/>
              <w:ind w:left="-127" w:right="-108"/>
              <w:jc w:val="center"/>
              <w:rPr>
                <w:color w:val="000000"/>
              </w:rPr>
            </w:pPr>
            <w:r>
              <w:rPr>
                <w:color w:val="000000"/>
                <w:sz w:val="18"/>
                <w:szCs w:val="18"/>
              </w:rPr>
              <w:t>109866,00</w:t>
            </w:r>
          </w:p>
        </w:tc>
        <w:tc>
          <w:tcPr>
            <w:tcW w:w="992" w:type="dxa"/>
            <w:tcBorders>
              <w:top w:val="single" w:sz="4" w:space="0" w:color="000000"/>
              <w:left w:val="single" w:sz="4" w:space="0" w:color="000000"/>
              <w:bottom w:val="single" w:sz="4" w:space="0" w:color="000000"/>
            </w:tcBorders>
            <w:shd w:val="clear" w:color="auto" w:fill="auto"/>
          </w:tcPr>
          <w:p w:rsidR="002819AA" w:rsidRPr="00383AC9" w:rsidRDefault="00185AEF">
            <w:pPr>
              <w:snapToGrid w:val="0"/>
              <w:ind w:left="-127" w:right="-108"/>
              <w:jc w:val="center"/>
              <w:rPr>
                <w:color w:val="000000"/>
              </w:rPr>
            </w:pPr>
            <w:r>
              <w:rPr>
                <w:color w:val="000000"/>
                <w:sz w:val="18"/>
                <w:szCs w:val="18"/>
              </w:rPr>
              <w:t>3295,98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2819AA" w:rsidRPr="00383AC9" w:rsidRDefault="00185AEF">
            <w:pPr>
              <w:tabs>
                <w:tab w:val="left" w:pos="851"/>
                <w:tab w:val="left" w:pos="1026"/>
                <w:tab w:val="center" w:pos="1153"/>
              </w:tabs>
              <w:snapToGrid w:val="0"/>
              <w:ind w:left="-127" w:right="-1800"/>
              <w:jc w:val="both"/>
              <w:rPr>
                <w:color w:val="000000"/>
              </w:rPr>
            </w:pPr>
            <w:r>
              <w:rPr>
                <w:color w:val="000000"/>
                <w:sz w:val="18"/>
                <w:szCs w:val="18"/>
              </w:rPr>
              <w:t>87892,80</w:t>
            </w:r>
          </w:p>
        </w:tc>
      </w:tr>
      <w:tr w:rsidR="00F37A43" w:rsidRPr="00383AC9" w:rsidTr="00CC4BCC">
        <w:trPr>
          <w:trHeight w:val="533"/>
        </w:trPr>
        <w:tc>
          <w:tcPr>
            <w:tcW w:w="567" w:type="dxa"/>
            <w:tcBorders>
              <w:top w:val="single" w:sz="4" w:space="0" w:color="000000"/>
              <w:left w:val="single" w:sz="4" w:space="0" w:color="000000"/>
              <w:bottom w:val="single" w:sz="4" w:space="0" w:color="000000"/>
            </w:tcBorders>
            <w:shd w:val="clear" w:color="auto" w:fill="auto"/>
          </w:tcPr>
          <w:p w:rsidR="006279B3" w:rsidRPr="00383AC9" w:rsidRDefault="006279B3">
            <w:pPr>
              <w:snapToGrid w:val="0"/>
              <w:ind w:left="-108" w:right="-109"/>
              <w:jc w:val="center"/>
              <w:rPr>
                <w:color w:val="000000"/>
              </w:rPr>
            </w:pPr>
            <w:r w:rsidRPr="00383AC9">
              <w:rPr>
                <w:color w:val="000000"/>
                <w:sz w:val="18"/>
                <w:szCs w:val="18"/>
              </w:rPr>
              <w:lastRenderedPageBreak/>
              <w:t>3</w:t>
            </w:r>
          </w:p>
        </w:tc>
        <w:tc>
          <w:tcPr>
            <w:tcW w:w="1985" w:type="dxa"/>
            <w:tcBorders>
              <w:top w:val="single" w:sz="4" w:space="0" w:color="000000"/>
              <w:left w:val="single" w:sz="4" w:space="0" w:color="000000"/>
              <w:bottom w:val="single" w:sz="4" w:space="0" w:color="000000"/>
            </w:tcBorders>
            <w:shd w:val="clear" w:color="auto" w:fill="auto"/>
          </w:tcPr>
          <w:p w:rsidR="006279B3" w:rsidRPr="00383AC9" w:rsidRDefault="00AA305D">
            <w:pPr>
              <w:jc w:val="center"/>
              <w:rPr>
                <w:color w:val="000000"/>
              </w:rPr>
            </w:pPr>
            <w:r w:rsidRPr="00B515DD">
              <w:rPr>
                <w:color w:val="000000"/>
                <w:sz w:val="18"/>
                <w:szCs w:val="18"/>
              </w:rPr>
              <w:t>Российская Федерация, Ростовская область, Миллеровский район, Мальчевское сельское поселение,                                в границах кадастрового квартала 61:22:0600013</w:t>
            </w:r>
          </w:p>
        </w:tc>
        <w:tc>
          <w:tcPr>
            <w:tcW w:w="1559" w:type="dxa"/>
            <w:tcBorders>
              <w:top w:val="single" w:sz="4" w:space="0" w:color="000000"/>
              <w:left w:val="single" w:sz="4" w:space="0" w:color="000000"/>
              <w:bottom w:val="single" w:sz="4" w:space="0" w:color="000000"/>
            </w:tcBorders>
            <w:shd w:val="clear" w:color="auto" w:fill="auto"/>
          </w:tcPr>
          <w:p w:rsidR="006279B3" w:rsidRPr="00AA305D" w:rsidRDefault="00AA305D" w:rsidP="00B933CA">
            <w:pPr>
              <w:ind w:left="-108" w:right="-108"/>
              <w:jc w:val="center"/>
              <w:rPr>
                <w:color w:val="000000"/>
                <w:sz w:val="18"/>
                <w:szCs w:val="18"/>
              </w:rPr>
            </w:pPr>
            <w:r>
              <w:rPr>
                <w:color w:val="000000"/>
                <w:sz w:val="18"/>
                <w:szCs w:val="18"/>
              </w:rPr>
              <w:t>61:22:0600013:1242</w:t>
            </w:r>
          </w:p>
        </w:tc>
        <w:tc>
          <w:tcPr>
            <w:tcW w:w="1134" w:type="dxa"/>
            <w:tcBorders>
              <w:top w:val="single" w:sz="4" w:space="0" w:color="000000"/>
              <w:left w:val="single" w:sz="4" w:space="0" w:color="000000"/>
              <w:bottom w:val="single" w:sz="4" w:space="0" w:color="000000"/>
            </w:tcBorders>
            <w:shd w:val="clear" w:color="auto" w:fill="auto"/>
          </w:tcPr>
          <w:p w:rsidR="006279B3" w:rsidRPr="00AA305D" w:rsidRDefault="00AA305D">
            <w:pPr>
              <w:snapToGrid w:val="0"/>
              <w:ind w:left="-108" w:right="-108"/>
              <w:jc w:val="center"/>
              <w:rPr>
                <w:color w:val="000000"/>
                <w:sz w:val="18"/>
                <w:szCs w:val="18"/>
              </w:rPr>
            </w:pPr>
            <w:r w:rsidRPr="00AA305D">
              <w:rPr>
                <w:color w:val="000000"/>
                <w:sz w:val="18"/>
                <w:szCs w:val="18"/>
              </w:rPr>
              <w:t>76000</w:t>
            </w:r>
          </w:p>
        </w:tc>
        <w:tc>
          <w:tcPr>
            <w:tcW w:w="2126" w:type="dxa"/>
            <w:tcBorders>
              <w:top w:val="single" w:sz="4" w:space="0" w:color="000000"/>
              <w:left w:val="single" w:sz="4" w:space="0" w:color="000000"/>
              <w:bottom w:val="single" w:sz="4" w:space="0" w:color="000000"/>
            </w:tcBorders>
            <w:shd w:val="clear" w:color="auto" w:fill="auto"/>
          </w:tcPr>
          <w:p w:rsidR="006279B3" w:rsidRPr="00AA305D" w:rsidRDefault="00AA305D" w:rsidP="00A957E3">
            <w:pPr>
              <w:jc w:val="center"/>
              <w:rPr>
                <w:color w:val="000000"/>
                <w:sz w:val="18"/>
                <w:szCs w:val="18"/>
              </w:rPr>
            </w:pPr>
            <w:r w:rsidRPr="00AA305D">
              <w:rPr>
                <w:color w:val="000000"/>
                <w:sz w:val="18"/>
                <w:szCs w:val="18"/>
              </w:rPr>
              <w:t>Земли сельскохозяйственного назначения</w:t>
            </w:r>
          </w:p>
        </w:tc>
        <w:tc>
          <w:tcPr>
            <w:tcW w:w="1701" w:type="dxa"/>
            <w:tcBorders>
              <w:top w:val="single" w:sz="4" w:space="0" w:color="000000"/>
              <w:left w:val="single" w:sz="4" w:space="0" w:color="000000"/>
              <w:bottom w:val="single" w:sz="4" w:space="0" w:color="000000"/>
            </w:tcBorders>
            <w:shd w:val="clear" w:color="auto" w:fill="auto"/>
          </w:tcPr>
          <w:p w:rsidR="006279B3" w:rsidRPr="00AA305D" w:rsidRDefault="00AA305D" w:rsidP="00A957E3">
            <w:pPr>
              <w:jc w:val="center"/>
              <w:rPr>
                <w:color w:val="000000"/>
                <w:sz w:val="18"/>
                <w:szCs w:val="18"/>
              </w:rPr>
            </w:pPr>
            <w:r>
              <w:rPr>
                <w:color w:val="000000"/>
                <w:sz w:val="18"/>
                <w:szCs w:val="18"/>
              </w:rPr>
              <w:t>Р</w:t>
            </w:r>
            <w:r w:rsidRPr="00AA305D">
              <w:rPr>
                <w:color w:val="000000"/>
                <w:sz w:val="18"/>
                <w:szCs w:val="18"/>
              </w:rPr>
              <w:t>астениеводство</w:t>
            </w:r>
          </w:p>
        </w:tc>
        <w:tc>
          <w:tcPr>
            <w:tcW w:w="2268" w:type="dxa"/>
            <w:tcBorders>
              <w:top w:val="single" w:sz="4" w:space="0" w:color="000000"/>
              <w:left w:val="single" w:sz="4" w:space="0" w:color="000000"/>
              <w:bottom w:val="single" w:sz="4" w:space="0" w:color="000000"/>
            </w:tcBorders>
            <w:shd w:val="clear" w:color="auto" w:fill="auto"/>
          </w:tcPr>
          <w:p w:rsidR="00185AEF" w:rsidRPr="00185AEF" w:rsidRDefault="00185AEF" w:rsidP="00185AEF">
            <w:pPr>
              <w:jc w:val="center"/>
              <w:rPr>
                <w:color w:val="000000"/>
                <w:sz w:val="18"/>
                <w:szCs w:val="18"/>
              </w:rPr>
            </w:pPr>
            <w:r w:rsidRPr="00185AEF">
              <w:rPr>
                <w:color w:val="000000"/>
                <w:sz w:val="18"/>
                <w:szCs w:val="18"/>
              </w:rPr>
              <w:t>Земельный участок</w:t>
            </w:r>
            <w:r>
              <w:rPr>
                <w:color w:val="000000"/>
                <w:sz w:val="18"/>
                <w:szCs w:val="18"/>
              </w:rPr>
              <w:t xml:space="preserve"> полностью расположен </w:t>
            </w:r>
            <w:r w:rsidRPr="00185AEF">
              <w:rPr>
                <w:color w:val="000000"/>
                <w:sz w:val="18"/>
                <w:szCs w:val="18"/>
              </w:rPr>
              <w:t xml:space="preserve"> </w:t>
            </w:r>
            <w:r>
              <w:rPr>
                <w:color w:val="000000"/>
                <w:sz w:val="18"/>
                <w:szCs w:val="18"/>
              </w:rPr>
              <w:t xml:space="preserve">                </w:t>
            </w:r>
            <w:r w:rsidRPr="00185AEF">
              <w:rPr>
                <w:color w:val="000000"/>
                <w:sz w:val="18"/>
                <w:szCs w:val="18"/>
              </w:rPr>
              <w:t>в зон</w:t>
            </w:r>
            <w:r>
              <w:rPr>
                <w:color w:val="000000"/>
                <w:sz w:val="18"/>
                <w:szCs w:val="18"/>
              </w:rPr>
              <w:t>е</w:t>
            </w:r>
            <w:r w:rsidRPr="00185AEF">
              <w:rPr>
                <w:color w:val="000000"/>
                <w:sz w:val="18"/>
                <w:szCs w:val="18"/>
              </w:rPr>
              <w:t xml:space="preserve"> с особыми условиями использования территории </w:t>
            </w:r>
          </w:p>
          <w:p w:rsidR="00185AEF" w:rsidRPr="00185AEF" w:rsidRDefault="00185AEF" w:rsidP="00185AEF">
            <w:pPr>
              <w:jc w:val="center"/>
              <w:rPr>
                <w:color w:val="000000"/>
                <w:sz w:val="18"/>
                <w:szCs w:val="18"/>
              </w:rPr>
            </w:pPr>
            <w:r w:rsidRPr="00185AEF">
              <w:rPr>
                <w:color w:val="000000"/>
                <w:sz w:val="18"/>
                <w:szCs w:val="18"/>
              </w:rPr>
              <w:t>«Охотничье угодье «Пригородное», расположенное по адресу: Ростовская область, Миллеровский район»</w:t>
            </w:r>
          </w:p>
          <w:p w:rsidR="00185AEF" w:rsidRPr="00185AEF" w:rsidRDefault="00185AEF" w:rsidP="00185AEF">
            <w:pPr>
              <w:jc w:val="center"/>
              <w:rPr>
                <w:color w:val="000000"/>
                <w:sz w:val="18"/>
                <w:szCs w:val="18"/>
              </w:rPr>
            </w:pPr>
            <w:proofErr w:type="gramStart"/>
            <w:r w:rsidRPr="00185AEF">
              <w:rPr>
                <w:color w:val="000000"/>
                <w:sz w:val="18"/>
                <w:szCs w:val="18"/>
              </w:rPr>
              <w:t xml:space="preserve">(реестровый номер – </w:t>
            </w:r>
            <w:proofErr w:type="gramEnd"/>
          </w:p>
          <w:p w:rsidR="00185AEF" w:rsidRPr="00185AEF" w:rsidRDefault="00185AEF" w:rsidP="00185AEF">
            <w:pPr>
              <w:jc w:val="center"/>
              <w:rPr>
                <w:color w:val="000000"/>
                <w:sz w:val="18"/>
                <w:szCs w:val="18"/>
              </w:rPr>
            </w:pPr>
            <w:proofErr w:type="gramStart"/>
            <w:r w:rsidRPr="00185AEF">
              <w:rPr>
                <w:color w:val="000000"/>
                <w:sz w:val="18"/>
                <w:szCs w:val="18"/>
              </w:rPr>
              <w:t xml:space="preserve">61:22-6.225). </w:t>
            </w:r>
            <w:proofErr w:type="gramEnd"/>
          </w:p>
          <w:p w:rsidR="002819AA" w:rsidRPr="00AA305D" w:rsidRDefault="00185AEF" w:rsidP="00185AEF">
            <w:pPr>
              <w:jc w:val="center"/>
              <w:rPr>
                <w:color w:val="000000"/>
                <w:sz w:val="18"/>
                <w:szCs w:val="18"/>
              </w:rPr>
            </w:pPr>
            <w:r w:rsidRPr="00185AEF">
              <w:rPr>
                <w:color w:val="000000"/>
                <w:sz w:val="18"/>
                <w:szCs w:val="18"/>
              </w:rPr>
              <w:t xml:space="preserve">Ограничения прав на землю в границах охотничьих угодий установлены статьей 26 Федерального закона                                     </w:t>
            </w:r>
            <w:r w:rsidRPr="00185AEF">
              <w:rPr>
                <w:color w:val="000000"/>
                <w:sz w:val="18"/>
                <w:szCs w:val="18"/>
              </w:rPr>
              <w:lastRenderedPageBreak/>
              <w:t>от 24.07.2009 № 209-ФЗ «Об охоте и сохранении охотничьих ресурсов                           и о внесении изменений в отдельные законодательные акты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6279B3" w:rsidRPr="00383AC9" w:rsidRDefault="006279B3" w:rsidP="004C309E">
            <w:pPr>
              <w:snapToGrid w:val="0"/>
              <w:ind w:left="-127" w:right="-108"/>
              <w:jc w:val="center"/>
              <w:rPr>
                <w:color w:val="000000"/>
                <w:sz w:val="18"/>
                <w:szCs w:val="18"/>
              </w:rPr>
            </w:pPr>
            <w:r w:rsidRPr="00383AC9">
              <w:rPr>
                <w:color w:val="000000"/>
                <w:sz w:val="18"/>
                <w:szCs w:val="18"/>
              </w:rPr>
              <w:lastRenderedPageBreak/>
              <w:t>Не требуются</w:t>
            </w:r>
          </w:p>
        </w:tc>
        <w:tc>
          <w:tcPr>
            <w:tcW w:w="1276" w:type="dxa"/>
            <w:tcBorders>
              <w:top w:val="single" w:sz="4" w:space="0" w:color="000000"/>
              <w:left w:val="single" w:sz="4" w:space="0" w:color="000000"/>
              <w:bottom w:val="single" w:sz="4" w:space="0" w:color="000000"/>
            </w:tcBorders>
            <w:shd w:val="clear" w:color="auto" w:fill="auto"/>
          </w:tcPr>
          <w:p w:rsidR="006279B3" w:rsidRPr="00383AC9" w:rsidRDefault="00185AEF">
            <w:pPr>
              <w:snapToGrid w:val="0"/>
              <w:ind w:left="-127" w:right="-108"/>
              <w:jc w:val="center"/>
              <w:rPr>
                <w:color w:val="000000"/>
              </w:rPr>
            </w:pPr>
            <w:r>
              <w:rPr>
                <w:color w:val="000000"/>
                <w:sz w:val="18"/>
                <w:szCs w:val="18"/>
              </w:rPr>
              <w:t>35010,00</w:t>
            </w:r>
          </w:p>
        </w:tc>
        <w:tc>
          <w:tcPr>
            <w:tcW w:w="992" w:type="dxa"/>
            <w:tcBorders>
              <w:top w:val="single" w:sz="4" w:space="0" w:color="000000"/>
              <w:left w:val="single" w:sz="4" w:space="0" w:color="000000"/>
              <w:bottom w:val="single" w:sz="4" w:space="0" w:color="000000"/>
            </w:tcBorders>
            <w:shd w:val="clear" w:color="auto" w:fill="auto"/>
          </w:tcPr>
          <w:p w:rsidR="006279B3" w:rsidRPr="00383AC9" w:rsidRDefault="00185AEF">
            <w:pPr>
              <w:snapToGrid w:val="0"/>
              <w:ind w:left="-127" w:right="-108"/>
              <w:jc w:val="center"/>
              <w:rPr>
                <w:color w:val="000000"/>
              </w:rPr>
            </w:pPr>
            <w:r>
              <w:rPr>
                <w:color w:val="000000"/>
                <w:sz w:val="18"/>
                <w:szCs w:val="18"/>
              </w:rPr>
              <w:t>1050,30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6279B3" w:rsidRPr="00383AC9" w:rsidRDefault="00185AEF">
            <w:pPr>
              <w:tabs>
                <w:tab w:val="left" w:pos="851"/>
                <w:tab w:val="left" w:pos="1026"/>
                <w:tab w:val="center" w:pos="1153"/>
              </w:tabs>
              <w:snapToGrid w:val="0"/>
              <w:ind w:left="-127" w:right="-1800"/>
              <w:jc w:val="both"/>
              <w:rPr>
                <w:color w:val="000000"/>
              </w:rPr>
            </w:pPr>
            <w:r>
              <w:rPr>
                <w:color w:val="000000"/>
                <w:sz w:val="18"/>
                <w:szCs w:val="18"/>
              </w:rPr>
              <w:t>28008,00</w:t>
            </w:r>
          </w:p>
        </w:tc>
      </w:tr>
    </w:tbl>
    <w:p w:rsidR="0048191E" w:rsidRPr="00383AC9" w:rsidRDefault="0048191E">
      <w:pPr>
        <w:pStyle w:val="310"/>
        <w:ind w:firstLine="0"/>
        <w:rPr>
          <w:b/>
          <w:color w:val="000000"/>
          <w:szCs w:val="24"/>
        </w:rPr>
      </w:pPr>
    </w:p>
    <w:p w:rsidR="009D624A" w:rsidRPr="00383AC9" w:rsidRDefault="009D624A">
      <w:pPr>
        <w:pStyle w:val="310"/>
        <w:ind w:firstLine="0"/>
        <w:rPr>
          <w:color w:val="000000"/>
        </w:rPr>
      </w:pPr>
      <w:r w:rsidRPr="00383AC9">
        <w:rPr>
          <w:b/>
          <w:color w:val="000000"/>
          <w:szCs w:val="24"/>
        </w:rPr>
        <w:t>по прод</w:t>
      </w:r>
      <w:r w:rsidR="000F6283" w:rsidRPr="00383AC9">
        <w:rPr>
          <w:b/>
          <w:color w:val="000000"/>
          <w:szCs w:val="24"/>
        </w:rPr>
        <w:t>а</w:t>
      </w:r>
      <w:r w:rsidR="0048191E" w:rsidRPr="00383AC9">
        <w:rPr>
          <w:b/>
          <w:color w:val="000000"/>
          <w:szCs w:val="24"/>
        </w:rPr>
        <w:t>же права на заключение договоров</w:t>
      </w:r>
      <w:r w:rsidRPr="00383AC9">
        <w:rPr>
          <w:b/>
          <w:color w:val="000000"/>
          <w:szCs w:val="24"/>
        </w:rPr>
        <w:t xml:space="preserve"> аренды </w:t>
      </w:r>
      <w:r w:rsidR="0048191E" w:rsidRPr="00383AC9">
        <w:rPr>
          <w:b/>
          <w:color w:val="000000"/>
          <w:szCs w:val="24"/>
        </w:rPr>
        <w:t>земельных участков</w:t>
      </w:r>
      <w:r w:rsidRPr="00383AC9">
        <w:rPr>
          <w:b/>
          <w:color w:val="000000"/>
          <w:szCs w:val="24"/>
        </w:rPr>
        <w:t>:</w:t>
      </w:r>
    </w:p>
    <w:p w:rsidR="009D624A" w:rsidRPr="00383AC9" w:rsidRDefault="009D624A">
      <w:pPr>
        <w:pStyle w:val="310"/>
        <w:ind w:firstLine="0"/>
        <w:rPr>
          <w:b/>
          <w:color w:val="000000"/>
          <w:szCs w:val="24"/>
        </w:rPr>
      </w:pPr>
    </w:p>
    <w:tbl>
      <w:tblPr>
        <w:tblW w:w="15859" w:type="dxa"/>
        <w:tblInd w:w="108" w:type="dxa"/>
        <w:tblLayout w:type="fixed"/>
        <w:tblLook w:val="0000"/>
      </w:tblPr>
      <w:tblGrid>
        <w:gridCol w:w="567"/>
        <w:gridCol w:w="2977"/>
        <w:gridCol w:w="1559"/>
        <w:gridCol w:w="993"/>
        <w:gridCol w:w="1559"/>
        <w:gridCol w:w="1134"/>
        <w:gridCol w:w="1134"/>
        <w:gridCol w:w="1417"/>
        <w:gridCol w:w="1418"/>
        <w:gridCol w:w="1134"/>
        <w:gridCol w:w="992"/>
        <w:gridCol w:w="975"/>
      </w:tblGrid>
      <w:tr w:rsidR="009D624A" w:rsidRPr="00383AC9" w:rsidTr="00B42E51">
        <w:trPr>
          <w:cantSplit/>
          <w:trHeight w:val="78"/>
        </w:trPr>
        <w:tc>
          <w:tcPr>
            <w:tcW w:w="567" w:type="dxa"/>
            <w:vMerge w:val="restart"/>
            <w:tcBorders>
              <w:top w:val="single" w:sz="4" w:space="0" w:color="000000"/>
              <w:left w:val="single" w:sz="4" w:space="0" w:color="000000"/>
            </w:tcBorders>
            <w:shd w:val="clear" w:color="auto" w:fill="auto"/>
            <w:vAlign w:val="center"/>
          </w:tcPr>
          <w:p w:rsidR="009D624A" w:rsidRPr="00383AC9" w:rsidRDefault="009D624A">
            <w:pPr>
              <w:snapToGrid w:val="0"/>
              <w:ind w:left="-108" w:right="-109"/>
              <w:jc w:val="center"/>
              <w:rPr>
                <w:color w:val="000000"/>
              </w:rPr>
            </w:pPr>
            <w:r w:rsidRPr="00383AC9">
              <w:rPr>
                <w:color w:val="000000"/>
                <w:sz w:val="18"/>
                <w:szCs w:val="18"/>
              </w:rPr>
              <w:t>№</w:t>
            </w:r>
          </w:p>
          <w:p w:rsidR="009D624A" w:rsidRPr="00383AC9" w:rsidRDefault="009D624A">
            <w:pPr>
              <w:ind w:left="-108" w:right="-109"/>
              <w:jc w:val="center"/>
              <w:rPr>
                <w:color w:val="000000"/>
              </w:rPr>
            </w:pPr>
            <w:r w:rsidRPr="00383AC9">
              <w:rPr>
                <w:color w:val="000000"/>
                <w:sz w:val="18"/>
                <w:szCs w:val="18"/>
              </w:rPr>
              <w:t>лота</w:t>
            </w:r>
          </w:p>
        </w:tc>
        <w:tc>
          <w:tcPr>
            <w:tcW w:w="8222" w:type="dxa"/>
            <w:gridSpan w:val="5"/>
            <w:tcBorders>
              <w:top w:val="single" w:sz="4" w:space="0" w:color="000000"/>
              <w:left w:val="single" w:sz="4" w:space="0" w:color="000000"/>
            </w:tcBorders>
            <w:shd w:val="clear" w:color="auto" w:fill="auto"/>
          </w:tcPr>
          <w:p w:rsidR="009D624A" w:rsidRPr="00383AC9" w:rsidRDefault="009D624A">
            <w:pPr>
              <w:snapToGrid w:val="0"/>
              <w:ind w:left="-108" w:right="-107"/>
              <w:jc w:val="center"/>
              <w:rPr>
                <w:color w:val="000000"/>
              </w:rPr>
            </w:pPr>
            <w:r w:rsidRPr="00383AC9">
              <w:rPr>
                <w:color w:val="000000"/>
                <w:sz w:val="18"/>
                <w:szCs w:val="18"/>
              </w:rPr>
              <w:t>Предмет аукциона</w:t>
            </w:r>
          </w:p>
        </w:tc>
        <w:tc>
          <w:tcPr>
            <w:tcW w:w="1134"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Срок аренды (лет)</w:t>
            </w:r>
          </w:p>
        </w:tc>
        <w:tc>
          <w:tcPr>
            <w:tcW w:w="1417" w:type="dxa"/>
            <w:tcBorders>
              <w:top w:val="single" w:sz="4" w:space="0" w:color="000000"/>
              <w:left w:val="single" w:sz="4" w:space="0" w:color="000000"/>
            </w:tcBorders>
            <w:shd w:val="clear" w:color="auto" w:fill="auto"/>
            <w:vAlign w:val="center"/>
          </w:tcPr>
          <w:p w:rsidR="009D624A" w:rsidRPr="00383AC9" w:rsidRDefault="009D624A">
            <w:pPr>
              <w:ind w:left="-108" w:right="-89"/>
              <w:jc w:val="center"/>
              <w:rPr>
                <w:color w:val="000000"/>
              </w:rPr>
            </w:pPr>
            <w:r w:rsidRPr="00383AC9">
              <w:rPr>
                <w:color w:val="000000"/>
                <w:sz w:val="18"/>
                <w:szCs w:val="18"/>
              </w:rPr>
              <w:t>Права на земельный участок и их ограничения</w:t>
            </w:r>
          </w:p>
        </w:tc>
        <w:tc>
          <w:tcPr>
            <w:tcW w:w="1418" w:type="dxa"/>
            <w:tcBorders>
              <w:top w:val="single" w:sz="4" w:space="0" w:color="000000"/>
              <w:left w:val="single" w:sz="4" w:space="0" w:color="000000"/>
            </w:tcBorders>
            <w:shd w:val="clear" w:color="auto" w:fill="auto"/>
          </w:tcPr>
          <w:p w:rsidR="009D624A" w:rsidRPr="00383AC9" w:rsidRDefault="009D624A">
            <w:pPr>
              <w:snapToGrid w:val="0"/>
              <w:ind w:left="-127" w:right="-108"/>
              <w:jc w:val="center"/>
              <w:rPr>
                <w:color w:val="000000"/>
              </w:rPr>
            </w:pPr>
            <w:r w:rsidRPr="00383AC9">
              <w:rPr>
                <w:color w:val="000000"/>
                <w:sz w:val="18"/>
                <w:szCs w:val="18"/>
              </w:rPr>
              <w:t>Технические условия/параметры разрешенного строительства</w:t>
            </w:r>
          </w:p>
          <w:p w:rsidR="009D624A" w:rsidRPr="00383AC9" w:rsidRDefault="009D624A">
            <w:pPr>
              <w:snapToGrid w:val="0"/>
              <w:ind w:left="-127" w:right="-108"/>
              <w:jc w:val="center"/>
              <w:rPr>
                <w:color w:val="000000"/>
                <w:sz w:val="18"/>
                <w:szCs w:val="18"/>
              </w:rPr>
            </w:pPr>
          </w:p>
          <w:p w:rsidR="009D624A" w:rsidRPr="00383AC9" w:rsidRDefault="009D624A">
            <w:pPr>
              <w:snapToGrid w:val="0"/>
              <w:ind w:left="-127" w:right="-108"/>
              <w:jc w:val="center"/>
              <w:rPr>
                <w:color w:val="000000"/>
                <w:sz w:val="18"/>
                <w:szCs w:val="18"/>
              </w:rPr>
            </w:pPr>
          </w:p>
        </w:tc>
        <w:tc>
          <w:tcPr>
            <w:tcW w:w="1134" w:type="dxa"/>
            <w:tcBorders>
              <w:top w:val="single" w:sz="4" w:space="0" w:color="000000"/>
              <w:left w:val="single" w:sz="4" w:space="0" w:color="000000"/>
            </w:tcBorders>
            <w:shd w:val="clear" w:color="auto" w:fill="auto"/>
            <w:vAlign w:val="center"/>
          </w:tcPr>
          <w:p w:rsidR="009D624A" w:rsidRPr="00383AC9" w:rsidRDefault="009D624A">
            <w:pPr>
              <w:snapToGrid w:val="0"/>
              <w:ind w:left="-127" w:right="-108"/>
              <w:jc w:val="center"/>
              <w:rPr>
                <w:color w:val="000000"/>
              </w:rPr>
            </w:pPr>
            <w:r w:rsidRPr="00383AC9">
              <w:rPr>
                <w:color w:val="000000"/>
                <w:sz w:val="18"/>
                <w:szCs w:val="18"/>
              </w:rPr>
              <w:t>Начальная</w:t>
            </w:r>
          </w:p>
          <w:p w:rsidR="009D624A" w:rsidRPr="00383AC9" w:rsidRDefault="009D624A">
            <w:pPr>
              <w:snapToGrid w:val="0"/>
              <w:ind w:left="-127" w:right="-108"/>
              <w:jc w:val="center"/>
              <w:rPr>
                <w:color w:val="000000"/>
              </w:rPr>
            </w:pPr>
            <w:r w:rsidRPr="00383AC9">
              <w:rPr>
                <w:color w:val="000000"/>
                <w:sz w:val="18"/>
                <w:szCs w:val="18"/>
              </w:rPr>
              <w:t>цена предмета</w:t>
            </w:r>
          </w:p>
          <w:p w:rsidR="009D624A" w:rsidRPr="00383AC9" w:rsidRDefault="009D624A">
            <w:pPr>
              <w:snapToGrid w:val="0"/>
              <w:ind w:left="-127" w:right="-108"/>
              <w:jc w:val="center"/>
              <w:rPr>
                <w:color w:val="000000"/>
              </w:rPr>
            </w:pPr>
            <w:r w:rsidRPr="00383AC9">
              <w:rPr>
                <w:color w:val="000000"/>
                <w:sz w:val="18"/>
                <w:szCs w:val="18"/>
              </w:rPr>
              <w:t>аукциона (размер ежегодной арендной платы) (руб.)</w:t>
            </w:r>
          </w:p>
        </w:tc>
        <w:tc>
          <w:tcPr>
            <w:tcW w:w="992" w:type="dxa"/>
            <w:tcBorders>
              <w:top w:val="single" w:sz="4" w:space="0" w:color="000000"/>
              <w:left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Шаг</w:t>
            </w:r>
          </w:p>
          <w:p w:rsidR="009D624A" w:rsidRPr="00383AC9" w:rsidRDefault="009D624A">
            <w:pPr>
              <w:snapToGrid w:val="0"/>
              <w:ind w:left="-108" w:right="-108"/>
              <w:jc w:val="center"/>
              <w:rPr>
                <w:color w:val="000000"/>
              </w:rPr>
            </w:pPr>
            <w:r w:rsidRPr="00383AC9">
              <w:rPr>
                <w:color w:val="000000"/>
                <w:sz w:val="18"/>
                <w:szCs w:val="18"/>
              </w:rPr>
              <w:t>аукциона</w:t>
            </w:r>
          </w:p>
          <w:p w:rsidR="009D624A" w:rsidRPr="00383AC9" w:rsidRDefault="009D624A">
            <w:pPr>
              <w:snapToGrid w:val="0"/>
              <w:ind w:left="-108" w:right="-108"/>
              <w:jc w:val="center"/>
              <w:rPr>
                <w:color w:val="000000"/>
              </w:rPr>
            </w:pPr>
            <w:r w:rsidRPr="00383AC9">
              <w:rPr>
                <w:color w:val="000000"/>
                <w:sz w:val="18"/>
                <w:szCs w:val="18"/>
              </w:rPr>
              <w:t>(руб.)</w:t>
            </w:r>
          </w:p>
        </w:tc>
        <w:tc>
          <w:tcPr>
            <w:tcW w:w="975" w:type="dxa"/>
            <w:tcBorders>
              <w:top w:val="single" w:sz="4" w:space="0" w:color="000000"/>
              <w:left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rPr>
            </w:pPr>
            <w:r w:rsidRPr="00383AC9">
              <w:rPr>
                <w:color w:val="000000"/>
                <w:sz w:val="18"/>
                <w:szCs w:val="18"/>
              </w:rPr>
              <w:t>Задаток</w:t>
            </w:r>
          </w:p>
          <w:p w:rsidR="009D624A" w:rsidRPr="00383AC9" w:rsidRDefault="009D624A">
            <w:pPr>
              <w:snapToGrid w:val="0"/>
              <w:ind w:left="-108" w:right="-97"/>
              <w:jc w:val="center"/>
              <w:rPr>
                <w:color w:val="000000"/>
              </w:rPr>
            </w:pPr>
            <w:r w:rsidRPr="00383AC9">
              <w:rPr>
                <w:color w:val="000000"/>
                <w:sz w:val="18"/>
                <w:szCs w:val="18"/>
              </w:rPr>
              <w:t>(руб.)</w:t>
            </w:r>
          </w:p>
        </w:tc>
      </w:tr>
      <w:tr w:rsidR="009D624A" w:rsidRPr="00383AC9" w:rsidTr="00B42E51">
        <w:trPr>
          <w:cantSplit/>
        </w:trPr>
        <w:tc>
          <w:tcPr>
            <w:tcW w:w="567" w:type="dxa"/>
            <w:vMerge/>
            <w:tcBorders>
              <w:left w:val="single" w:sz="4" w:space="0" w:color="000000"/>
              <w:bottom w:val="single" w:sz="4" w:space="0" w:color="000000"/>
            </w:tcBorders>
            <w:shd w:val="clear" w:color="auto" w:fill="auto"/>
            <w:vAlign w:val="center"/>
          </w:tcPr>
          <w:p w:rsidR="009D624A" w:rsidRPr="00383AC9" w:rsidRDefault="009D624A">
            <w:pPr>
              <w:snapToGrid w:val="0"/>
              <w:ind w:left="-108" w:right="-109"/>
              <w:jc w:val="center"/>
              <w:rPr>
                <w:color w:val="000000"/>
                <w:sz w:val="18"/>
                <w:szCs w:val="18"/>
              </w:rPr>
            </w:pPr>
          </w:p>
        </w:tc>
        <w:tc>
          <w:tcPr>
            <w:tcW w:w="2977"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7" w:right="-108"/>
              <w:jc w:val="center"/>
              <w:rPr>
                <w:color w:val="000000"/>
              </w:rPr>
            </w:pPr>
            <w:r w:rsidRPr="00383AC9">
              <w:rPr>
                <w:color w:val="000000"/>
                <w:sz w:val="18"/>
                <w:szCs w:val="18"/>
              </w:rPr>
              <w:t xml:space="preserve">Местоположение </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Кадастровый номер</w:t>
            </w:r>
          </w:p>
        </w:tc>
        <w:tc>
          <w:tcPr>
            <w:tcW w:w="993"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rPr>
            </w:pPr>
            <w:r w:rsidRPr="00383AC9">
              <w:rPr>
                <w:color w:val="000000"/>
                <w:sz w:val="18"/>
                <w:szCs w:val="18"/>
              </w:rPr>
              <w:t>Площадь</w:t>
            </w:r>
          </w:p>
          <w:p w:rsidR="009D624A" w:rsidRPr="00383AC9" w:rsidRDefault="009D624A">
            <w:pPr>
              <w:ind w:left="-108" w:right="-108"/>
              <w:jc w:val="center"/>
              <w:rPr>
                <w:color w:val="000000"/>
              </w:rPr>
            </w:pPr>
            <w:r w:rsidRPr="00383AC9">
              <w:rPr>
                <w:color w:val="000000"/>
                <w:sz w:val="18"/>
                <w:szCs w:val="18"/>
              </w:rPr>
              <w:t>(кв.м.)</w:t>
            </w:r>
          </w:p>
        </w:tc>
        <w:tc>
          <w:tcPr>
            <w:tcW w:w="1559"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Категория земель</w:t>
            </w:r>
          </w:p>
        </w:tc>
        <w:tc>
          <w:tcPr>
            <w:tcW w:w="1134" w:type="dxa"/>
            <w:tcBorders>
              <w:top w:val="single" w:sz="4" w:space="0" w:color="000000"/>
              <w:left w:val="single" w:sz="4" w:space="0" w:color="000000"/>
              <w:bottom w:val="single" w:sz="4" w:space="0" w:color="000000"/>
            </w:tcBorders>
            <w:shd w:val="clear" w:color="auto" w:fill="auto"/>
            <w:vAlign w:val="center"/>
          </w:tcPr>
          <w:p w:rsidR="009D624A" w:rsidRPr="00383AC9" w:rsidRDefault="009D624A">
            <w:pPr>
              <w:snapToGrid w:val="0"/>
              <w:ind w:left="-108" w:right="-107"/>
              <w:jc w:val="center"/>
              <w:rPr>
                <w:color w:val="000000"/>
              </w:rPr>
            </w:pPr>
            <w:r w:rsidRPr="00383AC9">
              <w:rPr>
                <w:color w:val="000000"/>
                <w:sz w:val="18"/>
                <w:szCs w:val="18"/>
              </w:rPr>
              <w:t>Разрешенное использование</w:t>
            </w:r>
          </w:p>
        </w:tc>
        <w:tc>
          <w:tcPr>
            <w:tcW w:w="1134"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7"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89"/>
              <w:jc w:val="center"/>
              <w:rPr>
                <w:color w:val="000000"/>
                <w:sz w:val="18"/>
                <w:szCs w:val="18"/>
              </w:rPr>
            </w:pPr>
          </w:p>
        </w:tc>
        <w:tc>
          <w:tcPr>
            <w:tcW w:w="1418" w:type="dxa"/>
            <w:tcBorders>
              <w:left w:val="single" w:sz="4" w:space="0" w:color="000000"/>
              <w:bottom w:val="single" w:sz="4" w:space="0" w:color="000000"/>
            </w:tcBorders>
            <w:shd w:val="clear" w:color="auto" w:fill="auto"/>
          </w:tcPr>
          <w:p w:rsidR="009D624A" w:rsidRPr="00383AC9" w:rsidRDefault="009D624A">
            <w:pPr>
              <w:snapToGrid w:val="0"/>
              <w:ind w:left="-127" w:right="-108"/>
              <w:jc w:val="center"/>
              <w:rPr>
                <w:color w:val="000000"/>
                <w:sz w:val="18"/>
                <w:szCs w:val="18"/>
              </w:rPr>
            </w:pPr>
          </w:p>
        </w:tc>
        <w:tc>
          <w:tcPr>
            <w:tcW w:w="1134" w:type="dxa"/>
            <w:tcBorders>
              <w:left w:val="single" w:sz="4" w:space="0" w:color="000000"/>
              <w:bottom w:val="single" w:sz="4" w:space="0" w:color="000000"/>
            </w:tcBorders>
            <w:shd w:val="clear" w:color="auto" w:fill="auto"/>
            <w:vAlign w:val="center"/>
          </w:tcPr>
          <w:p w:rsidR="009D624A" w:rsidRPr="00383AC9" w:rsidRDefault="009D624A">
            <w:pPr>
              <w:snapToGrid w:val="0"/>
              <w:ind w:left="-127" w:right="-108"/>
              <w:jc w:val="center"/>
              <w:rPr>
                <w:color w:val="000000"/>
                <w:sz w:val="18"/>
                <w:szCs w:val="18"/>
              </w:rPr>
            </w:pPr>
          </w:p>
        </w:tc>
        <w:tc>
          <w:tcPr>
            <w:tcW w:w="992" w:type="dxa"/>
            <w:tcBorders>
              <w:left w:val="single" w:sz="4" w:space="0" w:color="000000"/>
              <w:bottom w:val="single" w:sz="4" w:space="0" w:color="000000"/>
            </w:tcBorders>
            <w:shd w:val="clear" w:color="auto" w:fill="auto"/>
            <w:vAlign w:val="center"/>
          </w:tcPr>
          <w:p w:rsidR="009D624A" w:rsidRPr="00383AC9" w:rsidRDefault="009D624A">
            <w:pPr>
              <w:snapToGrid w:val="0"/>
              <w:ind w:left="-108" w:right="-108"/>
              <w:jc w:val="center"/>
              <w:rPr>
                <w:color w:val="000000"/>
                <w:sz w:val="18"/>
                <w:szCs w:val="18"/>
              </w:rPr>
            </w:pPr>
          </w:p>
        </w:tc>
        <w:tc>
          <w:tcPr>
            <w:tcW w:w="975" w:type="dxa"/>
            <w:tcBorders>
              <w:left w:val="single" w:sz="4" w:space="0" w:color="000000"/>
              <w:bottom w:val="single" w:sz="4" w:space="0" w:color="000000"/>
              <w:right w:val="single" w:sz="4" w:space="0" w:color="000000"/>
            </w:tcBorders>
            <w:shd w:val="clear" w:color="auto" w:fill="auto"/>
            <w:vAlign w:val="center"/>
          </w:tcPr>
          <w:p w:rsidR="009D624A" w:rsidRPr="00383AC9" w:rsidRDefault="009D624A">
            <w:pPr>
              <w:snapToGrid w:val="0"/>
              <w:ind w:left="-108" w:right="-97"/>
              <w:jc w:val="center"/>
              <w:rPr>
                <w:color w:val="000000"/>
                <w:sz w:val="18"/>
                <w:szCs w:val="18"/>
              </w:rPr>
            </w:pPr>
          </w:p>
        </w:tc>
      </w:tr>
      <w:tr w:rsidR="0080566F" w:rsidRPr="00383AC9" w:rsidTr="00B42E51">
        <w:tc>
          <w:tcPr>
            <w:tcW w:w="567" w:type="dxa"/>
            <w:tcBorders>
              <w:top w:val="single" w:sz="4" w:space="0" w:color="000000"/>
              <w:left w:val="single" w:sz="4" w:space="0" w:color="000000"/>
              <w:bottom w:val="single" w:sz="4" w:space="0" w:color="000000"/>
            </w:tcBorders>
            <w:shd w:val="clear" w:color="auto" w:fill="auto"/>
          </w:tcPr>
          <w:p w:rsidR="0080566F" w:rsidRPr="00383AC9" w:rsidRDefault="00C44262">
            <w:pPr>
              <w:snapToGrid w:val="0"/>
              <w:ind w:left="-108" w:right="-109"/>
              <w:jc w:val="center"/>
              <w:rPr>
                <w:color w:val="000000"/>
                <w:sz w:val="18"/>
                <w:szCs w:val="18"/>
              </w:rPr>
            </w:pPr>
            <w:r>
              <w:rPr>
                <w:color w:val="000000"/>
                <w:sz w:val="18"/>
                <w:szCs w:val="18"/>
              </w:rPr>
              <w:t>4</w:t>
            </w:r>
          </w:p>
        </w:tc>
        <w:tc>
          <w:tcPr>
            <w:tcW w:w="2977" w:type="dxa"/>
            <w:tcBorders>
              <w:top w:val="single" w:sz="4" w:space="0" w:color="000000"/>
              <w:left w:val="single" w:sz="4" w:space="0" w:color="000000"/>
              <w:bottom w:val="single" w:sz="4" w:space="0" w:color="000000"/>
            </w:tcBorders>
            <w:shd w:val="clear" w:color="auto" w:fill="auto"/>
          </w:tcPr>
          <w:p w:rsidR="0080566F" w:rsidRPr="00383AC9" w:rsidRDefault="00185AEF">
            <w:pPr>
              <w:snapToGrid w:val="0"/>
              <w:ind w:left="-107" w:right="-108"/>
              <w:jc w:val="center"/>
              <w:rPr>
                <w:color w:val="000000"/>
                <w:sz w:val="18"/>
                <w:szCs w:val="18"/>
              </w:rPr>
            </w:pPr>
            <w:r w:rsidRPr="00185AEF">
              <w:rPr>
                <w:color w:val="000000"/>
                <w:sz w:val="18"/>
                <w:szCs w:val="18"/>
              </w:rPr>
              <w:t>Российская Федерация, Ростовская область, Миллеровский район, Дегтевское сельское поселение, в границах кадастрового квартала 61:22:0600006</w:t>
            </w:r>
          </w:p>
        </w:tc>
        <w:tc>
          <w:tcPr>
            <w:tcW w:w="1559" w:type="dxa"/>
            <w:tcBorders>
              <w:top w:val="single" w:sz="4" w:space="0" w:color="000000"/>
              <w:left w:val="single" w:sz="4" w:space="0" w:color="000000"/>
              <w:bottom w:val="single" w:sz="4" w:space="0" w:color="000000"/>
            </w:tcBorders>
            <w:shd w:val="clear" w:color="auto" w:fill="auto"/>
          </w:tcPr>
          <w:p w:rsidR="0080566F" w:rsidRPr="00383AC9" w:rsidRDefault="00185AEF">
            <w:pPr>
              <w:ind w:left="-108" w:right="-108"/>
              <w:jc w:val="center"/>
              <w:rPr>
                <w:color w:val="000000"/>
                <w:sz w:val="18"/>
                <w:szCs w:val="18"/>
              </w:rPr>
            </w:pPr>
            <w:r w:rsidRPr="00185AEF">
              <w:rPr>
                <w:color w:val="000000"/>
                <w:sz w:val="18"/>
                <w:szCs w:val="18"/>
              </w:rPr>
              <w:t>61:22:0600006:1504</w:t>
            </w:r>
          </w:p>
        </w:tc>
        <w:tc>
          <w:tcPr>
            <w:tcW w:w="993" w:type="dxa"/>
            <w:tcBorders>
              <w:top w:val="single" w:sz="4" w:space="0" w:color="000000"/>
              <w:left w:val="single" w:sz="4" w:space="0" w:color="000000"/>
              <w:bottom w:val="single" w:sz="4" w:space="0" w:color="000000"/>
            </w:tcBorders>
            <w:shd w:val="clear" w:color="auto" w:fill="auto"/>
          </w:tcPr>
          <w:p w:rsidR="0080566F" w:rsidRPr="00383AC9" w:rsidRDefault="00185AEF" w:rsidP="00C44262">
            <w:pPr>
              <w:snapToGrid w:val="0"/>
              <w:ind w:left="-108" w:right="-108"/>
              <w:jc w:val="center"/>
              <w:rPr>
                <w:color w:val="000000"/>
                <w:sz w:val="18"/>
                <w:szCs w:val="18"/>
              </w:rPr>
            </w:pPr>
            <w:r w:rsidRPr="00185AEF">
              <w:rPr>
                <w:color w:val="000000"/>
                <w:sz w:val="18"/>
                <w:szCs w:val="18"/>
              </w:rPr>
              <w:t>23163</w:t>
            </w:r>
          </w:p>
        </w:tc>
        <w:tc>
          <w:tcPr>
            <w:tcW w:w="1559"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 xml:space="preserve">Земли </w:t>
            </w:r>
          </w:p>
          <w:p w:rsidR="0080566F" w:rsidRPr="00383AC9" w:rsidRDefault="0080566F" w:rsidP="00383AC9">
            <w:pPr>
              <w:snapToGrid w:val="0"/>
              <w:ind w:left="-108" w:right="-107"/>
              <w:jc w:val="center"/>
              <w:rPr>
                <w:color w:val="000000"/>
              </w:rPr>
            </w:pPr>
            <w:r w:rsidRPr="00383AC9">
              <w:rPr>
                <w:color w:val="000000"/>
                <w:sz w:val="18"/>
                <w:szCs w:val="18"/>
              </w:rPr>
              <w:t>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80566F" w:rsidP="00383AC9">
            <w:pPr>
              <w:snapToGrid w:val="0"/>
              <w:ind w:left="-108" w:right="-107"/>
              <w:jc w:val="center"/>
              <w:rPr>
                <w:color w:val="000000"/>
              </w:rPr>
            </w:pPr>
            <w:r w:rsidRPr="00383AC9">
              <w:rPr>
                <w:color w:val="000000"/>
                <w:sz w:val="18"/>
                <w:szCs w:val="18"/>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185AEF">
            <w:pPr>
              <w:jc w:val="center"/>
              <w:rPr>
                <w:color w:val="000000"/>
                <w:sz w:val="18"/>
                <w:szCs w:val="18"/>
              </w:rPr>
            </w:pPr>
            <w:r>
              <w:rPr>
                <w:color w:val="000000"/>
                <w:sz w:val="18"/>
                <w:szCs w:val="18"/>
              </w:rPr>
              <w:t>10</w:t>
            </w:r>
          </w:p>
        </w:tc>
        <w:tc>
          <w:tcPr>
            <w:tcW w:w="1417" w:type="dxa"/>
            <w:tcBorders>
              <w:top w:val="single" w:sz="4" w:space="0" w:color="000000"/>
              <w:left w:val="single" w:sz="4" w:space="0" w:color="000000"/>
              <w:bottom w:val="single" w:sz="4" w:space="0" w:color="000000"/>
            </w:tcBorders>
            <w:shd w:val="clear" w:color="auto" w:fill="auto"/>
          </w:tcPr>
          <w:p w:rsidR="00E26B7A" w:rsidRPr="00383AC9" w:rsidRDefault="000F6880" w:rsidP="00E26B7A">
            <w:pPr>
              <w:jc w:val="center"/>
              <w:rPr>
                <w:color w:val="000000"/>
                <w:sz w:val="18"/>
                <w:szCs w:val="18"/>
              </w:rPr>
            </w:pPr>
            <w:r w:rsidRPr="000F6880">
              <w:rPr>
                <w:color w:val="000000"/>
                <w:sz w:val="18"/>
                <w:szCs w:val="18"/>
              </w:rPr>
              <w:t>Земельный участок расположен в зонах                              с особыми условиями использования территории (ЗОУИТ):</w:t>
            </w:r>
          </w:p>
          <w:p w:rsidR="00E26B7A" w:rsidRPr="00383AC9" w:rsidRDefault="000F6880" w:rsidP="00E26B7A">
            <w:pPr>
              <w:jc w:val="center"/>
              <w:rPr>
                <w:color w:val="000000"/>
                <w:sz w:val="18"/>
                <w:szCs w:val="18"/>
              </w:rPr>
            </w:pPr>
            <w:r>
              <w:rPr>
                <w:color w:val="000000"/>
                <w:sz w:val="18"/>
                <w:szCs w:val="18"/>
              </w:rPr>
              <w:t>1) Ч</w:t>
            </w:r>
            <w:r w:rsidR="00F0448E">
              <w:rPr>
                <w:color w:val="000000"/>
                <w:sz w:val="18"/>
                <w:szCs w:val="18"/>
              </w:rPr>
              <w:t xml:space="preserve">астично в </w:t>
            </w:r>
            <w:r>
              <w:rPr>
                <w:color w:val="000000"/>
                <w:sz w:val="18"/>
                <w:szCs w:val="18"/>
              </w:rPr>
              <w:t>ЗОУИТ</w:t>
            </w:r>
          </w:p>
          <w:p w:rsidR="000F6880" w:rsidRDefault="00F0448E" w:rsidP="000F6880">
            <w:pPr>
              <w:jc w:val="center"/>
              <w:rPr>
                <w:bCs/>
                <w:color w:val="000000"/>
                <w:sz w:val="18"/>
                <w:szCs w:val="18"/>
              </w:rPr>
            </w:pPr>
            <w:proofErr w:type="gramStart"/>
            <w:r>
              <w:rPr>
                <w:bCs/>
                <w:color w:val="000000"/>
                <w:sz w:val="18"/>
                <w:szCs w:val="18"/>
              </w:rPr>
              <w:t>«</w:t>
            </w:r>
            <w:proofErr w:type="spellStart"/>
            <w:r w:rsidR="000F6880" w:rsidRPr="000F6880">
              <w:rPr>
                <w:bCs/>
                <w:color w:val="000000"/>
                <w:sz w:val="18"/>
                <w:szCs w:val="18"/>
              </w:rPr>
              <w:t>Водоохранная</w:t>
            </w:r>
            <w:proofErr w:type="spellEnd"/>
            <w:r w:rsidR="000F6880" w:rsidRPr="000F6880">
              <w:rPr>
                <w:bCs/>
                <w:color w:val="000000"/>
                <w:sz w:val="18"/>
                <w:szCs w:val="18"/>
              </w:rPr>
              <w:t xml:space="preserve"> зона на реке Калитва и ее притоках (на территории Ростовской области)</w:t>
            </w:r>
            <w:r>
              <w:rPr>
                <w:bCs/>
                <w:color w:val="000000"/>
                <w:sz w:val="18"/>
                <w:szCs w:val="18"/>
              </w:rPr>
              <w:t>» (</w:t>
            </w:r>
            <w:r w:rsidR="000F6880">
              <w:rPr>
                <w:bCs/>
                <w:color w:val="000000"/>
                <w:sz w:val="18"/>
                <w:szCs w:val="18"/>
              </w:rPr>
              <w:t>реестровый номер</w:t>
            </w:r>
            <w:proofErr w:type="gramEnd"/>
          </w:p>
          <w:p w:rsidR="0080566F" w:rsidRDefault="00F0448E" w:rsidP="000F6880">
            <w:pPr>
              <w:jc w:val="center"/>
              <w:rPr>
                <w:bCs/>
                <w:color w:val="000000"/>
                <w:sz w:val="18"/>
                <w:szCs w:val="18"/>
              </w:rPr>
            </w:pPr>
            <w:r>
              <w:rPr>
                <w:bCs/>
                <w:color w:val="000000"/>
                <w:sz w:val="18"/>
                <w:szCs w:val="18"/>
              </w:rPr>
              <w:t xml:space="preserve"> </w:t>
            </w:r>
            <w:proofErr w:type="gramStart"/>
            <w:r w:rsidR="000F6880" w:rsidRPr="000F6880">
              <w:rPr>
                <w:bCs/>
                <w:color w:val="000000"/>
                <w:sz w:val="18"/>
                <w:szCs w:val="18"/>
              </w:rPr>
              <w:t>61:00-6.90</w:t>
            </w:r>
            <w:r>
              <w:rPr>
                <w:bCs/>
                <w:color w:val="000000"/>
                <w:sz w:val="18"/>
                <w:szCs w:val="18"/>
              </w:rPr>
              <w:t>).</w:t>
            </w:r>
            <w:proofErr w:type="gramEnd"/>
            <w:r>
              <w:rPr>
                <w:bCs/>
                <w:color w:val="000000"/>
                <w:sz w:val="18"/>
                <w:szCs w:val="18"/>
              </w:rPr>
              <w:t xml:space="preserve"> </w:t>
            </w:r>
            <w:r w:rsidRPr="00F0448E">
              <w:rPr>
                <w:bCs/>
                <w:color w:val="000000"/>
                <w:sz w:val="18"/>
                <w:szCs w:val="18"/>
              </w:rPr>
              <w:t xml:space="preserve">Ограничения по использованию земельных участков в границах </w:t>
            </w:r>
            <w:proofErr w:type="spellStart"/>
            <w:r w:rsidR="000F6880">
              <w:rPr>
                <w:bCs/>
                <w:color w:val="000000"/>
                <w:sz w:val="18"/>
                <w:szCs w:val="18"/>
              </w:rPr>
              <w:t>водоохранных</w:t>
            </w:r>
            <w:proofErr w:type="spellEnd"/>
            <w:r w:rsidR="000F6880">
              <w:rPr>
                <w:bCs/>
                <w:color w:val="000000"/>
                <w:sz w:val="18"/>
                <w:szCs w:val="18"/>
              </w:rPr>
              <w:t xml:space="preserve"> зон</w:t>
            </w:r>
            <w:r w:rsidRPr="00F0448E">
              <w:rPr>
                <w:bCs/>
                <w:color w:val="000000"/>
                <w:sz w:val="18"/>
                <w:szCs w:val="18"/>
              </w:rPr>
              <w:t xml:space="preserve"> установлены пу</w:t>
            </w:r>
            <w:r w:rsidR="000F6880">
              <w:rPr>
                <w:bCs/>
                <w:color w:val="000000"/>
                <w:sz w:val="18"/>
                <w:szCs w:val="18"/>
              </w:rPr>
              <w:t xml:space="preserve">нктами 15,16 </w:t>
            </w:r>
            <w:r w:rsidRPr="00F0448E">
              <w:rPr>
                <w:bCs/>
                <w:color w:val="000000"/>
                <w:sz w:val="18"/>
                <w:szCs w:val="18"/>
              </w:rPr>
              <w:lastRenderedPageBreak/>
              <w:t>ст</w:t>
            </w:r>
            <w:r w:rsidR="000F6880">
              <w:rPr>
                <w:bCs/>
                <w:color w:val="000000"/>
                <w:sz w:val="18"/>
                <w:szCs w:val="18"/>
              </w:rPr>
              <w:t>атьи 65</w:t>
            </w:r>
            <w:r w:rsidRPr="00F0448E">
              <w:rPr>
                <w:bCs/>
                <w:color w:val="000000"/>
                <w:sz w:val="18"/>
                <w:szCs w:val="18"/>
              </w:rPr>
              <w:t xml:space="preserve"> Водного кодекса РФ.</w:t>
            </w:r>
          </w:p>
          <w:p w:rsidR="000F6880" w:rsidRPr="000F6880" w:rsidRDefault="000F6880" w:rsidP="000F6880">
            <w:pPr>
              <w:jc w:val="center"/>
              <w:rPr>
                <w:bCs/>
                <w:color w:val="000000"/>
                <w:sz w:val="18"/>
                <w:szCs w:val="18"/>
              </w:rPr>
            </w:pPr>
            <w:r>
              <w:rPr>
                <w:bCs/>
                <w:color w:val="000000"/>
                <w:sz w:val="18"/>
                <w:szCs w:val="18"/>
              </w:rPr>
              <w:t xml:space="preserve">2) </w:t>
            </w:r>
            <w:r w:rsidRPr="000F6880">
              <w:rPr>
                <w:bCs/>
                <w:color w:val="000000"/>
                <w:sz w:val="18"/>
                <w:szCs w:val="18"/>
              </w:rPr>
              <w:t>Полностью в ЗОУИТ «</w:t>
            </w:r>
            <w:r>
              <w:rPr>
                <w:bCs/>
                <w:color w:val="000000"/>
                <w:sz w:val="18"/>
                <w:szCs w:val="18"/>
              </w:rPr>
              <w:t>Охотничье угодье «</w:t>
            </w:r>
            <w:proofErr w:type="spellStart"/>
            <w:r>
              <w:rPr>
                <w:bCs/>
                <w:color w:val="000000"/>
                <w:sz w:val="18"/>
                <w:szCs w:val="18"/>
              </w:rPr>
              <w:t>Калитвянское</w:t>
            </w:r>
            <w:proofErr w:type="spellEnd"/>
            <w:r>
              <w:rPr>
                <w:bCs/>
                <w:color w:val="000000"/>
                <w:sz w:val="18"/>
                <w:szCs w:val="18"/>
              </w:rPr>
              <w:t>»</w:t>
            </w:r>
            <w:r w:rsidRPr="000F6880">
              <w:rPr>
                <w:bCs/>
                <w:color w:val="000000"/>
                <w:sz w:val="18"/>
                <w:szCs w:val="18"/>
              </w:rPr>
              <w:t>, расположенное по адресу: Ростовская область, Миллеровский район»</w:t>
            </w:r>
          </w:p>
          <w:p w:rsidR="000F6880" w:rsidRPr="000F6880" w:rsidRDefault="000F6880" w:rsidP="000F6880">
            <w:pPr>
              <w:jc w:val="center"/>
              <w:rPr>
                <w:bCs/>
                <w:color w:val="000000"/>
                <w:sz w:val="18"/>
                <w:szCs w:val="18"/>
              </w:rPr>
            </w:pPr>
            <w:proofErr w:type="gramStart"/>
            <w:r w:rsidRPr="000F6880">
              <w:rPr>
                <w:bCs/>
                <w:color w:val="000000"/>
                <w:sz w:val="18"/>
                <w:szCs w:val="18"/>
              </w:rPr>
              <w:t xml:space="preserve">(реестровый номер – </w:t>
            </w:r>
            <w:proofErr w:type="gramEnd"/>
          </w:p>
          <w:p w:rsidR="000F6880" w:rsidRPr="000F6880" w:rsidRDefault="000F6880" w:rsidP="000F6880">
            <w:pPr>
              <w:jc w:val="center"/>
              <w:rPr>
                <w:bCs/>
                <w:color w:val="000000"/>
                <w:sz w:val="18"/>
                <w:szCs w:val="18"/>
              </w:rPr>
            </w:pPr>
            <w:proofErr w:type="gramStart"/>
            <w:r w:rsidRPr="000F6880">
              <w:rPr>
                <w:bCs/>
                <w:color w:val="000000"/>
                <w:sz w:val="18"/>
                <w:szCs w:val="18"/>
              </w:rPr>
              <w:t xml:space="preserve">61:22-6.283). </w:t>
            </w:r>
            <w:proofErr w:type="gramEnd"/>
          </w:p>
          <w:p w:rsidR="000F6880" w:rsidRPr="00383AC9" w:rsidRDefault="000F6880" w:rsidP="000F6880">
            <w:pPr>
              <w:jc w:val="center"/>
              <w:rPr>
                <w:color w:val="000000"/>
                <w:sz w:val="18"/>
                <w:szCs w:val="18"/>
              </w:rPr>
            </w:pPr>
            <w:r w:rsidRPr="000F6880">
              <w:rPr>
                <w:bCs/>
                <w:color w:val="000000"/>
                <w:sz w:val="18"/>
                <w:szCs w:val="18"/>
              </w:rPr>
              <w:t>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80566F" w:rsidRPr="00383AC9" w:rsidRDefault="0080566F">
            <w:pPr>
              <w:snapToGrid w:val="0"/>
              <w:ind w:left="-127" w:right="-108"/>
              <w:jc w:val="center"/>
              <w:rPr>
                <w:color w:val="000000"/>
                <w:sz w:val="18"/>
                <w:szCs w:val="18"/>
              </w:rPr>
            </w:pPr>
            <w:r w:rsidRPr="00383AC9">
              <w:rPr>
                <w:color w:val="000000"/>
                <w:sz w:val="18"/>
                <w:szCs w:val="18"/>
              </w:rPr>
              <w:lastRenderedPageBreak/>
              <w:t>Не требуются</w:t>
            </w:r>
          </w:p>
          <w:p w:rsidR="0080566F" w:rsidRPr="00383AC9" w:rsidRDefault="0080566F">
            <w:pPr>
              <w:snapToGrid w:val="0"/>
              <w:ind w:left="-127" w:right="-108"/>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80566F" w:rsidRPr="00383AC9" w:rsidRDefault="000F6880">
            <w:pPr>
              <w:rPr>
                <w:color w:val="000000"/>
                <w:sz w:val="18"/>
                <w:szCs w:val="18"/>
              </w:rPr>
            </w:pPr>
            <w:r>
              <w:rPr>
                <w:color w:val="000000"/>
                <w:sz w:val="18"/>
                <w:szCs w:val="18"/>
              </w:rPr>
              <w:t>2909,00</w:t>
            </w:r>
          </w:p>
        </w:tc>
        <w:tc>
          <w:tcPr>
            <w:tcW w:w="992" w:type="dxa"/>
            <w:tcBorders>
              <w:top w:val="single" w:sz="4" w:space="0" w:color="000000"/>
              <w:left w:val="single" w:sz="4" w:space="0" w:color="000000"/>
              <w:bottom w:val="single" w:sz="4" w:space="0" w:color="000000"/>
            </w:tcBorders>
            <w:shd w:val="clear" w:color="auto" w:fill="auto"/>
          </w:tcPr>
          <w:p w:rsidR="0080566F" w:rsidRPr="00383AC9" w:rsidRDefault="000F6880">
            <w:pPr>
              <w:rPr>
                <w:color w:val="000000"/>
                <w:sz w:val="18"/>
                <w:szCs w:val="18"/>
              </w:rPr>
            </w:pPr>
            <w:r>
              <w:rPr>
                <w:color w:val="000000"/>
                <w:sz w:val="18"/>
                <w:szCs w:val="18"/>
              </w:rPr>
              <w:t>87,27</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80566F" w:rsidRPr="00383AC9" w:rsidRDefault="000F6880">
            <w:pPr>
              <w:rPr>
                <w:color w:val="000000"/>
                <w:sz w:val="18"/>
                <w:szCs w:val="18"/>
              </w:rPr>
            </w:pPr>
            <w:r>
              <w:rPr>
                <w:color w:val="000000"/>
                <w:sz w:val="18"/>
                <w:szCs w:val="18"/>
              </w:rPr>
              <w:t>2327,20</w:t>
            </w:r>
          </w:p>
        </w:tc>
      </w:tr>
      <w:tr w:rsidR="00E21FF3" w:rsidRPr="00383AC9" w:rsidTr="009028BE">
        <w:trPr>
          <w:trHeight w:val="5590"/>
        </w:trPr>
        <w:tc>
          <w:tcPr>
            <w:tcW w:w="567" w:type="dxa"/>
            <w:tcBorders>
              <w:top w:val="single" w:sz="4" w:space="0" w:color="000000"/>
              <w:left w:val="single" w:sz="4" w:space="0" w:color="000000"/>
              <w:bottom w:val="single" w:sz="4" w:space="0" w:color="000000"/>
            </w:tcBorders>
            <w:shd w:val="clear" w:color="auto" w:fill="auto"/>
          </w:tcPr>
          <w:p w:rsidR="00E21FF3" w:rsidRPr="00383AC9" w:rsidRDefault="00F0448E">
            <w:pPr>
              <w:snapToGrid w:val="0"/>
              <w:ind w:left="-108" w:right="-109"/>
              <w:jc w:val="center"/>
              <w:rPr>
                <w:color w:val="000000"/>
                <w:sz w:val="18"/>
                <w:szCs w:val="18"/>
              </w:rPr>
            </w:pPr>
            <w:r>
              <w:rPr>
                <w:color w:val="000000"/>
                <w:sz w:val="18"/>
                <w:szCs w:val="18"/>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0F6880" w:rsidRDefault="000F6880">
            <w:pPr>
              <w:snapToGrid w:val="0"/>
              <w:ind w:left="-107" w:right="-108"/>
              <w:jc w:val="center"/>
              <w:rPr>
                <w:color w:val="000000"/>
                <w:sz w:val="18"/>
                <w:szCs w:val="18"/>
              </w:rPr>
            </w:pPr>
            <w:r w:rsidRPr="000F6880">
              <w:rPr>
                <w:color w:val="000000"/>
                <w:sz w:val="18"/>
                <w:szCs w:val="18"/>
              </w:rPr>
              <w:t xml:space="preserve">Российская Федерация, Ростовская область, Миллеровский район, Криворожское сельское поселение, </w:t>
            </w:r>
          </w:p>
          <w:p w:rsidR="00E21FF3" w:rsidRPr="00383AC9" w:rsidRDefault="000F6880">
            <w:pPr>
              <w:snapToGrid w:val="0"/>
              <w:ind w:left="-107" w:right="-108"/>
              <w:jc w:val="center"/>
              <w:rPr>
                <w:color w:val="000000"/>
                <w:sz w:val="18"/>
                <w:szCs w:val="18"/>
              </w:rPr>
            </w:pPr>
            <w:r w:rsidRPr="000F6880">
              <w:rPr>
                <w:color w:val="000000"/>
                <w:sz w:val="18"/>
                <w:szCs w:val="18"/>
              </w:rPr>
              <w:t>в границах кадастрового квартала 61:22:0600025</w:t>
            </w:r>
          </w:p>
        </w:tc>
        <w:tc>
          <w:tcPr>
            <w:tcW w:w="1559" w:type="dxa"/>
            <w:tcBorders>
              <w:top w:val="single" w:sz="4" w:space="0" w:color="000000"/>
              <w:left w:val="single" w:sz="4" w:space="0" w:color="000000"/>
              <w:bottom w:val="single" w:sz="4" w:space="0" w:color="000000"/>
            </w:tcBorders>
            <w:shd w:val="clear" w:color="auto" w:fill="auto"/>
          </w:tcPr>
          <w:p w:rsidR="00E21FF3" w:rsidRPr="00383AC9" w:rsidRDefault="000F6880">
            <w:pPr>
              <w:ind w:left="-108" w:right="-108"/>
              <w:jc w:val="center"/>
              <w:rPr>
                <w:color w:val="000000"/>
                <w:sz w:val="18"/>
                <w:szCs w:val="18"/>
              </w:rPr>
            </w:pPr>
            <w:r w:rsidRPr="000F6880">
              <w:rPr>
                <w:color w:val="000000"/>
                <w:sz w:val="18"/>
                <w:szCs w:val="18"/>
              </w:rPr>
              <w:t>61:22:0600025:716</w:t>
            </w:r>
          </w:p>
        </w:tc>
        <w:tc>
          <w:tcPr>
            <w:tcW w:w="993" w:type="dxa"/>
            <w:tcBorders>
              <w:top w:val="single" w:sz="4" w:space="0" w:color="000000"/>
              <w:left w:val="single" w:sz="4" w:space="0" w:color="000000"/>
              <w:bottom w:val="single" w:sz="4" w:space="0" w:color="000000"/>
            </w:tcBorders>
            <w:shd w:val="clear" w:color="auto" w:fill="auto"/>
          </w:tcPr>
          <w:p w:rsidR="00E21FF3" w:rsidRPr="00383AC9" w:rsidRDefault="000F6880">
            <w:pPr>
              <w:snapToGrid w:val="0"/>
              <w:ind w:left="-108" w:right="-108"/>
              <w:jc w:val="center"/>
              <w:rPr>
                <w:color w:val="000000"/>
                <w:sz w:val="18"/>
                <w:szCs w:val="18"/>
              </w:rPr>
            </w:pPr>
            <w:r w:rsidRPr="000F6880">
              <w:rPr>
                <w:color w:val="000000"/>
                <w:sz w:val="18"/>
                <w:szCs w:val="18"/>
              </w:rPr>
              <w:t>96000</w:t>
            </w:r>
          </w:p>
        </w:tc>
        <w:tc>
          <w:tcPr>
            <w:tcW w:w="1559" w:type="dxa"/>
            <w:tcBorders>
              <w:top w:val="single" w:sz="4" w:space="0" w:color="000000"/>
              <w:left w:val="single" w:sz="4" w:space="0" w:color="000000"/>
              <w:bottom w:val="single" w:sz="4" w:space="0" w:color="000000"/>
            </w:tcBorders>
            <w:shd w:val="clear" w:color="auto" w:fill="auto"/>
          </w:tcPr>
          <w:p w:rsidR="00E21FF3" w:rsidRPr="00383AC9" w:rsidRDefault="00E21FF3" w:rsidP="00383AC9">
            <w:pPr>
              <w:snapToGrid w:val="0"/>
              <w:ind w:left="-108" w:right="-107"/>
              <w:jc w:val="center"/>
              <w:rPr>
                <w:color w:val="000000"/>
              </w:rPr>
            </w:pPr>
            <w:r w:rsidRPr="00383AC9">
              <w:rPr>
                <w:color w:val="000000"/>
                <w:sz w:val="18"/>
                <w:szCs w:val="18"/>
              </w:rPr>
              <w:t xml:space="preserve">Земли </w:t>
            </w:r>
          </w:p>
          <w:p w:rsidR="00E21FF3" w:rsidRPr="00383AC9" w:rsidRDefault="00E21FF3" w:rsidP="00383AC9">
            <w:pPr>
              <w:snapToGrid w:val="0"/>
              <w:ind w:left="-108" w:right="-107"/>
              <w:jc w:val="center"/>
              <w:rPr>
                <w:color w:val="000000"/>
              </w:rPr>
            </w:pPr>
            <w:r w:rsidRPr="00383AC9">
              <w:rPr>
                <w:color w:val="000000"/>
                <w:sz w:val="18"/>
                <w:szCs w:val="18"/>
              </w:rPr>
              <w:t>сельскохозяйственного назначения</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0F6880" w:rsidP="00383AC9">
            <w:pPr>
              <w:snapToGrid w:val="0"/>
              <w:ind w:left="-108" w:right="-107"/>
              <w:jc w:val="center"/>
              <w:rPr>
                <w:color w:val="000000"/>
              </w:rPr>
            </w:pPr>
            <w:r>
              <w:rPr>
                <w:color w:val="000000"/>
                <w:sz w:val="18"/>
                <w:szCs w:val="18"/>
              </w:rPr>
              <w:t>Р</w:t>
            </w:r>
            <w:r w:rsidRPr="000F6880">
              <w:rPr>
                <w:color w:val="000000"/>
                <w:sz w:val="18"/>
                <w:szCs w:val="18"/>
              </w:rPr>
              <w:t>астениеводство</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0F6880">
            <w:pPr>
              <w:jc w:val="center"/>
              <w:rPr>
                <w:color w:val="000000"/>
                <w:sz w:val="18"/>
                <w:szCs w:val="18"/>
              </w:rPr>
            </w:pPr>
            <w:r>
              <w:rPr>
                <w:color w:val="000000"/>
                <w:sz w:val="18"/>
                <w:szCs w:val="18"/>
              </w:rPr>
              <w:t>10</w:t>
            </w:r>
          </w:p>
        </w:tc>
        <w:tc>
          <w:tcPr>
            <w:tcW w:w="1417" w:type="dxa"/>
            <w:tcBorders>
              <w:top w:val="single" w:sz="4" w:space="0" w:color="000000"/>
              <w:left w:val="single" w:sz="4" w:space="0" w:color="000000"/>
              <w:bottom w:val="single" w:sz="4" w:space="0" w:color="000000"/>
            </w:tcBorders>
            <w:shd w:val="clear" w:color="auto" w:fill="auto"/>
          </w:tcPr>
          <w:p w:rsidR="00383AC9" w:rsidRPr="00383AC9" w:rsidRDefault="00383AC9" w:rsidP="00383AC9">
            <w:pPr>
              <w:jc w:val="center"/>
              <w:rPr>
                <w:color w:val="000000"/>
                <w:sz w:val="18"/>
                <w:szCs w:val="18"/>
              </w:rPr>
            </w:pPr>
            <w:r w:rsidRPr="00383AC9">
              <w:rPr>
                <w:color w:val="000000"/>
                <w:sz w:val="18"/>
                <w:szCs w:val="18"/>
              </w:rPr>
              <w:t xml:space="preserve">Земельный участок полностью расположен в зоне с особыми условиями использования территории – </w:t>
            </w:r>
          </w:p>
          <w:p w:rsidR="000F6880" w:rsidRPr="000F6880" w:rsidRDefault="000F6880" w:rsidP="000F6880">
            <w:pPr>
              <w:jc w:val="center"/>
              <w:rPr>
                <w:bCs/>
                <w:color w:val="000000"/>
                <w:sz w:val="18"/>
                <w:szCs w:val="18"/>
              </w:rPr>
            </w:pPr>
            <w:r w:rsidRPr="000F6880">
              <w:rPr>
                <w:bCs/>
                <w:color w:val="000000"/>
                <w:sz w:val="18"/>
                <w:szCs w:val="18"/>
              </w:rPr>
              <w:t>«Охотничье угодье «</w:t>
            </w:r>
            <w:proofErr w:type="spellStart"/>
            <w:r w:rsidRPr="000F6880">
              <w:rPr>
                <w:bCs/>
                <w:color w:val="000000"/>
                <w:sz w:val="18"/>
                <w:szCs w:val="18"/>
              </w:rPr>
              <w:t>Калитвянское</w:t>
            </w:r>
            <w:proofErr w:type="spellEnd"/>
            <w:r w:rsidRPr="000F6880">
              <w:rPr>
                <w:bCs/>
                <w:color w:val="000000"/>
                <w:sz w:val="18"/>
                <w:szCs w:val="18"/>
              </w:rPr>
              <w:t>», расположенное по адресу: Ростовская область, Миллеровский район»</w:t>
            </w:r>
          </w:p>
          <w:p w:rsidR="000F6880" w:rsidRPr="000F6880" w:rsidRDefault="000F6880" w:rsidP="000F6880">
            <w:pPr>
              <w:jc w:val="center"/>
              <w:rPr>
                <w:bCs/>
                <w:color w:val="000000"/>
                <w:sz w:val="18"/>
                <w:szCs w:val="18"/>
              </w:rPr>
            </w:pPr>
            <w:proofErr w:type="gramStart"/>
            <w:r w:rsidRPr="000F6880">
              <w:rPr>
                <w:bCs/>
                <w:color w:val="000000"/>
                <w:sz w:val="18"/>
                <w:szCs w:val="18"/>
              </w:rPr>
              <w:t xml:space="preserve">(реестровый номер – </w:t>
            </w:r>
            <w:proofErr w:type="gramEnd"/>
          </w:p>
          <w:p w:rsidR="000F6880" w:rsidRPr="000F6880" w:rsidRDefault="000F6880" w:rsidP="000F6880">
            <w:pPr>
              <w:jc w:val="center"/>
              <w:rPr>
                <w:bCs/>
                <w:color w:val="000000"/>
                <w:sz w:val="18"/>
                <w:szCs w:val="18"/>
              </w:rPr>
            </w:pPr>
            <w:proofErr w:type="gramStart"/>
            <w:r w:rsidRPr="000F6880">
              <w:rPr>
                <w:bCs/>
                <w:color w:val="000000"/>
                <w:sz w:val="18"/>
                <w:szCs w:val="18"/>
              </w:rPr>
              <w:t xml:space="preserve">61:22-6.283). </w:t>
            </w:r>
            <w:proofErr w:type="gramEnd"/>
          </w:p>
          <w:p w:rsidR="00383AC9" w:rsidRPr="00383AC9" w:rsidRDefault="000F6880" w:rsidP="000F6880">
            <w:pPr>
              <w:jc w:val="center"/>
              <w:rPr>
                <w:color w:val="000000"/>
                <w:sz w:val="18"/>
                <w:szCs w:val="18"/>
              </w:rPr>
            </w:pPr>
            <w:r w:rsidRPr="000F6880">
              <w:rPr>
                <w:bCs/>
                <w:color w:val="000000"/>
                <w:sz w:val="18"/>
                <w:szCs w:val="18"/>
              </w:rPr>
              <w:t>Ограничения прав на землю в границах охотничьих угодий установлены статьей 26 Федерального закона                                     от 24.07.2009 № 209-ФЗ «Об охоте и сохранении охотничьих ресурсов                           и о внесении изменений в отдельные законодательные акты Российской Федерации».</w:t>
            </w:r>
          </w:p>
        </w:tc>
        <w:tc>
          <w:tcPr>
            <w:tcW w:w="1418" w:type="dxa"/>
            <w:tcBorders>
              <w:top w:val="single" w:sz="4" w:space="0" w:color="000000"/>
              <w:left w:val="single" w:sz="4" w:space="0" w:color="000000"/>
              <w:bottom w:val="single" w:sz="4" w:space="0" w:color="000000"/>
            </w:tcBorders>
            <w:shd w:val="clear" w:color="auto" w:fill="auto"/>
          </w:tcPr>
          <w:p w:rsidR="00E21FF3" w:rsidRPr="00383AC9" w:rsidRDefault="00E21FF3">
            <w:pPr>
              <w:snapToGrid w:val="0"/>
              <w:ind w:left="-127" w:right="-108"/>
              <w:jc w:val="center"/>
              <w:rPr>
                <w:color w:val="000000"/>
                <w:sz w:val="18"/>
                <w:szCs w:val="18"/>
              </w:rPr>
            </w:pPr>
            <w:r w:rsidRPr="00383AC9">
              <w:rPr>
                <w:color w:val="000000"/>
                <w:sz w:val="18"/>
                <w:szCs w:val="18"/>
              </w:rPr>
              <w:t>Не требуются</w:t>
            </w:r>
          </w:p>
        </w:tc>
        <w:tc>
          <w:tcPr>
            <w:tcW w:w="1134" w:type="dxa"/>
            <w:tcBorders>
              <w:top w:val="single" w:sz="4" w:space="0" w:color="000000"/>
              <w:left w:val="single" w:sz="4" w:space="0" w:color="000000"/>
              <w:bottom w:val="single" w:sz="4" w:space="0" w:color="000000"/>
            </w:tcBorders>
            <w:shd w:val="clear" w:color="auto" w:fill="auto"/>
          </w:tcPr>
          <w:p w:rsidR="00E21FF3" w:rsidRPr="00383AC9" w:rsidRDefault="000F6880">
            <w:pPr>
              <w:rPr>
                <w:color w:val="000000"/>
                <w:sz w:val="18"/>
                <w:szCs w:val="18"/>
              </w:rPr>
            </w:pPr>
            <w:r>
              <w:rPr>
                <w:color w:val="000000"/>
                <w:sz w:val="18"/>
                <w:szCs w:val="18"/>
              </w:rPr>
              <w:t>12055,00</w:t>
            </w:r>
          </w:p>
        </w:tc>
        <w:tc>
          <w:tcPr>
            <w:tcW w:w="992" w:type="dxa"/>
            <w:tcBorders>
              <w:top w:val="single" w:sz="4" w:space="0" w:color="000000"/>
              <w:left w:val="single" w:sz="4" w:space="0" w:color="000000"/>
              <w:bottom w:val="single" w:sz="4" w:space="0" w:color="000000"/>
            </w:tcBorders>
            <w:shd w:val="clear" w:color="auto" w:fill="auto"/>
          </w:tcPr>
          <w:p w:rsidR="00E21FF3" w:rsidRPr="00383AC9" w:rsidRDefault="000F6880">
            <w:pPr>
              <w:rPr>
                <w:color w:val="000000"/>
                <w:sz w:val="18"/>
                <w:szCs w:val="18"/>
              </w:rPr>
            </w:pPr>
            <w:r>
              <w:rPr>
                <w:color w:val="000000"/>
                <w:sz w:val="18"/>
                <w:szCs w:val="18"/>
              </w:rPr>
              <w:t>361,65</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rsidR="00E21FF3" w:rsidRPr="00383AC9" w:rsidRDefault="000F6880">
            <w:pPr>
              <w:rPr>
                <w:color w:val="000000"/>
                <w:sz w:val="18"/>
                <w:szCs w:val="18"/>
              </w:rPr>
            </w:pPr>
            <w:r>
              <w:rPr>
                <w:color w:val="000000"/>
                <w:sz w:val="18"/>
                <w:szCs w:val="18"/>
              </w:rPr>
              <w:t>9644,00</w:t>
            </w:r>
          </w:p>
        </w:tc>
      </w:tr>
    </w:tbl>
    <w:p w:rsidR="009D624A" w:rsidRPr="00383AC9" w:rsidRDefault="00522497" w:rsidP="00096094">
      <w:pPr>
        <w:jc w:val="both"/>
        <w:rPr>
          <w:b/>
          <w:color w:val="000000"/>
          <w:szCs w:val="24"/>
        </w:rPr>
      </w:pPr>
      <w:bookmarkStart w:id="0" w:name="sub_39125"/>
      <w:r>
        <w:rPr>
          <w:b/>
          <w:color w:val="000000"/>
          <w:szCs w:val="24"/>
        </w:rPr>
        <w:t>Вышеуказанные земельные участки предоставляются для осуществления крестьянским (фермерским) хозяйством его деятельности</w:t>
      </w:r>
      <w:r w:rsidRPr="00522497">
        <w:rPr>
          <w:b/>
          <w:color w:val="000000"/>
          <w:szCs w:val="24"/>
        </w:rPr>
        <w:t xml:space="preserve">.   </w:t>
      </w:r>
      <w:r>
        <w:rPr>
          <w:b/>
          <w:color w:val="000000"/>
          <w:szCs w:val="24"/>
        </w:rPr>
        <w:t xml:space="preserve">                           </w:t>
      </w:r>
      <w:proofErr w:type="gramStart"/>
      <w:r w:rsidRPr="00522497">
        <w:rPr>
          <w:b/>
          <w:color w:val="000000"/>
          <w:szCs w:val="24"/>
        </w:rPr>
        <w:t>В соответствии с пунктом 10 статьи 39.11 Земельного кодекса Российской Федерации (далее – ЗК РФ) участниками аукциона по продаже земельных участков с кадастровыми номерами  61:22:</w:t>
      </w:r>
      <w:r>
        <w:rPr>
          <w:b/>
          <w:color w:val="000000"/>
          <w:szCs w:val="24"/>
        </w:rPr>
        <w:t>0600013:1241</w:t>
      </w:r>
      <w:r w:rsidRPr="00522497">
        <w:rPr>
          <w:b/>
          <w:color w:val="000000"/>
          <w:szCs w:val="24"/>
        </w:rPr>
        <w:t xml:space="preserve"> (лот 1), 61:2</w:t>
      </w:r>
      <w:r>
        <w:rPr>
          <w:b/>
          <w:color w:val="000000"/>
          <w:szCs w:val="24"/>
        </w:rPr>
        <w:t>2:0600013:1240</w:t>
      </w:r>
      <w:r w:rsidRPr="00522497">
        <w:rPr>
          <w:b/>
          <w:color w:val="000000"/>
          <w:szCs w:val="24"/>
        </w:rPr>
        <w:t xml:space="preserve"> </w:t>
      </w:r>
      <w:r>
        <w:rPr>
          <w:b/>
          <w:color w:val="000000"/>
          <w:szCs w:val="24"/>
        </w:rPr>
        <w:t>(лот 2</w:t>
      </w:r>
      <w:r w:rsidRPr="00522497">
        <w:rPr>
          <w:b/>
          <w:color w:val="000000"/>
          <w:szCs w:val="24"/>
        </w:rPr>
        <w:t>), 61:22:</w:t>
      </w:r>
      <w:r>
        <w:rPr>
          <w:b/>
          <w:color w:val="000000"/>
          <w:szCs w:val="24"/>
        </w:rPr>
        <w:t>0600013:1242 (лот 3</w:t>
      </w:r>
      <w:r w:rsidRPr="00522497">
        <w:rPr>
          <w:b/>
          <w:color w:val="000000"/>
          <w:szCs w:val="24"/>
        </w:rPr>
        <w:t xml:space="preserve">), </w:t>
      </w:r>
      <w:r>
        <w:rPr>
          <w:b/>
          <w:color w:val="000000"/>
          <w:szCs w:val="24"/>
        </w:rPr>
        <w:t>а также по продаже права на заключение договоров аренды земельных участков с кадастровыми номерами 61:22:0600006:1504 (лот</w:t>
      </w:r>
      <w:proofErr w:type="gramEnd"/>
      <w:r>
        <w:rPr>
          <w:b/>
          <w:color w:val="000000"/>
          <w:szCs w:val="24"/>
        </w:rPr>
        <w:t xml:space="preserve"> 4), 61:22:0600025:716 (лот 5)</w:t>
      </w:r>
      <w:r w:rsidRPr="00522497">
        <w:rPr>
          <w:b/>
          <w:color w:val="000000"/>
          <w:szCs w:val="24"/>
        </w:rPr>
        <w:t xml:space="preserve"> могут яв</w:t>
      </w:r>
      <w:r>
        <w:rPr>
          <w:b/>
          <w:color w:val="000000"/>
          <w:szCs w:val="24"/>
        </w:rPr>
        <w:t xml:space="preserve">ляться только граждане </w:t>
      </w:r>
      <w:r w:rsidRPr="00522497">
        <w:rPr>
          <w:b/>
          <w:color w:val="000000"/>
          <w:szCs w:val="24"/>
        </w:rPr>
        <w:t>и крестьянские (фермерские) хозяйства.</w:t>
      </w:r>
      <w:r w:rsidR="009D624A" w:rsidRPr="00383AC9">
        <w:rPr>
          <w:b/>
          <w:color w:val="000000"/>
          <w:szCs w:val="24"/>
        </w:rPr>
        <w:tab/>
      </w:r>
    </w:p>
    <w:p w:rsidR="009D624A" w:rsidRPr="00383AC9" w:rsidRDefault="009D624A">
      <w:pPr>
        <w:pStyle w:val="310"/>
        <w:ind w:firstLine="0"/>
        <w:rPr>
          <w:color w:val="000000"/>
        </w:rPr>
      </w:pPr>
      <w:r w:rsidRPr="00383AC9">
        <w:rPr>
          <w:color w:val="000000"/>
          <w:szCs w:val="24"/>
        </w:rPr>
        <w:t>Для участия в аукционе заявители представляют следующие документы:</w:t>
      </w:r>
    </w:p>
    <w:p w:rsidR="00AD57A9" w:rsidRPr="00383AC9" w:rsidRDefault="00AD57A9" w:rsidP="00AD57A9">
      <w:pPr>
        <w:pStyle w:val="310"/>
        <w:ind w:firstLine="0"/>
        <w:rPr>
          <w:color w:val="000000"/>
          <w:szCs w:val="24"/>
        </w:rPr>
      </w:pPr>
      <w:bookmarkStart w:id="1" w:name="sub_39122"/>
      <w:bookmarkStart w:id="2" w:name="sub_391211"/>
      <w:r w:rsidRPr="00383AC9">
        <w:rPr>
          <w:color w:val="000000"/>
          <w:szCs w:val="24"/>
        </w:rPr>
        <w:lastRenderedPageBreak/>
        <w:t>1) заявка на участие в аукционе в письменной форме с указанием банковских реквизитов счета для возврата задатка (бланк заявления прилагается);</w:t>
      </w:r>
    </w:p>
    <w:p w:rsidR="00AD57A9" w:rsidRPr="00383AC9" w:rsidRDefault="00AD57A9" w:rsidP="00AD57A9">
      <w:pPr>
        <w:pStyle w:val="310"/>
        <w:ind w:firstLine="0"/>
        <w:rPr>
          <w:color w:val="000000"/>
          <w:szCs w:val="24"/>
        </w:rPr>
      </w:pPr>
      <w:bookmarkStart w:id="3" w:name="sub_391212"/>
      <w:bookmarkEnd w:id="2"/>
      <w:r w:rsidRPr="00383AC9">
        <w:rPr>
          <w:color w:val="000000"/>
          <w:szCs w:val="24"/>
        </w:rPr>
        <w:t>2) копии документов, удостоверяющих личность заявителя (для граждан);</w:t>
      </w:r>
    </w:p>
    <w:p w:rsidR="00AD57A9" w:rsidRPr="00383AC9" w:rsidRDefault="00AD57A9" w:rsidP="00AD57A9">
      <w:pPr>
        <w:pStyle w:val="310"/>
        <w:ind w:firstLine="0"/>
        <w:rPr>
          <w:color w:val="000000"/>
          <w:szCs w:val="24"/>
        </w:rPr>
      </w:pPr>
      <w:bookmarkStart w:id="4" w:name="sub_3912130"/>
      <w:bookmarkEnd w:id="3"/>
      <w:r w:rsidRPr="00383AC9">
        <w:rPr>
          <w:color w:val="000000"/>
          <w:szCs w:val="24"/>
        </w:rPr>
        <w:t>3</w:t>
      </w:r>
      <w:bookmarkStart w:id="5" w:name="sub_3912140"/>
      <w:bookmarkEnd w:id="4"/>
      <w:r w:rsidRPr="00383AC9">
        <w:rPr>
          <w:color w:val="000000"/>
          <w:szCs w:val="24"/>
        </w:rPr>
        <w:t>) документы, подтверждающие внесение задатка.</w:t>
      </w:r>
    </w:p>
    <w:bookmarkEnd w:id="5"/>
    <w:p w:rsidR="009D624A" w:rsidRPr="00383AC9" w:rsidRDefault="009D624A">
      <w:pPr>
        <w:pStyle w:val="310"/>
        <w:ind w:firstLine="0"/>
        <w:rPr>
          <w:color w:val="000000"/>
        </w:rPr>
      </w:pPr>
      <w:r w:rsidRPr="00383AC9">
        <w:rPr>
          <w:color w:val="000000"/>
          <w:szCs w:val="24"/>
        </w:rPr>
        <w:t>Представление документов, подтверждающих внесение задатка, признается заключением соглашения о задатке.</w:t>
      </w:r>
    </w:p>
    <w:bookmarkEnd w:id="1"/>
    <w:p w:rsidR="009F04AA" w:rsidRDefault="009D624A">
      <w:pPr>
        <w:pStyle w:val="310"/>
        <w:ind w:firstLine="0"/>
        <w:rPr>
          <w:color w:val="000000"/>
          <w:szCs w:val="24"/>
        </w:rPr>
      </w:pPr>
      <w:r w:rsidRPr="00383AC9">
        <w:rPr>
          <w:color w:val="000000"/>
          <w:szCs w:val="24"/>
        </w:rPr>
        <w:t xml:space="preserve">Задаток оплачивается по следующим реквизитам: </w:t>
      </w:r>
      <w:r w:rsidR="009F04AA" w:rsidRPr="009F04AA">
        <w:rPr>
          <w:color w:val="000000"/>
          <w:szCs w:val="24"/>
        </w:rPr>
        <w:t>получатель – УФК по РО (КУИ Миллеровского района), ИНН 6149002490, КПП 614901001, БИК 016015102, счет 03232643606320005800, л/с 0558310</w:t>
      </w:r>
      <w:r w:rsidR="009F04AA">
        <w:rPr>
          <w:color w:val="000000"/>
          <w:szCs w:val="24"/>
        </w:rPr>
        <w:t xml:space="preserve">7510, ОКТМО 60632000, </w:t>
      </w:r>
      <w:r w:rsidR="009F04AA" w:rsidRPr="009F04AA">
        <w:rPr>
          <w:color w:val="000000"/>
          <w:szCs w:val="24"/>
        </w:rPr>
        <w:t>КБК 00000000000000000001, банк получателя – ОТДЕЛЕНИЕ РОСТОВ-НА-ДОНУ БАНКА РОСС</w:t>
      </w:r>
      <w:r w:rsidR="009F04AA">
        <w:rPr>
          <w:color w:val="000000"/>
          <w:szCs w:val="24"/>
        </w:rPr>
        <w:t xml:space="preserve">ИИ//УФК по Ростовской области </w:t>
      </w:r>
      <w:r w:rsidR="009F04AA" w:rsidRPr="009F04AA">
        <w:rPr>
          <w:color w:val="000000"/>
          <w:szCs w:val="24"/>
        </w:rPr>
        <w:t>г. Ростов-на-Дону.</w:t>
      </w:r>
    </w:p>
    <w:p w:rsidR="009D624A" w:rsidRPr="00383AC9" w:rsidRDefault="009D624A">
      <w:pPr>
        <w:pStyle w:val="310"/>
        <w:ind w:firstLine="0"/>
        <w:rPr>
          <w:color w:val="000000"/>
        </w:rPr>
      </w:pPr>
      <w:r w:rsidRPr="00383AC9">
        <w:rPr>
          <w:color w:val="000000"/>
          <w:szCs w:val="24"/>
        </w:rPr>
        <w:t xml:space="preserve">Задаток должен поступить на указанный счет </w:t>
      </w:r>
      <w:r w:rsidRPr="00383AC9">
        <w:rPr>
          <w:b/>
          <w:color w:val="000000"/>
          <w:szCs w:val="24"/>
        </w:rPr>
        <w:t xml:space="preserve">не позднее </w:t>
      </w:r>
      <w:r w:rsidR="00522497">
        <w:rPr>
          <w:b/>
          <w:color w:val="000000"/>
          <w:szCs w:val="24"/>
        </w:rPr>
        <w:t>11</w:t>
      </w:r>
      <w:r w:rsidR="00321D02">
        <w:rPr>
          <w:b/>
          <w:color w:val="000000"/>
          <w:szCs w:val="24"/>
        </w:rPr>
        <w:t>.05</w:t>
      </w:r>
      <w:r w:rsidR="009F04AA">
        <w:rPr>
          <w:b/>
          <w:color w:val="000000"/>
          <w:szCs w:val="24"/>
        </w:rPr>
        <w:t>.2021</w:t>
      </w:r>
      <w:r w:rsidRPr="00383AC9">
        <w:rPr>
          <w:color w:val="000000"/>
          <w:szCs w:val="24"/>
        </w:rPr>
        <w:t>.</w:t>
      </w:r>
    </w:p>
    <w:p w:rsidR="009D624A" w:rsidRPr="00383AC9" w:rsidRDefault="009D624A">
      <w:pPr>
        <w:pStyle w:val="310"/>
        <w:ind w:firstLine="0"/>
        <w:rPr>
          <w:color w:val="000000"/>
        </w:rPr>
      </w:pPr>
      <w:r w:rsidRPr="00383AC9">
        <w:rPr>
          <w:color w:val="000000"/>
          <w:szCs w:val="24"/>
        </w:rPr>
        <w:t>Заявка на участие в аукционе подается заявителем лично, либо его представителем.</w:t>
      </w:r>
    </w:p>
    <w:p w:rsidR="009D624A" w:rsidRPr="00383AC9" w:rsidRDefault="009D624A">
      <w:pPr>
        <w:pStyle w:val="310"/>
        <w:ind w:firstLine="0"/>
        <w:rPr>
          <w:color w:val="000000"/>
        </w:rPr>
      </w:pPr>
      <w:r w:rsidRPr="00383AC9">
        <w:rPr>
          <w:bCs/>
          <w:color w:val="000000"/>
          <w:szCs w:val="24"/>
        </w:rPr>
        <w:t xml:space="preserve">В случае подачи заявки </w:t>
      </w:r>
      <w:r w:rsidRPr="00383AC9">
        <w:rPr>
          <w:color w:val="000000"/>
          <w:szCs w:val="24"/>
        </w:rPr>
        <w:t>на участие в аукционе</w:t>
      </w:r>
      <w:r w:rsidRPr="00383AC9">
        <w:rPr>
          <w:bCs/>
          <w:color w:val="000000"/>
          <w:szCs w:val="24"/>
        </w:rPr>
        <w:t xml:space="preserve"> представителем заявителя, предъявляется доверенность.</w:t>
      </w:r>
    </w:p>
    <w:p w:rsidR="009D624A" w:rsidRPr="00383AC9" w:rsidRDefault="009D624A">
      <w:pPr>
        <w:pStyle w:val="310"/>
        <w:ind w:firstLine="0"/>
        <w:rPr>
          <w:color w:val="000000"/>
        </w:rPr>
      </w:pPr>
      <w:r w:rsidRPr="00383AC9">
        <w:rPr>
          <w:color w:val="000000"/>
          <w:szCs w:val="24"/>
        </w:rPr>
        <w:t>Один заявитель вправе подать только одну заявку на участие в аукционе.</w:t>
      </w:r>
    </w:p>
    <w:p w:rsidR="009D624A" w:rsidRPr="00383AC9" w:rsidRDefault="009D624A">
      <w:pPr>
        <w:pStyle w:val="310"/>
        <w:ind w:firstLine="0"/>
        <w:rPr>
          <w:color w:val="000000"/>
        </w:rPr>
      </w:pPr>
      <w:r w:rsidRPr="00383AC9">
        <w:rPr>
          <w:color w:val="000000"/>
          <w:szCs w:val="24"/>
        </w:rPr>
        <w:t xml:space="preserve">Заявки на участие в аукционе с приложением документов принимаются Комитетом по управлению имуществом Миллеровского района ежедневно (кроме выходных и праздничных дней) </w:t>
      </w:r>
      <w:r w:rsidR="00321D02">
        <w:rPr>
          <w:b/>
          <w:color w:val="000000"/>
          <w:szCs w:val="24"/>
        </w:rPr>
        <w:t>с  12</w:t>
      </w:r>
      <w:r w:rsidRPr="00383AC9">
        <w:rPr>
          <w:b/>
          <w:color w:val="000000"/>
          <w:szCs w:val="24"/>
        </w:rPr>
        <w:t>.</w:t>
      </w:r>
      <w:r w:rsidR="00321D02">
        <w:rPr>
          <w:b/>
          <w:color w:val="000000"/>
          <w:szCs w:val="24"/>
        </w:rPr>
        <w:t>04</w:t>
      </w:r>
      <w:r w:rsidR="00AD57A9" w:rsidRPr="00383AC9">
        <w:rPr>
          <w:b/>
          <w:color w:val="000000"/>
          <w:szCs w:val="24"/>
        </w:rPr>
        <w:t>.</w:t>
      </w:r>
      <w:r w:rsidR="009F04AA">
        <w:rPr>
          <w:b/>
          <w:color w:val="000000"/>
          <w:szCs w:val="24"/>
        </w:rPr>
        <w:t>2021</w:t>
      </w:r>
      <w:r w:rsidRPr="00383AC9">
        <w:rPr>
          <w:b/>
          <w:color w:val="000000"/>
          <w:szCs w:val="24"/>
        </w:rPr>
        <w:t xml:space="preserve"> по </w:t>
      </w:r>
      <w:r w:rsidR="00321D02">
        <w:rPr>
          <w:b/>
          <w:color w:val="000000"/>
          <w:szCs w:val="24"/>
        </w:rPr>
        <w:t>11.05</w:t>
      </w:r>
      <w:r w:rsidR="009F04AA">
        <w:rPr>
          <w:b/>
          <w:color w:val="000000"/>
          <w:szCs w:val="24"/>
        </w:rPr>
        <w:t>.2021</w:t>
      </w:r>
      <w:r w:rsidRPr="00383AC9">
        <w:rPr>
          <w:b/>
          <w:color w:val="000000"/>
          <w:szCs w:val="24"/>
        </w:rPr>
        <w:t xml:space="preserve"> с 9 час. 00 мин. до 16 час. 00 мин.</w:t>
      </w:r>
      <w:r w:rsidRPr="00383AC9">
        <w:rPr>
          <w:color w:val="000000"/>
          <w:szCs w:val="24"/>
        </w:rPr>
        <w:t xml:space="preserve"> по адресу: Ростовская область, Миллеровский район, </w:t>
      </w:r>
      <w:proofErr w:type="gramStart"/>
      <w:r w:rsidRPr="00383AC9">
        <w:rPr>
          <w:color w:val="000000"/>
          <w:szCs w:val="24"/>
        </w:rPr>
        <w:t>г</w:t>
      </w:r>
      <w:proofErr w:type="gramEnd"/>
      <w:r w:rsidRPr="00383AC9">
        <w:rPr>
          <w:color w:val="000000"/>
          <w:szCs w:val="24"/>
        </w:rPr>
        <w:t>. Миллерово, ул. Ленина, 6, 3 этаж, кабинет № 36.</w:t>
      </w:r>
    </w:p>
    <w:p w:rsidR="009D624A" w:rsidRPr="00383AC9" w:rsidRDefault="009D624A">
      <w:pPr>
        <w:pStyle w:val="310"/>
        <w:ind w:firstLine="0"/>
        <w:rPr>
          <w:color w:val="000000"/>
        </w:rPr>
      </w:pPr>
      <w:r w:rsidRPr="00383AC9">
        <w:rPr>
          <w:color w:val="000000"/>
          <w:szCs w:val="24"/>
        </w:rPr>
        <w:t>Заявка на участие в аукционе, поступившая по истечении срока приема заявок, возвращается заявителю в день ее поступления.</w:t>
      </w:r>
    </w:p>
    <w:p w:rsidR="009D624A" w:rsidRPr="00383AC9" w:rsidRDefault="009D624A">
      <w:pPr>
        <w:pStyle w:val="310"/>
        <w:ind w:firstLine="0"/>
        <w:rPr>
          <w:color w:val="000000"/>
        </w:rPr>
      </w:pPr>
      <w:r w:rsidRPr="00383AC9">
        <w:rPr>
          <w:color w:val="000000"/>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624A" w:rsidRPr="00383AC9" w:rsidRDefault="009D624A">
      <w:pPr>
        <w:pStyle w:val="310"/>
        <w:ind w:firstLine="0"/>
        <w:rPr>
          <w:color w:val="000000"/>
        </w:rPr>
      </w:pPr>
      <w:r w:rsidRPr="00383AC9">
        <w:rPr>
          <w:color w:val="000000"/>
          <w:szCs w:val="24"/>
        </w:rPr>
        <w:t>Заявитель не допускается к участию в аукционе в следующих случаях:</w:t>
      </w:r>
    </w:p>
    <w:p w:rsidR="009D624A" w:rsidRPr="00383AC9" w:rsidRDefault="009D624A">
      <w:pPr>
        <w:pStyle w:val="310"/>
        <w:ind w:firstLine="0"/>
        <w:rPr>
          <w:color w:val="000000"/>
        </w:rPr>
      </w:pPr>
      <w:bookmarkStart w:id="6" w:name="sub_391281"/>
      <w:r w:rsidRPr="00383AC9">
        <w:rPr>
          <w:color w:val="000000"/>
          <w:szCs w:val="24"/>
        </w:rPr>
        <w:t>1) непредставление необходимых для участия в аукционе документов или представление недостоверных сведений;</w:t>
      </w:r>
    </w:p>
    <w:p w:rsidR="009D624A" w:rsidRPr="00383AC9" w:rsidRDefault="009D624A">
      <w:pPr>
        <w:pStyle w:val="310"/>
        <w:ind w:firstLine="0"/>
        <w:rPr>
          <w:color w:val="000000"/>
        </w:rPr>
      </w:pPr>
      <w:bookmarkStart w:id="7" w:name="sub_391282"/>
      <w:bookmarkEnd w:id="6"/>
      <w:r w:rsidRPr="00383AC9">
        <w:rPr>
          <w:color w:val="000000"/>
          <w:szCs w:val="24"/>
        </w:rPr>
        <w:t xml:space="preserve">2) </w:t>
      </w:r>
      <w:proofErr w:type="spellStart"/>
      <w:r w:rsidRPr="00383AC9">
        <w:rPr>
          <w:color w:val="000000"/>
          <w:szCs w:val="24"/>
        </w:rPr>
        <w:t>непоступление</w:t>
      </w:r>
      <w:proofErr w:type="spellEnd"/>
      <w:r w:rsidRPr="00383AC9">
        <w:rPr>
          <w:color w:val="000000"/>
          <w:szCs w:val="24"/>
        </w:rPr>
        <w:t xml:space="preserve"> задатка на дату рассмотрения заявок на участие в аукционе;</w:t>
      </w:r>
    </w:p>
    <w:p w:rsidR="009D624A" w:rsidRPr="00383AC9" w:rsidRDefault="009D624A">
      <w:pPr>
        <w:pStyle w:val="310"/>
        <w:ind w:firstLine="0"/>
        <w:rPr>
          <w:color w:val="000000"/>
        </w:rPr>
      </w:pPr>
      <w:bookmarkStart w:id="8" w:name="sub_391283"/>
      <w:bookmarkEnd w:id="7"/>
      <w:r w:rsidRPr="00383AC9">
        <w:rPr>
          <w:color w:val="000000"/>
          <w:szCs w:val="24"/>
        </w:rPr>
        <w:t xml:space="preserve">3) подача заявки на участие в аукционе лицом, которое в соответствии с </w:t>
      </w:r>
      <w:r w:rsidR="00321D02">
        <w:rPr>
          <w:color w:val="000000"/>
          <w:szCs w:val="24"/>
        </w:rPr>
        <w:t>ЗК РФ</w:t>
      </w:r>
      <w:r w:rsidRPr="00383AC9">
        <w:rPr>
          <w:color w:val="000000"/>
          <w:szCs w:val="24"/>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624A" w:rsidRPr="00383AC9" w:rsidRDefault="009D624A">
      <w:pPr>
        <w:pStyle w:val="310"/>
        <w:ind w:firstLine="0"/>
        <w:rPr>
          <w:color w:val="000000"/>
        </w:rPr>
      </w:pPr>
      <w:bookmarkStart w:id="9" w:name="sub_391284"/>
      <w:bookmarkEnd w:id="8"/>
      <w:r w:rsidRPr="00383AC9">
        <w:rPr>
          <w:color w:val="000000"/>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bookmarkEnd w:id="9"/>
    <w:p w:rsidR="009D624A" w:rsidRPr="00383AC9" w:rsidRDefault="009D624A">
      <w:pPr>
        <w:pStyle w:val="310"/>
        <w:ind w:firstLine="0"/>
        <w:rPr>
          <w:color w:val="000000"/>
        </w:rPr>
      </w:pPr>
      <w:r w:rsidRPr="00383AC9">
        <w:rPr>
          <w:color w:val="000000"/>
          <w:szCs w:val="24"/>
        </w:rPr>
        <w:t xml:space="preserve">Заседание комиссии по рассмотрению поступивших заявок на участие в аукционе состоится </w:t>
      </w:r>
      <w:r w:rsidR="00321D02">
        <w:rPr>
          <w:b/>
          <w:color w:val="000000"/>
          <w:szCs w:val="24"/>
        </w:rPr>
        <w:t>12.05</w:t>
      </w:r>
      <w:r w:rsidR="009F04AA">
        <w:rPr>
          <w:b/>
          <w:color w:val="000000"/>
          <w:szCs w:val="24"/>
        </w:rPr>
        <w:t>.2021</w:t>
      </w:r>
      <w:r w:rsidRPr="00383AC9">
        <w:rPr>
          <w:b/>
          <w:color w:val="000000"/>
          <w:szCs w:val="24"/>
        </w:rPr>
        <w:t xml:space="preserve"> в 11 час. 00 мин.</w:t>
      </w:r>
      <w:r w:rsidRPr="00383AC9">
        <w:rPr>
          <w:color w:val="000000"/>
          <w:szCs w:val="24"/>
        </w:rPr>
        <w:t xml:space="preserve"> по адресу: </w:t>
      </w:r>
      <w:bookmarkStart w:id="10" w:name="sub_23"/>
      <w:bookmarkEnd w:id="0"/>
      <w:r w:rsidRPr="00383AC9">
        <w:rPr>
          <w:color w:val="000000"/>
          <w:szCs w:val="24"/>
        </w:rPr>
        <w:t xml:space="preserve">Ростовская область, Миллеровский район, </w:t>
      </w:r>
      <w:proofErr w:type="gramStart"/>
      <w:r w:rsidRPr="00383AC9">
        <w:rPr>
          <w:color w:val="000000"/>
          <w:szCs w:val="24"/>
        </w:rPr>
        <w:t>г</w:t>
      </w:r>
      <w:proofErr w:type="gramEnd"/>
      <w:r w:rsidRPr="00383AC9">
        <w:rPr>
          <w:color w:val="000000"/>
          <w:szCs w:val="24"/>
        </w:rPr>
        <w:t>. Миллерово, ул. Ленина, 6, 3 этаж, кабинет № 36.</w:t>
      </w:r>
    </w:p>
    <w:p w:rsidR="009D624A" w:rsidRPr="00383AC9" w:rsidRDefault="009D624A">
      <w:pPr>
        <w:pStyle w:val="310"/>
        <w:ind w:firstLine="0"/>
        <w:rPr>
          <w:color w:val="000000"/>
        </w:rPr>
      </w:pPr>
      <w:r w:rsidRPr="00383AC9">
        <w:rPr>
          <w:color w:val="000000"/>
          <w:szCs w:val="24"/>
        </w:rPr>
        <w:t>Аукцион проводится в указанном в извещении о проведен</w:t>
      </w:r>
      <w:proofErr w:type="gramStart"/>
      <w:r w:rsidRPr="00383AC9">
        <w:rPr>
          <w:color w:val="000000"/>
          <w:szCs w:val="24"/>
        </w:rPr>
        <w:t>ии ау</w:t>
      </w:r>
      <w:proofErr w:type="gramEnd"/>
      <w:r w:rsidRPr="00383AC9">
        <w:rPr>
          <w:color w:val="000000"/>
          <w:szCs w:val="24"/>
        </w:rPr>
        <w:t>кциона месте, в соответствующий день и час в следующем порядке:</w:t>
      </w:r>
    </w:p>
    <w:p w:rsidR="009D624A" w:rsidRPr="00383AC9" w:rsidRDefault="009D624A">
      <w:pPr>
        <w:pStyle w:val="310"/>
        <w:ind w:firstLine="0"/>
        <w:rPr>
          <w:color w:val="000000"/>
        </w:rPr>
      </w:pPr>
      <w:bookmarkStart w:id="11" w:name="sub_231"/>
      <w:bookmarkEnd w:id="10"/>
      <w:r w:rsidRPr="00383AC9">
        <w:rPr>
          <w:color w:val="000000"/>
          <w:szCs w:val="24"/>
        </w:rPr>
        <w:t>1) аукцион ведет аукционист;</w:t>
      </w:r>
    </w:p>
    <w:p w:rsidR="009D624A" w:rsidRPr="00383AC9" w:rsidRDefault="009D624A">
      <w:pPr>
        <w:pStyle w:val="310"/>
        <w:ind w:firstLine="0"/>
        <w:rPr>
          <w:color w:val="000000"/>
        </w:rPr>
      </w:pPr>
      <w:bookmarkStart w:id="12" w:name="sub_232"/>
      <w:bookmarkEnd w:id="11"/>
      <w:r w:rsidRPr="00383AC9">
        <w:rPr>
          <w:color w:val="000000"/>
          <w:szCs w:val="24"/>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D624A" w:rsidRPr="00383AC9" w:rsidRDefault="009D624A">
      <w:pPr>
        <w:pStyle w:val="310"/>
        <w:ind w:firstLine="0"/>
        <w:rPr>
          <w:color w:val="000000"/>
        </w:rPr>
      </w:pPr>
      <w:bookmarkStart w:id="13" w:name="sub_233"/>
      <w:bookmarkEnd w:id="12"/>
      <w:r w:rsidRPr="00383AC9">
        <w:rPr>
          <w:color w:val="000000"/>
          <w:szCs w:val="24"/>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D624A" w:rsidRPr="00383AC9" w:rsidRDefault="009D624A">
      <w:pPr>
        <w:pStyle w:val="310"/>
        <w:ind w:firstLine="0"/>
        <w:rPr>
          <w:color w:val="000000"/>
        </w:rPr>
      </w:pPr>
      <w:bookmarkStart w:id="14" w:name="sub_234"/>
      <w:bookmarkEnd w:id="13"/>
      <w:r w:rsidRPr="00383AC9">
        <w:rPr>
          <w:color w:val="000000"/>
          <w:szCs w:val="24"/>
        </w:rPr>
        <w:t xml:space="preserve">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383AC9">
        <w:rPr>
          <w:color w:val="000000"/>
          <w:szCs w:val="24"/>
        </w:rPr>
        <w:t>Затем аукционист объявляет следующую цену или размер арендной платы                                         в соответствии с «шагом аукциона»;</w:t>
      </w:r>
      <w:proofErr w:type="gramEnd"/>
    </w:p>
    <w:p w:rsidR="009D624A" w:rsidRPr="00383AC9" w:rsidRDefault="009D624A">
      <w:pPr>
        <w:pStyle w:val="310"/>
        <w:ind w:firstLine="0"/>
        <w:rPr>
          <w:color w:val="000000"/>
        </w:rPr>
      </w:pPr>
      <w:bookmarkStart w:id="15" w:name="sub_235"/>
      <w:bookmarkEnd w:id="14"/>
      <w:r w:rsidRPr="00383AC9">
        <w:rPr>
          <w:color w:val="000000"/>
          <w:szCs w:val="24"/>
        </w:rPr>
        <w:lastRenderedPageBreak/>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15"/>
    <w:p w:rsidR="009D624A" w:rsidRPr="00383AC9" w:rsidRDefault="009D624A">
      <w:pPr>
        <w:pStyle w:val="310"/>
        <w:ind w:firstLine="0"/>
        <w:rPr>
          <w:color w:val="000000"/>
        </w:rPr>
      </w:pPr>
      <w:r w:rsidRPr="00383AC9">
        <w:rPr>
          <w:color w:val="000000"/>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D624A" w:rsidRPr="00383AC9" w:rsidRDefault="009D624A">
      <w:pPr>
        <w:pStyle w:val="310"/>
        <w:ind w:firstLine="0"/>
        <w:rPr>
          <w:color w:val="000000"/>
        </w:rPr>
      </w:pPr>
      <w:bookmarkStart w:id="16" w:name="sub_236"/>
      <w:r w:rsidRPr="00383AC9">
        <w:rPr>
          <w:color w:val="000000"/>
          <w:szCs w:val="24"/>
        </w:rPr>
        <w:t>6) по завершен</w:t>
      </w:r>
      <w:proofErr w:type="gramStart"/>
      <w:r w:rsidRPr="00383AC9">
        <w:rPr>
          <w:color w:val="000000"/>
          <w:szCs w:val="24"/>
        </w:rPr>
        <w:t>ии ау</w:t>
      </w:r>
      <w:proofErr w:type="gramEnd"/>
      <w:r w:rsidRPr="00383AC9">
        <w:rPr>
          <w:color w:val="000000"/>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16"/>
    <w:p w:rsidR="009D624A" w:rsidRPr="00383AC9" w:rsidRDefault="009D624A">
      <w:pPr>
        <w:pStyle w:val="310"/>
        <w:ind w:firstLine="0"/>
        <w:rPr>
          <w:color w:val="000000"/>
        </w:rPr>
      </w:pPr>
      <w:r w:rsidRPr="00383AC9">
        <w:rPr>
          <w:color w:val="000000"/>
          <w:szCs w:val="24"/>
        </w:rPr>
        <w:t>Организатор аукциона возвращает задатки:</w:t>
      </w:r>
    </w:p>
    <w:p w:rsidR="009D624A" w:rsidRPr="00383AC9" w:rsidRDefault="009D624A">
      <w:pPr>
        <w:pStyle w:val="310"/>
        <w:ind w:firstLine="0"/>
        <w:rPr>
          <w:color w:val="000000"/>
        </w:rPr>
      </w:pPr>
      <w:r w:rsidRPr="00383AC9">
        <w:rPr>
          <w:color w:val="000000"/>
          <w:szCs w:val="24"/>
        </w:rPr>
        <w:t>- в течение трех дней со дня принятия решения об отказе в проведен</w:t>
      </w:r>
      <w:proofErr w:type="gramStart"/>
      <w:r w:rsidRPr="00383AC9">
        <w:rPr>
          <w:color w:val="000000"/>
          <w:szCs w:val="24"/>
        </w:rPr>
        <w:t>ии ау</w:t>
      </w:r>
      <w:proofErr w:type="gramEnd"/>
      <w:r w:rsidRPr="00383AC9">
        <w:rPr>
          <w:color w:val="000000"/>
          <w:szCs w:val="24"/>
        </w:rPr>
        <w:t>кциона;</w:t>
      </w:r>
    </w:p>
    <w:p w:rsidR="009D624A" w:rsidRPr="00383AC9" w:rsidRDefault="009D624A">
      <w:pPr>
        <w:pStyle w:val="310"/>
        <w:ind w:firstLine="0"/>
        <w:rPr>
          <w:color w:val="000000"/>
        </w:rPr>
      </w:pPr>
      <w:r w:rsidRPr="00383AC9">
        <w:rPr>
          <w:color w:val="000000"/>
          <w:szCs w:val="24"/>
        </w:rPr>
        <w:t>-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624A" w:rsidRPr="00383AC9" w:rsidRDefault="009D624A">
      <w:pPr>
        <w:pStyle w:val="310"/>
        <w:ind w:firstLine="0"/>
        <w:rPr>
          <w:color w:val="000000"/>
        </w:rPr>
      </w:pPr>
      <w:r w:rsidRPr="00383AC9">
        <w:rPr>
          <w:color w:val="000000"/>
          <w:szCs w:val="24"/>
        </w:rPr>
        <w:t>- в течение трех рабочих дней со дня оформления протокола рассмотрения заявок на участие в аукционе</w:t>
      </w:r>
      <w:r w:rsidRPr="00383AC9">
        <w:rPr>
          <w:color w:val="000000"/>
        </w:rPr>
        <w:t xml:space="preserve"> </w:t>
      </w:r>
      <w:r w:rsidRPr="00383AC9">
        <w:rPr>
          <w:color w:val="000000"/>
          <w:szCs w:val="24"/>
        </w:rPr>
        <w:t>заявителю, не допущенному к участию                                                в аукционе;</w:t>
      </w:r>
    </w:p>
    <w:p w:rsidR="009D624A" w:rsidRPr="00383AC9" w:rsidRDefault="009D624A">
      <w:pPr>
        <w:pStyle w:val="310"/>
        <w:ind w:firstLine="0"/>
        <w:rPr>
          <w:color w:val="000000"/>
        </w:rPr>
      </w:pPr>
      <w:r w:rsidRPr="00383AC9">
        <w:rPr>
          <w:color w:val="000000"/>
          <w:szCs w:val="24"/>
        </w:rPr>
        <w:t>- в течение трех рабочих дней со дня подписания протокола о результатах аукциона лицам, участвовавшим в аукционе, но не победившим в нем.</w:t>
      </w:r>
    </w:p>
    <w:p w:rsidR="009D624A" w:rsidRPr="00383AC9" w:rsidRDefault="009D624A">
      <w:pPr>
        <w:pStyle w:val="310"/>
        <w:ind w:firstLine="0"/>
        <w:rPr>
          <w:color w:val="000000"/>
        </w:rPr>
      </w:pPr>
      <w:r w:rsidRPr="00383AC9">
        <w:rPr>
          <w:color w:val="000000"/>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D624A" w:rsidRPr="00383AC9" w:rsidRDefault="009D624A">
      <w:pPr>
        <w:pStyle w:val="310"/>
        <w:ind w:firstLine="0"/>
        <w:rPr>
          <w:color w:val="000000"/>
        </w:rPr>
      </w:pPr>
      <w:proofErr w:type="gramStart"/>
      <w:r w:rsidRPr="00383AC9">
        <w:rPr>
          <w:color w:val="000000"/>
          <w:szCs w:val="24"/>
        </w:rPr>
        <w:t xml:space="preserve">Не допускается требовать от победителя аукциона, иного лица, с которым договор аренды или договор купли-продажи земельного участка заключается в соответствии с </w:t>
      </w:r>
      <w:hyperlink w:anchor="sub_391213" w:history="1">
        <w:r w:rsidRPr="00383AC9">
          <w:rPr>
            <w:rStyle w:val="a4"/>
            <w:color w:val="000000"/>
            <w:szCs w:val="24"/>
            <w:u w:val="none"/>
          </w:rPr>
          <w:t>п. 13</w:t>
        </w:r>
      </w:hyperlink>
      <w:r w:rsidRPr="00383AC9">
        <w:rPr>
          <w:color w:val="000000"/>
          <w:szCs w:val="24"/>
        </w:rPr>
        <w:t xml:space="preserve">, </w:t>
      </w:r>
      <w:hyperlink w:anchor="sub_391214" w:history="1">
        <w:r w:rsidRPr="00383AC9">
          <w:rPr>
            <w:rStyle w:val="a4"/>
            <w:color w:val="000000"/>
            <w:szCs w:val="24"/>
            <w:u w:val="none"/>
          </w:rPr>
          <w:t>14</w:t>
        </w:r>
      </w:hyperlink>
      <w:r w:rsidRPr="00383AC9">
        <w:rPr>
          <w:color w:val="000000"/>
          <w:szCs w:val="24"/>
        </w:rPr>
        <w:t xml:space="preserve"> или </w:t>
      </w:r>
      <w:hyperlink w:anchor="sub_391220" w:history="1">
        <w:r w:rsidRPr="00383AC9">
          <w:rPr>
            <w:rStyle w:val="a4"/>
            <w:color w:val="000000"/>
            <w:szCs w:val="24"/>
            <w:u w:val="none"/>
          </w:rPr>
          <w:t xml:space="preserve">20 </w:t>
        </w:r>
      </w:hyperlink>
      <w:r w:rsidRPr="00383AC9">
        <w:rPr>
          <w:color w:val="000000"/>
          <w:szCs w:val="24"/>
        </w:rPr>
        <w:t>статьи  39.12 ЗК РФ, возмещение расходов, связанных с выполнением кадастровых работ                                              в отношении земельного участка, являющегося предметом договора, а также расходов, связанных с организацией и проведением аукциона.</w:t>
      </w:r>
      <w:proofErr w:type="gramEnd"/>
    </w:p>
    <w:p w:rsidR="009D624A" w:rsidRPr="00E42258" w:rsidRDefault="009D624A">
      <w:pPr>
        <w:jc w:val="right"/>
        <w:rPr>
          <w:color w:val="000000"/>
        </w:rPr>
      </w:pPr>
      <w:r w:rsidRPr="00383AC9">
        <w:rPr>
          <w:b/>
          <w:color w:val="000000"/>
          <w:szCs w:val="24"/>
        </w:rPr>
        <w:t xml:space="preserve">                                                                                                            </w:t>
      </w:r>
      <w:r w:rsidR="00E42258">
        <w:rPr>
          <w:b/>
          <w:color w:val="000000"/>
          <w:szCs w:val="24"/>
        </w:rPr>
        <w:t xml:space="preserve">                              </w:t>
      </w:r>
    </w:p>
    <w:p w:rsidR="009D624A" w:rsidRPr="00383AC9" w:rsidRDefault="009D624A">
      <w:pPr>
        <w:jc w:val="right"/>
        <w:rPr>
          <w:color w:val="000000"/>
        </w:rPr>
      </w:pPr>
      <w:r w:rsidRPr="00383AC9">
        <w:rPr>
          <w:b/>
          <w:color w:val="000000"/>
          <w:szCs w:val="24"/>
        </w:rPr>
        <w:t xml:space="preserve"> Комитет по управлению имуществом Миллеровского района</w:t>
      </w:r>
    </w:p>
    <w:p w:rsidR="009D624A" w:rsidRPr="00383AC9" w:rsidRDefault="009D624A">
      <w:pPr>
        <w:jc w:val="both"/>
        <w:rPr>
          <w:color w:val="000000"/>
          <w:szCs w:val="24"/>
        </w:rPr>
      </w:pPr>
    </w:p>
    <w:sectPr w:rsidR="009D624A" w:rsidRPr="00383AC9">
      <w:pgSz w:w="16838" w:h="11906" w:orient="landscape"/>
      <w:pgMar w:top="567" w:right="1102"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D4735"/>
    <w:rsid w:val="000109B6"/>
    <w:rsid w:val="00044A38"/>
    <w:rsid w:val="00096094"/>
    <w:rsid w:val="000A1459"/>
    <w:rsid w:val="000B33E0"/>
    <w:rsid w:val="000C63D1"/>
    <w:rsid w:val="000F6283"/>
    <w:rsid w:val="000F6880"/>
    <w:rsid w:val="00104D3D"/>
    <w:rsid w:val="001620DF"/>
    <w:rsid w:val="00185AEF"/>
    <w:rsid w:val="00240FEA"/>
    <w:rsid w:val="00252719"/>
    <w:rsid w:val="002819AA"/>
    <w:rsid w:val="002F6D67"/>
    <w:rsid w:val="00321D02"/>
    <w:rsid w:val="00335EF2"/>
    <w:rsid w:val="00342B4F"/>
    <w:rsid w:val="00371257"/>
    <w:rsid w:val="00374AE9"/>
    <w:rsid w:val="00383AC9"/>
    <w:rsid w:val="003A5EE3"/>
    <w:rsid w:val="003D7700"/>
    <w:rsid w:val="00432284"/>
    <w:rsid w:val="0048191E"/>
    <w:rsid w:val="00495346"/>
    <w:rsid w:val="004A58BA"/>
    <w:rsid w:val="004C309E"/>
    <w:rsid w:val="00522497"/>
    <w:rsid w:val="005D16B0"/>
    <w:rsid w:val="006279B3"/>
    <w:rsid w:val="006B3E62"/>
    <w:rsid w:val="006E7035"/>
    <w:rsid w:val="007A7E27"/>
    <w:rsid w:val="0080566F"/>
    <w:rsid w:val="0086483C"/>
    <w:rsid w:val="00887535"/>
    <w:rsid w:val="008F3FCF"/>
    <w:rsid w:val="009028BE"/>
    <w:rsid w:val="00915873"/>
    <w:rsid w:val="0095529F"/>
    <w:rsid w:val="00964954"/>
    <w:rsid w:val="00980E0E"/>
    <w:rsid w:val="009A3795"/>
    <w:rsid w:val="009D624A"/>
    <w:rsid w:val="009E71D0"/>
    <w:rsid w:val="009F04AA"/>
    <w:rsid w:val="00A56384"/>
    <w:rsid w:val="00A957E3"/>
    <w:rsid w:val="00AA305D"/>
    <w:rsid w:val="00AD57A9"/>
    <w:rsid w:val="00B42E51"/>
    <w:rsid w:val="00B515DD"/>
    <w:rsid w:val="00B634EE"/>
    <w:rsid w:val="00B81EFB"/>
    <w:rsid w:val="00B933CA"/>
    <w:rsid w:val="00C44262"/>
    <w:rsid w:val="00C86062"/>
    <w:rsid w:val="00CC4BCC"/>
    <w:rsid w:val="00D239C0"/>
    <w:rsid w:val="00E21FF3"/>
    <w:rsid w:val="00E26B7A"/>
    <w:rsid w:val="00E300C9"/>
    <w:rsid w:val="00E42258"/>
    <w:rsid w:val="00E555BB"/>
    <w:rsid w:val="00E7408F"/>
    <w:rsid w:val="00EA04DA"/>
    <w:rsid w:val="00ED4520"/>
    <w:rsid w:val="00ED4735"/>
    <w:rsid w:val="00F0448E"/>
    <w:rsid w:val="00F37A43"/>
    <w:rsid w:val="00FB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57"/>
    <w:pPr>
      <w:suppressAutoHyphens/>
    </w:pPr>
    <w:rPr>
      <w:sz w:val="24"/>
      <w:lang w:eastAsia="zh-CN"/>
    </w:rPr>
  </w:style>
  <w:style w:type="paragraph" w:styleId="1">
    <w:name w:val="heading 1"/>
    <w:basedOn w:val="a"/>
    <w:next w:val="a"/>
    <w:qFormat/>
    <w:pPr>
      <w:keepNext/>
      <w:numPr>
        <w:numId w:val="1"/>
      </w:numPr>
      <w:outlineLvl w:val="0"/>
    </w:pPr>
    <w:rPr>
      <w:b/>
    </w:rPr>
  </w:style>
  <w:style w:type="paragraph" w:styleId="2">
    <w:name w:val="heading 2"/>
    <w:basedOn w:val="a"/>
    <w:next w:val="a"/>
    <w:qFormat/>
    <w:pPr>
      <w:keepNext/>
      <w:numPr>
        <w:ilvl w:val="1"/>
        <w:numId w:val="1"/>
      </w:numPr>
      <w:outlineLvl w:val="1"/>
    </w:pPr>
    <w:rPr>
      <w:sz w:val="28"/>
    </w:rPr>
  </w:style>
  <w:style w:type="paragraph" w:styleId="3">
    <w:name w:val="heading 3"/>
    <w:basedOn w:val="a"/>
    <w:next w:val="a"/>
    <w:qFormat/>
    <w:pPr>
      <w:keepNext/>
      <w:numPr>
        <w:ilvl w:val="2"/>
        <w:numId w:val="1"/>
      </w:numPr>
      <w:jc w:val="center"/>
      <w:outlineLvl w:val="2"/>
    </w:pPr>
    <w:rPr>
      <w:sz w:val="28"/>
    </w:rPr>
  </w:style>
  <w:style w:type="paragraph" w:styleId="4">
    <w:name w:val="heading 4"/>
    <w:basedOn w:val="a"/>
    <w:next w:val="a"/>
    <w:qFormat/>
    <w:pPr>
      <w:keepNext/>
      <w:numPr>
        <w:ilvl w:val="3"/>
        <w:numId w:val="1"/>
      </w:numPr>
      <w:jc w:val="both"/>
      <w:outlineLvl w:val="3"/>
    </w:pPr>
    <w:rPr>
      <w:b/>
    </w:rPr>
  </w:style>
  <w:style w:type="paragraph" w:styleId="5">
    <w:name w:val="heading 5"/>
    <w:basedOn w:val="a"/>
    <w:next w:val="a"/>
    <w:qFormat/>
    <w:pPr>
      <w:keepNext/>
      <w:numPr>
        <w:ilvl w:val="4"/>
        <w:numId w:val="1"/>
      </w:numPr>
      <w:jc w:val="center"/>
      <w:outlineLvl w:val="4"/>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val="0"/>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10">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21">
    <w:name w:val="Основной текст 2 Знак"/>
    <w:rPr>
      <w:sz w:val="24"/>
    </w:rPr>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rPr>
      <w:b/>
    </w:rPr>
  </w:style>
  <w:style w:type="paragraph" w:styleId="a7">
    <w:name w:val="List"/>
    <w:basedOn w:val="a6"/>
    <w:rPr>
      <w:rFonts w:cs="Tahoma"/>
    </w:rPr>
  </w:style>
  <w:style w:type="paragraph" w:styleId="a8">
    <w:name w:val="caption"/>
    <w:basedOn w:val="a"/>
    <w:next w:val="a9"/>
    <w:qFormat/>
    <w:pPr>
      <w:jc w:val="center"/>
    </w:pPr>
  </w:style>
  <w:style w:type="paragraph" w:customStyle="1" w:styleId="22">
    <w:name w:val="Указатель2"/>
    <w:basedOn w:val="a"/>
    <w:pPr>
      <w:suppressLineNumbers/>
    </w:pPr>
    <w:rPr>
      <w:rFonts w:cs="Arial"/>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styleId="aa">
    <w:name w:val="Body Text Indent"/>
    <w:basedOn w:val="a"/>
    <w:pPr>
      <w:ind w:firstLine="993"/>
    </w:pPr>
    <w:rPr>
      <w:b/>
    </w:rPr>
  </w:style>
  <w:style w:type="paragraph" w:customStyle="1" w:styleId="210">
    <w:name w:val="Основной текст с отступом 21"/>
    <w:basedOn w:val="a"/>
    <w:pPr>
      <w:ind w:firstLine="851"/>
    </w:pPr>
    <w:rPr>
      <w:b/>
    </w:rPr>
  </w:style>
  <w:style w:type="paragraph" w:customStyle="1" w:styleId="211">
    <w:name w:val="Основной текст 21"/>
    <w:basedOn w:val="a"/>
    <w:pPr>
      <w:jc w:val="both"/>
    </w:pPr>
    <w:rPr>
      <w:b/>
    </w:rPr>
  </w:style>
  <w:style w:type="paragraph" w:customStyle="1" w:styleId="31">
    <w:name w:val="Основной текст 31"/>
    <w:basedOn w:val="a"/>
    <w:rPr>
      <w:sz w:val="28"/>
    </w:rPr>
  </w:style>
  <w:style w:type="paragraph" w:customStyle="1" w:styleId="13">
    <w:name w:val="Название объекта1"/>
    <w:basedOn w:val="a"/>
    <w:next w:val="a"/>
    <w:pPr>
      <w:jc w:val="center"/>
    </w:pPr>
    <w:rPr>
      <w:b/>
    </w:rPr>
  </w:style>
  <w:style w:type="paragraph" w:styleId="a9">
    <w:name w:val="Subtitle"/>
    <w:basedOn w:val="a5"/>
    <w:next w:val="a6"/>
    <w:qFormat/>
    <w:pPr>
      <w:jc w:val="center"/>
    </w:pPr>
    <w:rPr>
      <w:i/>
      <w:iCs/>
    </w:rPr>
  </w:style>
  <w:style w:type="paragraph" w:customStyle="1" w:styleId="310">
    <w:name w:val="Основной текст с отступом 31"/>
    <w:basedOn w:val="a"/>
    <w:pPr>
      <w:ind w:firstLine="720"/>
      <w:jc w:val="both"/>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rPr>
      <w:rFonts w:ascii="Tahoma" w:hAnsi="Tahoma" w:cs="Tahoma"/>
      <w:sz w:val="16"/>
      <w:szCs w:val="16"/>
      <w:lang/>
    </w:rPr>
  </w:style>
  <w:style w:type="paragraph" w:customStyle="1" w:styleId="220">
    <w:name w:val="Основной текст 22"/>
    <w:basedOn w:val="a"/>
    <w:pPr>
      <w:spacing w:after="120" w:line="480" w:lineRule="auto"/>
    </w:pPr>
    <w:rPr>
      <w:lang/>
    </w:rPr>
  </w:style>
  <w:style w:type="paragraph" w:customStyle="1" w:styleId="ConsNonformat">
    <w:name w:val="ConsNonformat"/>
    <w:pPr>
      <w:widowControl w:val="0"/>
      <w:suppressAutoHyphens/>
    </w:pPr>
    <w:rPr>
      <w:rFonts w:ascii="Courier New" w:hAnsi="Courier New" w:cs="Courier New"/>
      <w:lang w:eastAsia="zh-CN"/>
    </w:rPr>
  </w:style>
  <w:style w:type="paragraph" w:customStyle="1" w:styleId="BodyText2">
    <w:name w:val="Body Text 2"/>
    <w:basedOn w:val="a"/>
    <w:pPr>
      <w:suppressAutoHyphens w:val="0"/>
      <w:jc w:val="both"/>
    </w:pPr>
    <w:rPr>
      <w:sz w:val="18"/>
    </w:rPr>
  </w:style>
  <w:style w:type="paragraph" w:customStyle="1" w:styleId="ConsPlusNonformat">
    <w:name w:val="ConsPlusNonformat"/>
    <w:pPr>
      <w:suppressAutoHyphens/>
      <w:autoSpaceDE w:val="0"/>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2127</Words>
  <Characters>12127</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14226</CharactersWithSpaces>
  <SharedDoc>false</SharedDoc>
  <HLinks>
    <vt:vector size="18" baseType="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Дело</cp:lastModifiedBy>
  <cp:revision>2</cp:revision>
  <cp:lastPrinted>2019-03-04T12:23:00Z</cp:lastPrinted>
  <dcterms:created xsi:type="dcterms:W3CDTF">2021-04-09T07:49:00Z</dcterms:created>
  <dcterms:modified xsi:type="dcterms:W3CDTF">2021-04-09T07:49:00Z</dcterms:modified>
</cp:coreProperties>
</file>