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A4" w:rsidRDefault="00D92DA4" w:rsidP="00385E06">
      <w:pPr>
        <w:spacing w:after="0" w:line="360" w:lineRule="auto"/>
        <w:jc w:val="both"/>
        <w:rPr>
          <w:rFonts w:ascii="Times New Roman" w:hAnsi="Times New Roman" w:cs="Times New Roman"/>
          <w:b/>
          <w:sz w:val="28"/>
          <w:szCs w:val="28"/>
        </w:rPr>
      </w:pPr>
    </w:p>
    <w:p w:rsidR="00767457" w:rsidRDefault="00767457" w:rsidP="00385E06">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356235"/>
                    </a:xfrm>
                    <a:prstGeom prst="rect">
                      <a:avLst/>
                    </a:prstGeom>
                    <a:noFill/>
                    <a:ln>
                      <a:noFill/>
                    </a:ln>
                  </pic:spPr>
                </pic:pic>
              </a:graphicData>
            </a:graphic>
          </wp:anchor>
        </w:drawing>
      </w:r>
    </w:p>
    <w:p w:rsidR="00767457" w:rsidRDefault="00767457" w:rsidP="00385E06">
      <w:pPr>
        <w:spacing w:after="0" w:line="360" w:lineRule="auto"/>
        <w:ind w:firstLine="851"/>
        <w:jc w:val="both"/>
        <w:rPr>
          <w:rFonts w:ascii="Times New Roman" w:hAnsi="Times New Roman" w:cs="Times New Roman"/>
          <w:b/>
          <w:sz w:val="28"/>
          <w:szCs w:val="28"/>
        </w:rPr>
      </w:pPr>
    </w:p>
    <w:p w:rsidR="00D92DA4" w:rsidRPr="00D92DA4" w:rsidRDefault="00D92DA4" w:rsidP="00385E06">
      <w:pPr>
        <w:spacing w:line="360" w:lineRule="auto"/>
        <w:jc w:val="center"/>
        <w:rPr>
          <w:rFonts w:ascii="Times New Roman" w:hAnsi="Times New Roman" w:cs="Times New Roman"/>
          <w:sz w:val="28"/>
        </w:rPr>
      </w:pPr>
      <w:r>
        <w:rPr>
          <w:rFonts w:ascii="Times New Roman" w:hAnsi="Times New Roman" w:cs="Times New Roman"/>
          <w:sz w:val="28"/>
        </w:rPr>
        <w:t>Эксперты Федеральной кадастровой палаты ответили на вопросы владельцев жилья</w:t>
      </w:r>
    </w:p>
    <w:p w:rsidR="00D92DA4" w:rsidRPr="004B0920" w:rsidRDefault="00D92DA4" w:rsidP="00385E06">
      <w:pPr>
        <w:spacing w:line="360" w:lineRule="auto"/>
        <w:ind w:firstLine="708"/>
        <w:jc w:val="both"/>
        <w:rPr>
          <w:rFonts w:ascii="Times New Roman" w:hAnsi="Times New Roman" w:cs="Times New Roman"/>
          <w:b/>
          <w:sz w:val="28"/>
        </w:rPr>
      </w:pPr>
      <w:r w:rsidRPr="004B0920">
        <w:rPr>
          <w:rFonts w:ascii="Times New Roman" w:hAnsi="Times New Roman" w:cs="Times New Roman"/>
          <w:b/>
          <w:sz w:val="28"/>
        </w:rPr>
        <w:t xml:space="preserve">В ходе осенней Всероссийской недели консультаций Федеральной кадастровой палаты ответы на различные вопросы получили около </w:t>
      </w:r>
      <w:r w:rsidRPr="00C90A34">
        <w:rPr>
          <w:rFonts w:ascii="Times New Roman" w:hAnsi="Times New Roman" w:cs="Times New Roman"/>
          <w:b/>
          <w:sz w:val="28"/>
        </w:rPr>
        <w:t>3,5 тысяч</w:t>
      </w:r>
      <w:r w:rsidRPr="004B0920">
        <w:rPr>
          <w:rFonts w:ascii="Times New Roman" w:hAnsi="Times New Roman" w:cs="Times New Roman"/>
          <w:b/>
          <w:sz w:val="28"/>
        </w:rPr>
        <w:t xml:space="preserve"> человек. </w:t>
      </w:r>
      <w:r>
        <w:rPr>
          <w:rFonts w:ascii="Times New Roman" w:hAnsi="Times New Roman" w:cs="Times New Roman"/>
          <w:b/>
          <w:sz w:val="28"/>
        </w:rPr>
        <w:t>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D92DA4" w:rsidRDefault="00D92DA4" w:rsidP="00385E06">
      <w:pPr>
        <w:spacing w:line="360" w:lineRule="auto"/>
        <w:ind w:firstLine="708"/>
        <w:jc w:val="both"/>
        <w:rPr>
          <w:rFonts w:ascii="Times New Roman" w:hAnsi="Times New Roman" w:cs="Times New Roman"/>
          <w:sz w:val="28"/>
        </w:rPr>
      </w:pPr>
      <w:r w:rsidRPr="006834AA">
        <w:rPr>
          <w:rFonts w:ascii="Times New Roman" w:hAnsi="Times New Roman" w:cs="Times New Roman"/>
          <w:sz w:val="28"/>
        </w:rPr>
        <w:t xml:space="preserve">Федеральная кадастровая палата провела осеннюю Всероссийскую неделю консультаций во всех регионах страны. </w:t>
      </w:r>
      <w:r>
        <w:rPr>
          <w:rFonts w:ascii="Times New Roman" w:hAnsi="Times New Roman" w:cs="Times New Roman"/>
          <w:sz w:val="28"/>
        </w:rPr>
        <w:t xml:space="preserve">Всего в рамках Всероссийской недели консультаций помощь специалистов получили около </w:t>
      </w:r>
      <w:r w:rsidRPr="00C90A34">
        <w:rPr>
          <w:rFonts w:ascii="Times New Roman" w:hAnsi="Times New Roman" w:cs="Times New Roman"/>
          <w:sz w:val="28"/>
        </w:rPr>
        <w:t xml:space="preserve">3,5 тысяч </w:t>
      </w:r>
      <w:r>
        <w:rPr>
          <w:rFonts w:ascii="Times New Roman" w:hAnsi="Times New Roman" w:cs="Times New Roman"/>
          <w:sz w:val="28"/>
        </w:rPr>
        <w:t>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Чтобы </w:t>
      </w:r>
      <w:r w:rsidRPr="00657A72">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w:t>
      </w:r>
      <w:r w:rsidRPr="002D717B">
        <w:rPr>
          <w:rFonts w:ascii="Times New Roman" w:hAnsi="Times New Roman" w:cs="Times New Roman"/>
          <w:sz w:val="28"/>
        </w:rPr>
        <w:t>правоу</w:t>
      </w:r>
      <w:r>
        <w:rPr>
          <w:rFonts w:ascii="Times New Roman" w:hAnsi="Times New Roman" w:cs="Times New Roman"/>
          <w:sz w:val="28"/>
        </w:rPr>
        <w:t>станавлива</w:t>
      </w:r>
      <w:r w:rsidRPr="002D717B">
        <w:rPr>
          <w:rFonts w:ascii="Times New Roman" w:hAnsi="Times New Roman" w:cs="Times New Roman"/>
          <w:sz w:val="28"/>
        </w:rPr>
        <w:t>ющ</w:t>
      </w:r>
      <w:r>
        <w:rPr>
          <w:rFonts w:ascii="Times New Roman" w:hAnsi="Times New Roman" w:cs="Times New Roman"/>
          <w:sz w:val="28"/>
        </w:rPr>
        <w:t>ие</w:t>
      </w:r>
      <w:r w:rsidRPr="002D717B">
        <w:rPr>
          <w:rFonts w:ascii="Times New Roman" w:hAnsi="Times New Roman" w:cs="Times New Roman"/>
          <w:sz w:val="28"/>
        </w:rPr>
        <w:t xml:space="preserve"> </w:t>
      </w:r>
      <w:r>
        <w:rPr>
          <w:rFonts w:ascii="Times New Roman" w:hAnsi="Times New Roman" w:cs="Times New Roman"/>
          <w:sz w:val="28"/>
        </w:rPr>
        <w:t xml:space="preserve">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Но важно помнить, что ранее выдаваемые свидетельства о регистрации прав </w:t>
      </w:r>
      <w:proofErr w:type="gramStart"/>
      <w:r w:rsidR="00FD7ABE">
        <w:rPr>
          <w:rFonts w:ascii="Times New Roman" w:hAnsi="Times New Roman" w:cs="Times New Roman"/>
          <w:sz w:val="28"/>
        </w:rPr>
        <w:t>-</w:t>
      </w:r>
      <w:bookmarkStart w:id="0" w:name="_GoBack"/>
      <w:bookmarkEnd w:id="0"/>
      <w:r>
        <w:rPr>
          <w:rFonts w:ascii="Times New Roman" w:hAnsi="Times New Roman" w:cs="Times New Roman"/>
          <w:sz w:val="28"/>
        </w:rPr>
        <w:t>э</w:t>
      </w:r>
      <w:proofErr w:type="gramEnd"/>
      <w:r>
        <w:rPr>
          <w:rFonts w:ascii="Times New Roman" w:hAnsi="Times New Roman" w:cs="Times New Roman"/>
          <w:sz w:val="28"/>
        </w:rPr>
        <w:t xml:space="preserve">то </w:t>
      </w:r>
      <w:proofErr w:type="spellStart"/>
      <w:r>
        <w:rPr>
          <w:rFonts w:ascii="Times New Roman" w:hAnsi="Times New Roman" w:cs="Times New Roman"/>
          <w:sz w:val="28"/>
        </w:rPr>
        <w:t>правоподтверждающий</w:t>
      </w:r>
      <w:proofErr w:type="spellEnd"/>
      <w:r>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w:t>
      </w:r>
      <w:r>
        <w:rPr>
          <w:rFonts w:ascii="Times New Roman" w:hAnsi="Times New Roman" w:cs="Times New Roman"/>
          <w:sz w:val="28"/>
        </w:rPr>
        <w:lastRenderedPageBreak/>
        <w:t xml:space="preserve">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102CF9">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w:t>
      </w:r>
      <w:r w:rsidRPr="00936788">
        <w:rPr>
          <w:rFonts w:ascii="Times New Roman" w:hAnsi="Times New Roman" w:cs="Times New Roman"/>
          <w:b/>
          <w:sz w:val="28"/>
        </w:rPr>
        <w:t xml:space="preserve"> Федеральной кадастровой палаты</w:t>
      </w:r>
      <w:r>
        <w:rPr>
          <w:rFonts w:ascii="Times New Roman" w:hAnsi="Times New Roman" w:cs="Times New Roman"/>
          <w:b/>
          <w:sz w:val="28"/>
        </w:rPr>
        <w:t xml:space="preserve"> Надежда Лещенко</w:t>
      </w:r>
      <w:r w:rsidRPr="00936788">
        <w:rPr>
          <w:rFonts w:ascii="Times New Roman" w:hAnsi="Times New Roman" w:cs="Times New Roman"/>
          <w:b/>
          <w:sz w:val="28"/>
        </w:rPr>
        <w:t>.</w:t>
      </w:r>
      <w:r>
        <w:rPr>
          <w:rFonts w:ascii="Times New Roman" w:hAnsi="Times New Roman" w:cs="Times New Roman"/>
          <w:sz w:val="28"/>
        </w:rPr>
        <w:t xml:space="preserve"> – </w:t>
      </w:r>
      <w:r w:rsidRPr="00102CF9">
        <w:rPr>
          <w:rFonts w:ascii="Times New Roman" w:hAnsi="Times New Roman" w:cs="Times New Roman"/>
          <w:i/>
          <w:sz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rsidR="00D92DA4" w:rsidRPr="00936788" w:rsidRDefault="00D92DA4" w:rsidP="00385E06">
      <w:pPr>
        <w:spacing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rFonts w:ascii="Times New Roman" w:hAnsi="Times New Roman" w:cs="Times New Roman"/>
          <w:sz w:val="28"/>
        </w:rPr>
        <w:t>непредоставлени</w:t>
      </w:r>
      <w:r w:rsidR="00B40568">
        <w:rPr>
          <w:rFonts w:ascii="Times New Roman" w:hAnsi="Times New Roman" w:cs="Times New Roman"/>
          <w:sz w:val="28"/>
        </w:rPr>
        <w:t>и</w:t>
      </w:r>
      <w:proofErr w:type="spellEnd"/>
      <w:r>
        <w:rPr>
          <w:rFonts w:ascii="Times New Roman" w:hAnsi="Times New Roman" w:cs="Times New Roman"/>
          <w:sz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w:t>
      </w:r>
      <w:r w:rsidRPr="00936788">
        <w:rPr>
          <w:rFonts w:ascii="Times New Roman" w:hAnsi="Times New Roman" w:cs="Times New Roman"/>
          <w:sz w:val="28"/>
          <w:szCs w:val="28"/>
        </w:rPr>
        <w:t>объект у несовершеннолетних.</w:t>
      </w:r>
      <w:r>
        <w:rPr>
          <w:rFonts w:ascii="Times New Roman" w:hAnsi="Times New Roman" w:cs="Times New Roman"/>
          <w:sz w:val="28"/>
          <w:szCs w:val="28"/>
        </w:rPr>
        <w:t xml:space="preserve"> </w:t>
      </w:r>
    </w:p>
    <w:p w:rsidR="00D92DA4" w:rsidRPr="00936788" w:rsidRDefault="00D92DA4" w:rsidP="00385E06">
      <w:pPr>
        <w:pStyle w:val="a4"/>
        <w:shd w:val="clear" w:color="auto" w:fill="FFFFFF"/>
        <w:spacing w:before="0" w:beforeAutospacing="0" w:after="225" w:afterAutospacing="0" w:line="360" w:lineRule="auto"/>
        <w:ind w:firstLine="708"/>
        <w:jc w:val="both"/>
        <w:rPr>
          <w:color w:val="777777"/>
          <w:sz w:val="28"/>
          <w:szCs w:val="28"/>
        </w:rPr>
      </w:pPr>
      <w:r w:rsidRPr="001E77A1">
        <w:rPr>
          <w:color w:val="000000"/>
          <w:sz w:val="28"/>
          <w:szCs w:val="28"/>
        </w:rPr>
        <w:t>«</w:t>
      </w:r>
      <w:r w:rsidRPr="001E77A1">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1E77A1">
        <w:rPr>
          <w:color w:val="000000"/>
          <w:sz w:val="28"/>
          <w:szCs w:val="28"/>
        </w:rPr>
        <w:t xml:space="preserve">», </w:t>
      </w:r>
      <w:r w:rsidRPr="001E77A1">
        <w:rPr>
          <w:sz w:val="28"/>
        </w:rPr>
        <w:t xml:space="preserve">– </w:t>
      </w:r>
      <w:r w:rsidRPr="001E77A1">
        <w:rPr>
          <w:color w:val="000000"/>
          <w:sz w:val="28"/>
          <w:szCs w:val="28"/>
        </w:rPr>
        <w:t xml:space="preserve">предупреждает </w:t>
      </w:r>
      <w:r w:rsidRPr="001E77A1">
        <w:rPr>
          <w:b/>
          <w:color w:val="000000"/>
          <w:sz w:val="28"/>
          <w:szCs w:val="28"/>
        </w:rPr>
        <w:t>эксперт Кадастровой палаты</w:t>
      </w:r>
      <w:r w:rsidRPr="001E77A1">
        <w:rPr>
          <w:color w:val="000000"/>
          <w:sz w:val="28"/>
          <w:szCs w:val="28"/>
        </w:rPr>
        <w:t>.</w:t>
      </w:r>
      <w:r w:rsidRPr="00936788">
        <w:rPr>
          <w:color w:val="000000"/>
          <w:sz w:val="28"/>
          <w:szCs w:val="28"/>
        </w:rPr>
        <w:t> </w:t>
      </w:r>
    </w:p>
    <w:p w:rsidR="00D92DA4" w:rsidRPr="00936788" w:rsidRDefault="00D92DA4" w:rsidP="00385E06">
      <w:pPr>
        <w:spacing w:line="360" w:lineRule="auto"/>
        <w:ind w:firstLine="708"/>
        <w:jc w:val="both"/>
        <w:rPr>
          <w:rFonts w:ascii="Times New Roman" w:hAnsi="Times New Roman" w:cs="Times New Roman"/>
          <w:sz w:val="28"/>
        </w:rPr>
      </w:pPr>
      <w:r w:rsidRPr="00936788">
        <w:rPr>
          <w:rFonts w:ascii="Times New Roman" w:hAnsi="Times New Roman" w:cs="Times New Roman"/>
          <w:sz w:val="28"/>
        </w:rPr>
        <w:lastRenderedPageBreak/>
        <w:t>«</w:t>
      </w:r>
      <w:r w:rsidRPr="00936788">
        <w:rPr>
          <w:rFonts w:ascii="Times New Roman" w:hAnsi="Times New Roman" w:cs="Times New Roman"/>
          <w:i/>
          <w:sz w:val="28"/>
        </w:rPr>
        <w:t xml:space="preserve">Договор купли-продажи можно составить в простой письменной форме </w:t>
      </w:r>
      <w:r>
        <w:rPr>
          <w:rFonts w:ascii="Times New Roman" w:hAnsi="Times New Roman" w:cs="Times New Roman"/>
          <w:i/>
          <w:sz w:val="28"/>
        </w:rPr>
        <w:t xml:space="preserve">и помимо существенных условий, предусмотренных Гражданским кодексом Российской Федерации, </w:t>
      </w:r>
      <w:r w:rsidRPr="00936788">
        <w:rPr>
          <w:rFonts w:ascii="Times New Roman" w:hAnsi="Times New Roman" w:cs="Times New Roman"/>
          <w:i/>
          <w:sz w:val="28"/>
        </w:rPr>
        <w:t>оговорить в нем любые важные для вас моменты</w:t>
      </w:r>
      <w:r>
        <w:rPr>
          <w:rFonts w:ascii="Times New Roman" w:hAnsi="Times New Roman" w:cs="Times New Roman"/>
          <w:sz w:val="28"/>
        </w:rPr>
        <w:t xml:space="preserve">, – напоминает </w:t>
      </w:r>
      <w:r w:rsidRPr="002E0C66">
        <w:rPr>
          <w:rFonts w:ascii="Times New Roman" w:hAnsi="Times New Roman" w:cs="Times New Roman"/>
          <w:b/>
          <w:sz w:val="28"/>
        </w:rPr>
        <w:t>Надежда Лещенко</w:t>
      </w:r>
      <w:r w:rsidRPr="00936788">
        <w:rPr>
          <w:rFonts w:ascii="Times New Roman" w:hAnsi="Times New Roman" w:cs="Times New Roman"/>
          <w:sz w:val="28"/>
        </w:rPr>
        <w:t xml:space="preserve">. </w:t>
      </w:r>
      <w:r>
        <w:rPr>
          <w:rFonts w:ascii="Times New Roman" w:hAnsi="Times New Roman" w:cs="Times New Roman"/>
          <w:sz w:val="28"/>
        </w:rPr>
        <w:t xml:space="preserve">– </w:t>
      </w:r>
      <w:r w:rsidRPr="00936788">
        <w:rPr>
          <w:rFonts w:ascii="Times New Roman" w:hAnsi="Times New Roman" w:cs="Times New Roman"/>
          <w:i/>
          <w:sz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w:t>
      </w:r>
      <w:r>
        <w:rPr>
          <w:rFonts w:ascii="Times New Roman" w:hAnsi="Times New Roman" w:cs="Times New Roman"/>
          <w:i/>
          <w:sz w:val="28"/>
        </w:rPr>
        <w:t>, при условии отсутствия иных законных причин, препятствующих в ее проведении,</w:t>
      </w:r>
      <w:r w:rsidRPr="00936788">
        <w:rPr>
          <w:rFonts w:ascii="Times New Roman" w:hAnsi="Times New Roman" w:cs="Times New Roman"/>
          <w:i/>
          <w:sz w:val="28"/>
        </w:rPr>
        <w:t xml:space="preserve"> вы станете законным владельцем приобретенной недвижимости</w:t>
      </w:r>
      <w:r w:rsidRPr="00936788">
        <w:rPr>
          <w:rFonts w:ascii="Times New Roman" w:hAnsi="Times New Roman" w:cs="Times New Roman"/>
          <w:sz w:val="28"/>
        </w:rPr>
        <w:t>».</w:t>
      </w:r>
    </w:p>
    <w:p w:rsidR="000910F3" w:rsidRDefault="00D92DA4" w:rsidP="00385E06">
      <w:pPr>
        <w:spacing w:line="360" w:lineRule="auto"/>
        <w:ind w:firstLine="708"/>
        <w:jc w:val="both"/>
        <w:rPr>
          <w:rFonts w:ascii="Times New Roman" w:hAnsi="Times New Roman" w:cs="Times New Roman"/>
          <w:sz w:val="28"/>
        </w:rPr>
      </w:pPr>
      <w:r w:rsidRPr="00657A72">
        <w:rPr>
          <w:rFonts w:ascii="Times New Roman" w:hAnsi="Times New Roman" w:cs="Times New Roman"/>
          <w:b/>
          <w:sz w:val="28"/>
        </w:rPr>
        <w:t>Дарение</w:t>
      </w:r>
      <w:r>
        <w:rPr>
          <w:rFonts w:ascii="Times New Roman" w:hAnsi="Times New Roman" w:cs="Times New Roman"/>
          <w:sz w:val="28"/>
        </w:rPr>
        <w:t xml:space="preserve"> – отдельная категория сделок с недвижимостью</w:t>
      </w:r>
      <w:r w:rsidRPr="00524378">
        <w:rPr>
          <w:rFonts w:ascii="Times New Roman" w:hAnsi="Times New Roman" w:cs="Times New Roman"/>
          <w:sz w:val="28"/>
        </w:rPr>
        <w:t>. Она отличается от купли-продажи тем, что в этом случае не предусматривается плата</w:t>
      </w:r>
      <w:r>
        <w:rPr>
          <w:rFonts w:ascii="Times New Roman" w:hAnsi="Times New Roman" w:cs="Times New Roman"/>
          <w:sz w:val="28"/>
        </w:rPr>
        <w:t xml:space="preserve"> за недвижимость </w:t>
      </w:r>
      <w:r w:rsidRPr="00524378">
        <w:rPr>
          <w:rFonts w:ascii="Times New Roman" w:hAnsi="Times New Roman" w:cs="Times New Roman"/>
          <w:sz w:val="28"/>
        </w:rPr>
        <w:t>ни в каком виде</w:t>
      </w:r>
      <w:r>
        <w:rPr>
          <w:rFonts w:ascii="Times New Roman" w:hAnsi="Times New Roman" w:cs="Times New Roman"/>
          <w:sz w:val="28"/>
        </w:rPr>
        <w:t>, т.е. такая сделка является безвозмездной</w:t>
      </w:r>
      <w:r w:rsidRPr="00524378">
        <w:rPr>
          <w:rFonts w:ascii="Times New Roman" w:hAnsi="Times New Roman" w:cs="Times New Roman"/>
          <w:sz w:val="28"/>
        </w:rPr>
        <w:t>.</w:t>
      </w:r>
      <w:r>
        <w:rPr>
          <w:rFonts w:ascii="Times New Roman" w:hAnsi="Times New Roman" w:cs="Times New Roman"/>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случае приобретения </w:t>
      </w:r>
      <w:r w:rsidRPr="00C4359C">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w:t>
      </w:r>
      <w:r w:rsidRPr="001A78CD">
        <w:rPr>
          <w:rFonts w:ascii="Times New Roman" w:hAnsi="Times New Roman" w:cs="Times New Roman"/>
          <w:sz w:val="28"/>
        </w:rPr>
        <w:t>является долевым собственником в праве</w:t>
      </w:r>
      <w:r>
        <w:rPr>
          <w:rFonts w:ascii="Times New Roman" w:hAnsi="Times New Roman" w:cs="Times New Roman"/>
          <w:sz w:val="28"/>
        </w:rPr>
        <w:t xml:space="preserve"> общей долевой собственности на квартиру или комнату в коммунальной квартире</w:t>
      </w:r>
      <w:r w:rsidRPr="001A78CD">
        <w:rPr>
          <w:rFonts w:ascii="Times New Roman" w:hAnsi="Times New Roman" w:cs="Times New Roman"/>
          <w:sz w:val="28"/>
        </w:rPr>
        <w:t>.</w:t>
      </w:r>
    </w:p>
    <w:p w:rsidR="00D92DA4" w:rsidRDefault="00D92DA4" w:rsidP="005755CE">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C4359C">
        <w:rPr>
          <w:rFonts w:ascii="Times New Roman" w:hAnsi="Times New Roman" w:cs="Times New Roman"/>
          <w:i/>
          <w:sz w:val="28"/>
        </w:rPr>
        <w:t xml:space="preserve">Может оказаться, что фактическим </w:t>
      </w:r>
      <w:r>
        <w:rPr>
          <w:rFonts w:ascii="Times New Roman" w:hAnsi="Times New Roman" w:cs="Times New Roman"/>
          <w:i/>
          <w:sz w:val="28"/>
        </w:rPr>
        <w:t>собственником</w:t>
      </w:r>
      <w:r w:rsidRPr="00C4359C">
        <w:rPr>
          <w:rFonts w:ascii="Times New Roman" w:hAnsi="Times New Roman" w:cs="Times New Roman"/>
          <w:i/>
          <w:sz w:val="28"/>
        </w:rPr>
        <w:t xml:space="preserve"> интересующего вас помещения является муниципалитет</w:t>
      </w:r>
      <w:r>
        <w:rPr>
          <w:rFonts w:ascii="Times New Roman" w:hAnsi="Times New Roman" w:cs="Times New Roman"/>
          <w:i/>
          <w:sz w:val="28"/>
        </w:rPr>
        <w:t>,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sidRPr="004853A9">
        <w:rPr>
          <w:rFonts w:ascii="Times New Roman" w:hAnsi="Times New Roman" w:cs="Times New Roman"/>
          <w:b/>
          <w:sz w:val="28"/>
        </w:rPr>
        <w:t>Надежда Лещенко.</w:t>
      </w:r>
      <w:r>
        <w:rPr>
          <w:rFonts w:ascii="Times New Roman" w:hAnsi="Times New Roman" w:cs="Times New Roman"/>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w:t>
      </w:r>
      <w:r>
        <w:rPr>
          <w:rFonts w:ascii="Times New Roman" w:hAnsi="Times New Roman" w:cs="Times New Roman"/>
          <w:sz w:val="28"/>
        </w:rPr>
        <w:lastRenderedPageBreak/>
        <w:t>Иначе говоря, продавец комнаты должен уведомить владельцев соседних комнат о предполагаемой продаже и условиях</w:t>
      </w:r>
      <w:r w:rsidR="00E10014">
        <w:rPr>
          <w:rFonts w:ascii="Times New Roman" w:hAnsi="Times New Roman" w:cs="Times New Roman"/>
          <w:sz w:val="28"/>
        </w:rPr>
        <w:t>, на которых продается комната</w:t>
      </w:r>
      <w:r>
        <w:rPr>
          <w:rFonts w:ascii="Times New Roman" w:hAnsi="Times New Roman" w:cs="Times New Roman"/>
          <w:sz w:val="28"/>
        </w:rPr>
        <w:t>; если сособственники откажутся приобретать комнату, то продавец имеет право продать ее на этих же условиях стороннему покупателю.</w:t>
      </w:r>
    </w:p>
    <w:p w:rsidR="00D92DA4" w:rsidRPr="00D74E94" w:rsidRDefault="00D92DA4" w:rsidP="00385E06">
      <w:pPr>
        <w:spacing w:line="360" w:lineRule="auto"/>
        <w:ind w:firstLine="708"/>
        <w:jc w:val="both"/>
        <w:rPr>
          <w:rFonts w:ascii="Times New Roman" w:hAnsi="Times New Roman" w:cs="Times New Roman"/>
          <w:sz w:val="28"/>
        </w:rPr>
      </w:pPr>
      <w:r w:rsidRPr="00C67DB3">
        <w:rPr>
          <w:rFonts w:ascii="Times New Roman" w:hAnsi="Times New Roman" w:cs="Times New Roman"/>
          <w:sz w:val="28"/>
        </w:rPr>
        <w:t xml:space="preserve">Важно помнить, что </w:t>
      </w:r>
      <w:hyperlink r:id="rId6" w:history="1">
        <w:r w:rsidRPr="00361B79">
          <w:rPr>
            <w:rStyle w:val="a3"/>
            <w:rFonts w:ascii="Times New Roman" w:hAnsi="Times New Roman" w:cs="Times New Roman"/>
            <w:sz w:val="28"/>
          </w:rPr>
          <w:t>с 31 июля 2019 года</w:t>
        </w:r>
      </w:hyperlink>
      <w:r w:rsidRPr="00D74E94">
        <w:rPr>
          <w:rFonts w:ascii="Times New Roman" w:hAnsi="Times New Roman" w:cs="Times New Roman"/>
          <w:sz w:val="28"/>
        </w:rPr>
        <w:t xml:space="preserve"> нотариальное удостоверение не требуется при заключении сделки по отчуждению или ипотеке долей </w:t>
      </w:r>
      <w:r>
        <w:rPr>
          <w:rFonts w:ascii="Times New Roman" w:hAnsi="Times New Roman" w:cs="Times New Roman"/>
          <w:sz w:val="28"/>
        </w:rPr>
        <w:t xml:space="preserve">в праве общей долевой собственности </w:t>
      </w:r>
      <w:r w:rsidRPr="00D74E94">
        <w:rPr>
          <w:rFonts w:ascii="Times New Roman" w:hAnsi="Times New Roman" w:cs="Times New Roman"/>
          <w:sz w:val="28"/>
        </w:rPr>
        <w:t>на недвижимое имущество, если сделка проводится одновре</w:t>
      </w:r>
      <w:r w:rsidRPr="00C67DB3">
        <w:rPr>
          <w:rFonts w:ascii="Times New Roman" w:hAnsi="Times New Roman" w:cs="Times New Roman"/>
          <w:sz w:val="28"/>
        </w:rPr>
        <w:t>менно всеми со</w:t>
      </w:r>
      <w:r>
        <w:rPr>
          <w:rFonts w:ascii="Times New Roman" w:hAnsi="Times New Roman" w:cs="Times New Roman"/>
          <w:sz w:val="28"/>
        </w:rPr>
        <w:t>со</w:t>
      </w:r>
      <w:r w:rsidRPr="00C67DB3">
        <w:rPr>
          <w:rFonts w:ascii="Times New Roman" w:hAnsi="Times New Roman" w:cs="Times New Roman"/>
          <w:sz w:val="28"/>
        </w:rPr>
        <w:t>бственниками. </w:t>
      </w:r>
      <w:r w:rsidRPr="00D74E94">
        <w:rPr>
          <w:rFonts w:ascii="Times New Roman" w:hAnsi="Times New Roman" w:cs="Times New Roman"/>
          <w:sz w:val="28"/>
        </w:rPr>
        <w:t xml:space="preserve">Другими словами, договор купли-продажи, дарения, наследования или ипотеки долей может быть заключен в простой письменной форме, если подписан всеми </w:t>
      </w:r>
      <w:r>
        <w:rPr>
          <w:rFonts w:ascii="Times New Roman" w:hAnsi="Times New Roman" w:cs="Times New Roman"/>
          <w:sz w:val="28"/>
        </w:rPr>
        <w:t xml:space="preserve">участниками </w:t>
      </w:r>
      <w:r w:rsidRPr="00D74E94">
        <w:rPr>
          <w:rFonts w:ascii="Times New Roman" w:hAnsi="Times New Roman" w:cs="Times New Roman"/>
          <w:sz w:val="28"/>
        </w:rPr>
        <w:t>долев</w:t>
      </w:r>
      <w:r>
        <w:rPr>
          <w:rFonts w:ascii="Times New Roman" w:hAnsi="Times New Roman" w:cs="Times New Roman"/>
          <w:sz w:val="28"/>
        </w:rPr>
        <w:t>ой</w:t>
      </w:r>
      <w:r w:rsidRPr="00D74E94">
        <w:rPr>
          <w:rFonts w:ascii="Times New Roman" w:hAnsi="Times New Roman" w:cs="Times New Roman"/>
          <w:sz w:val="28"/>
        </w:rPr>
        <w:t xml:space="preserve"> собстве</w:t>
      </w:r>
      <w:r>
        <w:rPr>
          <w:rFonts w:ascii="Times New Roman" w:hAnsi="Times New Roman" w:cs="Times New Roman"/>
          <w:sz w:val="28"/>
        </w:rPr>
        <w:t>н</w:t>
      </w:r>
      <w:r w:rsidRPr="00D74E94">
        <w:rPr>
          <w:rFonts w:ascii="Times New Roman" w:hAnsi="Times New Roman" w:cs="Times New Roman"/>
          <w:sz w:val="28"/>
        </w:rPr>
        <w:t>н</w:t>
      </w:r>
      <w:r>
        <w:rPr>
          <w:rFonts w:ascii="Times New Roman" w:hAnsi="Times New Roman" w:cs="Times New Roman"/>
          <w:sz w:val="28"/>
        </w:rPr>
        <w:t>ости (сособственниками)</w:t>
      </w:r>
      <w:r w:rsidRPr="00D74E94">
        <w:rPr>
          <w:rFonts w:ascii="Times New Roman" w:hAnsi="Times New Roman" w:cs="Times New Roman"/>
          <w:sz w:val="28"/>
        </w:rPr>
        <w:t xml:space="preserve"> без исключения.</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b/>
          <w:sz w:val="28"/>
        </w:rPr>
        <w:t>оформления прав</w:t>
      </w:r>
      <w:r w:rsidRPr="000D309C">
        <w:rPr>
          <w:rFonts w:ascii="Times New Roman" w:hAnsi="Times New Roman" w:cs="Times New Roman"/>
          <w:b/>
          <w:sz w:val="28"/>
        </w:rPr>
        <w:t xml:space="preserve"> </w:t>
      </w:r>
      <w:r>
        <w:rPr>
          <w:rFonts w:ascii="Times New Roman" w:hAnsi="Times New Roman" w:cs="Times New Roman"/>
          <w:sz w:val="28"/>
        </w:rPr>
        <w:t xml:space="preserve">на квартиру или комнату </w:t>
      </w:r>
      <w:r w:rsidRPr="00A05CAE">
        <w:rPr>
          <w:rFonts w:ascii="Times New Roman" w:hAnsi="Times New Roman" w:cs="Times New Roman"/>
          <w:sz w:val="28"/>
        </w:rPr>
        <w:t xml:space="preserve">нужно </w:t>
      </w:r>
      <w:r>
        <w:rPr>
          <w:rFonts w:ascii="Times New Roman" w:hAnsi="Times New Roman" w:cs="Times New Roman"/>
          <w:sz w:val="28"/>
        </w:rPr>
        <w:t>представить</w:t>
      </w:r>
      <w:r w:rsidRPr="00A05CAE">
        <w:rPr>
          <w:rFonts w:ascii="Times New Roman" w:hAnsi="Times New Roman" w:cs="Times New Roman"/>
          <w:sz w:val="28"/>
        </w:rPr>
        <w:t xml:space="preserve"> в орган регистрации прав </w:t>
      </w:r>
      <w:r>
        <w:rPr>
          <w:rFonts w:ascii="Times New Roman" w:hAnsi="Times New Roman" w:cs="Times New Roman"/>
          <w:sz w:val="28"/>
        </w:rPr>
        <w:t xml:space="preserve">и </w:t>
      </w:r>
      <w:r w:rsidRPr="00A05CAE">
        <w:rPr>
          <w:rFonts w:ascii="Times New Roman" w:hAnsi="Times New Roman" w:cs="Times New Roman"/>
          <w:sz w:val="28"/>
        </w:rPr>
        <w:t xml:space="preserve">документы, </w:t>
      </w:r>
      <w:r>
        <w:rPr>
          <w:rFonts w:ascii="Times New Roman" w:hAnsi="Times New Roman" w:cs="Times New Roman"/>
          <w:sz w:val="28"/>
        </w:rPr>
        <w:t>являющиеся основанием для</w:t>
      </w:r>
      <w:r w:rsidRPr="00A05CAE">
        <w:rPr>
          <w:rFonts w:ascii="Times New Roman" w:hAnsi="Times New Roman" w:cs="Times New Roman"/>
          <w:sz w:val="28"/>
        </w:rPr>
        <w:t xml:space="preserve"> переход</w:t>
      </w:r>
      <w:r>
        <w:rPr>
          <w:rFonts w:ascii="Times New Roman" w:hAnsi="Times New Roman" w:cs="Times New Roman"/>
          <w:sz w:val="28"/>
        </w:rPr>
        <w:t>а</w:t>
      </w:r>
      <w:r w:rsidRPr="00A05CAE">
        <w:rPr>
          <w:rFonts w:ascii="Times New Roman" w:hAnsi="Times New Roman" w:cs="Times New Roman"/>
          <w:sz w:val="28"/>
        </w:rPr>
        <w:t xml:space="preserve"> права</w:t>
      </w:r>
      <w:r>
        <w:rPr>
          <w:rFonts w:ascii="Times New Roman" w:hAnsi="Times New Roman" w:cs="Times New Roman"/>
          <w:sz w:val="28"/>
        </w:rPr>
        <w:t xml:space="preserve"> собственности</w:t>
      </w:r>
      <w:r w:rsidRPr="00A05CAE">
        <w:rPr>
          <w:rFonts w:ascii="Times New Roman" w:hAnsi="Times New Roman" w:cs="Times New Roman"/>
          <w:sz w:val="28"/>
        </w:rPr>
        <w:t xml:space="preserve"> в результате сделки, и квитанцию об оплате госпошлины.</w:t>
      </w:r>
      <w:r>
        <w:rPr>
          <w:rFonts w:ascii="Times New Roman" w:hAnsi="Times New Roman" w:cs="Times New Roman"/>
          <w:sz w:val="28"/>
        </w:rPr>
        <w:t xml:space="preserve"> </w:t>
      </w:r>
    </w:p>
    <w:p w:rsidR="00D92DA4" w:rsidRPr="004853A9" w:rsidRDefault="00D92DA4" w:rsidP="00385E06">
      <w:pPr>
        <w:spacing w:line="360" w:lineRule="auto"/>
        <w:ind w:firstLine="708"/>
        <w:jc w:val="both"/>
        <w:rPr>
          <w:rFonts w:ascii="Times New Roman" w:hAnsi="Times New Roman" w:cs="Times New Roman"/>
          <w:b/>
          <w:sz w:val="28"/>
        </w:rPr>
      </w:pPr>
      <w:r>
        <w:rPr>
          <w:rFonts w:ascii="Times New Roman" w:hAnsi="Times New Roman" w:cs="Times New Roman"/>
          <w:sz w:val="28"/>
        </w:rPr>
        <w:t>«</w:t>
      </w:r>
      <w:r w:rsidRPr="000D309C">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sidRPr="000D309C">
        <w:rPr>
          <w:rFonts w:ascii="Times New Roman" w:hAnsi="Times New Roman" w:cs="Times New Roman"/>
          <w:i/>
          <w:sz w:val="28"/>
        </w:rPr>
        <w:t>Это можно сделать в ходе личного визита через МФЦ</w:t>
      </w:r>
      <w:r>
        <w:rPr>
          <w:rFonts w:ascii="Times New Roman" w:hAnsi="Times New Roman" w:cs="Times New Roman"/>
          <w:i/>
          <w:sz w:val="28"/>
        </w:rPr>
        <w:t>, посредством почтового отправления</w:t>
      </w:r>
      <w:r w:rsidRPr="000D309C">
        <w:rPr>
          <w:rFonts w:ascii="Times New Roman" w:hAnsi="Times New Roman" w:cs="Times New Roman"/>
          <w:i/>
          <w:sz w:val="28"/>
        </w:rPr>
        <w:t xml:space="preserve"> или с помощью электронных сервисов</w:t>
      </w:r>
      <w:r>
        <w:rPr>
          <w:rFonts w:ascii="Times New Roman" w:hAnsi="Times New Roman" w:cs="Times New Roman"/>
          <w:sz w:val="28"/>
        </w:rPr>
        <w:t>»,</w:t>
      </w:r>
      <w:r w:rsidRPr="00FE51A8">
        <w:rPr>
          <w:rFonts w:ascii="Times New Roman" w:hAnsi="Times New Roman" w:cs="Times New Roman"/>
          <w:sz w:val="28"/>
        </w:rPr>
        <w:t xml:space="preserve"> </w:t>
      </w:r>
      <w:r>
        <w:rPr>
          <w:rFonts w:ascii="Times New Roman" w:hAnsi="Times New Roman" w:cs="Times New Roman"/>
          <w:sz w:val="28"/>
        </w:rPr>
        <w:t xml:space="preserve">– говорит </w:t>
      </w:r>
      <w:r w:rsidRPr="004853A9">
        <w:rPr>
          <w:rFonts w:ascii="Times New Roman" w:hAnsi="Times New Roman" w:cs="Times New Roman"/>
          <w:b/>
          <w:sz w:val="28"/>
        </w:rPr>
        <w:t xml:space="preserve">Надежда Лещенко.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sidRPr="00DD5ADB">
        <w:rPr>
          <w:rFonts w:ascii="Times New Roman" w:hAnsi="Times New Roman" w:cs="Times New Roman"/>
          <w:b/>
          <w:sz w:val="28"/>
        </w:rPr>
        <w:t xml:space="preserve">кадастрового учета </w:t>
      </w:r>
      <w:r>
        <w:rPr>
          <w:rFonts w:ascii="Times New Roman" w:hAnsi="Times New Roman" w:cs="Times New Roman"/>
          <w:b/>
          <w:sz w:val="28"/>
        </w:rPr>
        <w:t xml:space="preserve">многоквартирного дома и </w:t>
      </w:r>
      <w:r w:rsidRPr="00DD5ADB">
        <w:rPr>
          <w:rFonts w:ascii="Times New Roman" w:hAnsi="Times New Roman" w:cs="Times New Roman"/>
          <w:b/>
          <w:sz w:val="28"/>
        </w:rPr>
        <w:t>квартир</w:t>
      </w:r>
      <w:r>
        <w:rPr>
          <w:rFonts w:ascii="Times New Roman" w:hAnsi="Times New Roman" w:cs="Times New Roman"/>
          <w:sz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Pr>
          <w:rFonts w:ascii="Times New Roman" w:hAnsi="Times New Roman" w:cs="Times New Roman"/>
          <w:sz w:val="28"/>
        </w:rPr>
        <w:t>объектах</w:t>
      </w:r>
      <w:proofErr w:type="gramEnd"/>
      <w:r>
        <w:rPr>
          <w:rFonts w:ascii="Times New Roman" w:hAnsi="Times New Roman" w:cs="Times New Roman"/>
          <w:sz w:val="28"/>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Если многоквартирный дом </w:t>
      </w:r>
      <w:proofErr w:type="gramStart"/>
      <w:r>
        <w:rPr>
          <w:rFonts w:ascii="Times New Roman" w:hAnsi="Times New Roman" w:cs="Times New Roman"/>
          <w:sz w:val="28"/>
        </w:rPr>
        <w:t>был построен до 2008 года и в отношении него была</w:t>
      </w:r>
      <w:proofErr w:type="gramEnd"/>
      <w:r>
        <w:rPr>
          <w:rFonts w:ascii="Times New Roman" w:hAnsi="Times New Roman" w:cs="Times New Roman"/>
          <w:sz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D92DA4" w:rsidRPr="00F94BB0" w:rsidRDefault="00D92DA4" w:rsidP="00385E06">
      <w:pPr>
        <w:spacing w:line="360" w:lineRule="auto"/>
        <w:ind w:firstLine="708"/>
        <w:jc w:val="both"/>
        <w:rPr>
          <w:rFonts w:ascii="Times New Roman" w:hAnsi="Times New Roman" w:cs="Times New Roman"/>
          <w:sz w:val="28"/>
          <w:szCs w:val="28"/>
          <w:shd w:val="clear" w:color="auto" w:fill="FFFFFF"/>
        </w:rPr>
      </w:pPr>
      <w:r w:rsidRPr="00F94BB0">
        <w:rPr>
          <w:rFonts w:ascii="Times New Roman" w:hAnsi="Times New Roman" w:cs="Times New Roman"/>
          <w:sz w:val="28"/>
          <w:szCs w:val="28"/>
          <w:shd w:val="clear" w:color="auto" w:fill="FFFFFF"/>
        </w:rPr>
        <w:t xml:space="preserve">Кроме того, в ходе </w:t>
      </w:r>
      <w:r w:rsidRPr="001E77A1">
        <w:rPr>
          <w:rFonts w:ascii="Times New Roman" w:hAnsi="Times New Roman" w:cs="Times New Roman"/>
          <w:sz w:val="28"/>
        </w:rPr>
        <w:t>осенней Всероссийской недели консультаций</w:t>
      </w:r>
      <w:r w:rsidRPr="001E77A1">
        <w:rPr>
          <w:rFonts w:ascii="Times New Roman" w:hAnsi="Times New Roman" w:cs="Times New Roman"/>
          <w:sz w:val="28"/>
          <w:szCs w:val="28"/>
          <w:shd w:val="clear" w:color="auto" w:fill="FFFFFF"/>
        </w:rPr>
        <w:t xml:space="preserve"> граждане</w:t>
      </w:r>
      <w:r w:rsidRPr="00F94BB0">
        <w:rPr>
          <w:rFonts w:ascii="Times New Roman" w:hAnsi="Times New Roman" w:cs="Times New Roman"/>
          <w:sz w:val="28"/>
          <w:szCs w:val="28"/>
          <w:shd w:val="clear" w:color="auto" w:fill="FFFFFF"/>
        </w:rPr>
        <w:t xml:space="preserve"> интересовались нюансами установления и оспаривания </w:t>
      </w:r>
      <w:hyperlink r:id="rId7" w:history="1">
        <w:r w:rsidRPr="00F94BB0">
          <w:rPr>
            <w:rStyle w:val="a3"/>
            <w:rFonts w:ascii="Times New Roman" w:hAnsi="Times New Roman" w:cs="Times New Roman"/>
            <w:sz w:val="28"/>
            <w:szCs w:val="28"/>
            <w:shd w:val="clear" w:color="auto" w:fill="FFFFFF"/>
          </w:rPr>
          <w:t>кадастровой стоимости</w:t>
        </w:r>
      </w:hyperlink>
      <w:r w:rsidRPr="00F94BB0">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D92DA4" w:rsidRPr="00F94BB0" w:rsidRDefault="00D92DA4" w:rsidP="00385E06">
      <w:pPr>
        <w:spacing w:line="360" w:lineRule="auto"/>
        <w:ind w:firstLine="708"/>
        <w:jc w:val="both"/>
        <w:rPr>
          <w:rFonts w:ascii="Times New Roman" w:hAnsi="Times New Roman" w:cs="Times New Roman"/>
          <w:color w:val="020202"/>
          <w:sz w:val="28"/>
          <w:szCs w:val="28"/>
          <w:shd w:val="clear" w:color="auto" w:fill="FFFFFF"/>
        </w:rPr>
      </w:pPr>
      <w:r w:rsidRPr="00F94BB0">
        <w:rPr>
          <w:rFonts w:ascii="Times New Roman" w:hAnsi="Times New Roman" w:cs="Times New Roman"/>
          <w:color w:val="020202"/>
          <w:sz w:val="28"/>
          <w:szCs w:val="28"/>
          <w:shd w:val="clear" w:color="auto" w:fill="FFFFFF"/>
        </w:rPr>
        <w:t xml:space="preserve">Напомним, </w:t>
      </w:r>
      <w:hyperlink r:id="rId8" w:history="1">
        <w:r w:rsidRPr="00F94BB0">
          <w:rPr>
            <w:rStyle w:val="a3"/>
            <w:rFonts w:ascii="Times New Roman" w:hAnsi="Times New Roman" w:cs="Times New Roman"/>
            <w:sz w:val="28"/>
            <w:szCs w:val="28"/>
            <w:shd w:val="clear" w:color="auto" w:fill="FFFFFF"/>
          </w:rPr>
          <w:t>в мае</w:t>
        </w:r>
      </w:hyperlink>
      <w:r w:rsidRPr="00F94BB0">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hyperlink r:id="rId9" w:history="1">
        <w:r w:rsidRPr="00F94BB0">
          <w:rPr>
            <w:rStyle w:val="a3"/>
            <w:rFonts w:ascii="Times New Roman" w:hAnsi="Times New Roman" w:cs="Times New Roman"/>
            <w:sz w:val="28"/>
            <w:szCs w:val="28"/>
            <w:shd w:val="clear" w:color="auto" w:fill="FFFFFF"/>
          </w:rPr>
          <w:t>вопросы</w:t>
        </w:r>
      </w:hyperlink>
      <w:r w:rsidRPr="00F94BB0">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rsidR="00D92DA4" w:rsidRDefault="00D92DA4" w:rsidP="00385E06">
      <w:pPr>
        <w:spacing w:line="360" w:lineRule="auto"/>
      </w:pPr>
    </w:p>
    <w:p w:rsidR="00D92DA4" w:rsidRDefault="00D92DA4" w:rsidP="00385E06">
      <w:pPr>
        <w:spacing w:line="360" w:lineRule="auto"/>
      </w:pPr>
    </w:p>
    <w:p w:rsidR="00F90336" w:rsidRDefault="00793A84" w:rsidP="00290A2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Справочно: </w:t>
      </w:r>
    </w:p>
    <w:p w:rsidR="009D56F9" w:rsidRDefault="00793A84" w:rsidP="00290A2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Составить договор </w:t>
      </w:r>
      <w:r w:rsidR="00290A20">
        <w:rPr>
          <w:rFonts w:ascii="Times New Roman" w:hAnsi="Times New Roman" w:cs="Times New Roman"/>
          <w:sz w:val="28"/>
          <w:szCs w:val="28"/>
        </w:rPr>
        <w:t xml:space="preserve">купли – продажи, дарения, аренды и </w:t>
      </w:r>
      <w:r w:rsidR="000A7B42">
        <w:rPr>
          <w:rFonts w:ascii="Times New Roman" w:hAnsi="Times New Roman" w:cs="Times New Roman"/>
          <w:sz w:val="28"/>
          <w:szCs w:val="28"/>
        </w:rPr>
        <w:t>любой другой договор или соглашение</w:t>
      </w:r>
      <w:r w:rsidR="00290A20">
        <w:rPr>
          <w:rFonts w:ascii="Times New Roman" w:hAnsi="Times New Roman" w:cs="Times New Roman"/>
          <w:sz w:val="28"/>
          <w:szCs w:val="28"/>
        </w:rPr>
        <w:t xml:space="preserve"> можно в любом офисе Кадастровой палаты по Ростовской области</w:t>
      </w:r>
      <w:r w:rsidR="002F3E1B">
        <w:rPr>
          <w:rFonts w:ascii="Times New Roman" w:hAnsi="Times New Roman" w:cs="Times New Roman"/>
          <w:sz w:val="28"/>
          <w:szCs w:val="28"/>
        </w:rPr>
        <w:t>.</w:t>
      </w:r>
    </w:p>
    <w:p w:rsidR="002A6F44" w:rsidRDefault="002A6F44" w:rsidP="00385E06">
      <w:pPr>
        <w:spacing w:line="360" w:lineRule="auto"/>
        <w:jc w:val="center"/>
        <w:rPr>
          <w:rFonts w:ascii="Times New Roman" w:hAnsi="Times New Roman" w:cs="Times New Roman"/>
          <w:sz w:val="28"/>
          <w:szCs w:val="28"/>
        </w:rPr>
      </w:pPr>
    </w:p>
    <w:p w:rsidR="002A6F44" w:rsidRDefault="002A6F44" w:rsidP="00385E06">
      <w:pPr>
        <w:spacing w:after="0" w:line="360" w:lineRule="auto"/>
        <w:ind w:firstLine="851"/>
        <w:jc w:val="both"/>
        <w:outlineLvl w:val="0"/>
        <w:rPr>
          <w:rFonts w:ascii="Times New Roman" w:hAnsi="Times New Roman" w:cs="Times New Roman"/>
          <w:sz w:val="28"/>
          <w:szCs w:val="28"/>
        </w:rPr>
      </w:pPr>
    </w:p>
    <w:p w:rsidR="006D757B" w:rsidRDefault="006D757B" w:rsidP="00385E06">
      <w:pPr>
        <w:spacing w:after="0" w:line="360" w:lineRule="auto"/>
        <w:ind w:firstLine="851"/>
        <w:jc w:val="both"/>
        <w:outlineLvl w:val="0"/>
        <w:rPr>
          <w:rFonts w:ascii="Times New Roman" w:hAnsi="Times New Roman" w:cs="Times New Roman"/>
          <w:sz w:val="28"/>
          <w:szCs w:val="28"/>
        </w:rPr>
      </w:pPr>
    </w:p>
    <w:p w:rsidR="006D757B" w:rsidRDefault="006D757B" w:rsidP="00385E06">
      <w:pPr>
        <w:spacing w:after="0" w:line="360" w:lineRule="auto"/>
        <w:ind w:firstLine="851"/>
        <w:jc w:val="both"/>
        <w:outlineLvl w:val="0"/>
        <w:rPr>
          <w:rFonts w:ascii="Times New Roman" w:hAnsi="Times New Roman" w:cs="Times New Roman"/>
          <w:sz w:val="28"/>
          <w:szCs w:val="28"/>
        </w:rPr>
      </w:pPr>
    </w:p>
    <w:p w:rsidR="002A6F44" w:rsidRDefault="002A6F44" w:rsidP="00385E06">
      <w:pPr>
        <w:spacing w:after="0" w:line="360" w:lineRule="auto"/>
        <w:ind w:firstLine="851"/>
        <w:jc w:val="both"/>
        <w:outlineLvl w:val="0"/>
        <w:rPr>
          <w:rFonts w:ascii="Times New Roman" w:hAnsi="Times New Roman" w:cs="Times New Roman"/>
          <w:sz w:val="28"/>
          <w:szCs w:val="28"/>
        </w:rPr>
      </w:pPr>
    </w:p>
    <w:p w:rsidR="002A6F44" w:rsidRDefault="002A6F44" w:rsidP="00385E06">
      <w:pPr>
        <w:spacing w:after="0" w:line="360" w:lineRule="auto"/>
        <w:jc w:val="both"/>
        <w:outlineLvl w:val="0"/>
        <w:rPr>
          <w:rFonts w:ascii="Times New Roman" w:hAnsi="Times New Roman" w:cs="Times New Roman"/>
          <w:sz w:val="28"/>
          <w:szCs w:val="28"/>
        </w:rPr>
      </w:pPr>
    </w:p>
    <w:p w:rsidR="00767457" w:rsidRDefault="00767457" w:rsidP="00385E06">
      <w:pPr>
        <w:spacing w:before="100" w:beforeAutospacing="1" w:after="100" w:afterAutospacing="1"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Контакты для СМИ </w:t>
      </w:r>
    </w:p>
    <w:p w:rsidR="00767457" w:rsidRPr="0014706C" w:rsidRDefault="00767457" w:rsidP="00385E06">
      <w:pPr>
        <w:spacing w:before="100" w:beforeAutospacing="1" w:after="100" w:afterAutospacing="1" w:line="360" w:lineRule="auto"/>
        <w:jc w:val="both"/>
        <w:rPr>
          <w:rFonts w:ascii="Times New Roman" w:hAnsi="Times New Roman" w:cs="Times New Roman"/>
          <w:noProof/>
          <w:sz w:val="24"/>
          <w:szCs w:val="24"/>
        </w:rPr>
      </w:pPr>
      <w:r w:rsidRPr="0014706C">
        <w:rPr>
          <w:rFonts w:ascii="Times New Roman" w:hAnsi="Times New Roman" w:cs="Times New Roman"/>
          <w:noProof/>
          <w:sz w:val="24"/>
          <w:szCs w:val="24"/>
        </w:rPr>
        <w:t xml:space="preserve"> тел.</w:t>
      </w:r>
      <w:r>
        <w:rPr>
          <w:rFonts w:ascii="Times New Roman" w:hAnsi="Times New Roman" w:cs="Times New Roman"/>
          <w:noProof/>
          <w:sz w:val="24"/>
          <w:szCs w:val="24"/>
        </w:rPr>
        <w:t>: 8(863)210-70-08, доб. 24</w:t>
      </w:r>
      <w:r w:rsidR="00486262">
        <w:rPr>
          <w:rFonts w:ascii="Times New Roman" w:hAnsi="Times New Roman" w:cs="Times New Roman"/>
          <w:noProof/>
          <w:sz w:val="24"/>
          <w:szCs w:val="24"/>
        </w:rPr>
        <w:t>47 или 24</w:t>
      </w:r>
      <w:r>
        <w:rPr>
          <w:rFonts w:ascii="Times New Roman" w:hAnsi="Times New Roman" w:cs="Times New Roman"/>
          <w:noProof/>
          <w:sz w:val="24"/>
          <w:szCs w:val="24"/>
        </w:rPr>
        <w:t>7</w:t>
      </w:r>
      <w:r w:rsidR="00486262">
        <w:rPr>
          <w:rFonts w:ascii="Times New Roman" w:hAnsi="Times New Roman" w:cs="Times New Roman"/>
          <w:noProof/>
          <w:sz w:val="24"/>
          <w:szCs w:val="24"/>
        </w:rPr>
        <w:t>1</w:t>
      </w:r>
      <w:r w:rsidRPr="0014706C">
        <w:rPr>
          <w:rFonts w:ascii="Times New Roman" w:hAnsi="Times New Roman" w:cs="Times New Roman"/>
          <w:noProof/>
          <w:sz w:val="24"/>
          <w:szCs w:val="24"/>
        </w:rPr>
        <w:t xml:space="preserve"> </w:t>
      </w:r>
    </w:p>
    <w:p w:rsidR="00321794" w:rsidRDefault="00FD7ABE" w:rsidP="00385E06">
      <w:pPr>
        <w:spacing w:before="100" w:beforeAutospacing="1" w:after="100" w:afterAutospacing="1" w:line="360" w:lineRule="auto"/>
        <w:jc w:val="both"/>
        <w:rPr>
          <w:rFonts w:ascii="Times New Roman" w:hAnsi="Times New Roman" w:cs="Times New Roman"/>
          <w:sz w:val="28"/>
          <w:szCs w:val="28"/>
        </w:rPr>
      </w:pPr>
      <w:hyperlink r:id="rId10" w:history="1">
        <w:r w:rsidR="00767457" w:rsidRPr="00300E80">
          <w:rPr>
            <w:rStyle w:val="a3"/>
            <w:rFonts w:ascii="Times New Roman" w:hAnsi="Times New Roman" w:cs="Times New Roman"/>
            <w:sz w:val="24"/>
            <w:szCs w:val="24"/>
            <w:lang w:val="en-US"/>
          </w:rPr>
          <w:t>press</w:t>
        </w:r>
        <w:r w:rsidR="00767457" w:rsidRPr="00300E80">
          <w:rPr>
            <w:rStyle w:val="a3"/>
            <w:rFonts w:ascii="Times New Roman" w:hAnsi="Times New Roman" w:cs="Times New Roman"/>
            <w:sz w:val="24"/>
            <w:szCs w:val="24"/>
          </w:rPr>
          <w:t>@61.</w:t>
        </w:r>
        <w:r w:rsidR="00767457" w:rsidRPr="00300E80">
          <w:rPr>
            <w:rStyle w:val="a3"/>
            <w:rFonts w:ascii="Times New Roman" w:hAnsi="Times New Roman" w:cs="Times New Roman"/>
            <w:sz w:val="24"/>
            <w:szCs w:val="24"/>
            <w:lang w:val="en-US"/>
          </w:rPr>
          <w:t>kadastr</w:t>
        </w:r>
        <w:r w:rsidR="00767457" w:rsidRPr="00300E80">
          <w:rPr>
            <w:rStyle w:val="a3"/>
            <w:rFonts w:ascii="Times New Roman" w:hAnsi="Times New Roman" w:cs="Times New Roman"/>
            <w:sz w:val="24"/>
            <w:szCs w:val="24"/>
          </w:rPr>
          <w:t>.</w:t>
        </w:r>
        <w:r w:rsidR="00767457" w:rsidRPr="00300E80">
          <w:rPr>
            <w:rStyle w:val="a3"/>
            <w:rFonts w:ascii="Times New Roman" w:hAnsi="Times New Roman" w:cs="Times New Roman"/>
            <w:sz w:val="24"/>
            <w:szCs w:val="24"/>
            <w:lang w:val="en-US"/>
          </w:rPr>
          <w:t>ru</w:t>
        </w:r>
      </w:hyperlink>
    </w:p>
    <w:sectPr w:rsidR="00321794" w:rsidSect="007674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516D9"/>
    <w:rsid w:val="00001FE8"/>
    <w:rsid w:val="00005CF4"/>
    <w:rsid w:val="000219F4"/>
    <w:rsid w:val="0003198C"/>
    <w:rsid w:val="00066C83"/>
    <w:rsid w:val="000910F3"/>
    <w:rsid w:val="000A7B42"/>
    <w:rsid w:val="000D37A7"/>
    <w:rsid w:val="000D537B"/>
    <w:rsid w:val="00103793"/>
    <w:rsid w:val="001129FF"/>
    <w:rsid w:val="001516D9"/>
    <w:rsid w:val="001646BB"/>
    <w:rsid w:val="00186219"/>
    <w:rsid w:val="001B7E16"/>
    <w:rsid w:val="00213CA1"/>
    <w:rsid w:val="00266D65"/>
    <w:rsid w:val="00282CE6"/>
    <w:rsid w:val="00290A20"/>
    <w:rsid w:val="0029747A"/>
    <w:rsid w:val="002A6F44"/>
    <w:rsid w:val="002B1BA9"/>
    <w:rsid w:val="002F3E1B"/>
    <w:rsid w:val="00315586"/>
    <w:rsid w:val="00321794"/>
    <w:rsid w:val="00327BE8"/>
    <w:rsid w:val="00375BFA"/>
    <w:rsid w:val="00385E06"/>
    <w:rsid w:val="003E72CD"/>
    <w:rsid w:val="00486262"/>
    <w:rsid w:val="004B2319"/>
    <w:rsid w:val="004B5665"/>
    <w:rsid w:val="004C0D69"/>
    <w:rsid w:val="004F0429"/>
    <w:rsid w:val="004F649A"/>
    <w:rsid w:val="00504ECA"/>
    <w:rsid w:val="00560462"/>
    <w:rsid w:val="0057431C"/>
    <w:rsid w:val="005755CE"/>
    <w:rsid w:val="00583B77"/>
    <w:rsid w:val="005F2A5D"/>
    <w:rsid w:val="00642543"/>
    <w:rsid w:val="00685E76"/>
    <w:rsid w:val="006A1252"/>
    <w:rsid w:val="006D757B"/>
    <w:rsid w:val="00765269"/>
    <w:rsid w:val="00767457"/>
    <w:rsid w:val="00793A84"/>
    <w:rsid w:val="00814D99"/>
    <w:rsid w:val="00862040"/>
    <w:rsid w:val="008924FD"/>
    <w:rsid w:val="008A222C"/>
    <w:rsid w:val="008D02B5"/>
    <w:rsid w:val="009455B4"/>
    <w:rsid w:val="00982BBC"/>
    <w:rsid w:val="009C0D41"/>
    <w:rsid w:val="009D56F9"/>
    <w:rsid w:val="00A50A27"/>
    <w:rsid w:val="00A64F1D"/>
    <w:rsid w:val="00A90EAB"/>
    <w:rsid w:val="00B009FB"/>
    <w:rsid w:val="00B40568"/>
    <w:rsid w:val="00B85067"/>
    <w:rsid w:val="00BC024B"/>
    <w:rsid w:val="00C26EDE"/>
    <w:rsid w:val="00C52CCE"/>
    <w:rsid w:val="00C77E5F"/>
    <w:rsid w:val="00D85EA8"/>
    <w:rsid w:val="00D92DA4"/>
    <w:rsid w:val="00DF08F5"/>
    <w:rsid w:val="00E10014"/>
    <w:rsid w:val="00E147ED"/>
    <w:rsid w:val="00E51B38"/>
    <w:rsid w:val="00EA6F7D"/>
    <w:rsid w:val="00EB7A89"/>
    <w:rsid w:val="00F20EB0"/>
    <w:rsid w:val="00F70967"/>
    <w:rsid w:val="00F90336"/>
    <w:rsid w:val="00FD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2015@fkpNewsRegion" TargetMode="External"/><Relationship Id="rId3" Type="http://schemas.openxmlformats.org/officeDocument/2006/relationships/settings" Target="settings.xml"/><Relationship Id="rId7" Type="http://schemas.openxmlformats.org/officeDocument/2006/relationships/hyperlink" Target="https://kadastr.ru/site/press/news/detail.htm?id=10428537@fkpNewsReg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press/news/detail.htm?id=10425428@fkpNewsReg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61.kadastr.ru" TargetMode="External"/><Relationship Id="rId4" Type="http://schemas.openxmlformats.org/officeDocument/2006/relationships/webSettings" Target="webSettings.xml"/><Relationship Id="rId9" Type="http://schemas.openxmlformats.org/officeDocument/2006/relationships/hyperlink" Target="https://kadastr.ru/site/press/news/detail.htm?id=10422061@fkpNews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Игорь</cp:lastModifiedBy>
  <cp:revision>3</cp:revision>
  <dcterms:created xsi:type="dcterms:W3CDTF">2019-10-25T13:01:00Z</dcterms:created>
  <dcterms:modified xsi:type="dcterms:W3CDTF">2019-10-28T12:06:00Z</dcterms:modified>
</cp:coreProperties>
</file>