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ергамент" type="tile"/>
    </v:background>
  </w:background>
  <w:body>
    <w:p w:rsidR="0057449E" w:rsidRDefault="0057449E"/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8D11D4" w:rsidRDefault="00FB6CF6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alt="Исполнение бюджета Дегтевского сельского поселения&#10;                Миллеровского района за 2016 год" style="width:778.7pt;height:104.1pt" adj="7200" fillcolor="black">
            <v:fill r:id="rId10" o:title=""/>
            <v:stroke r:id="rId10" o:title=""/>
            <v:shadow color="#868686"/>
            <v:textpath style="font-family:&quot;Times New Roman&quot;;font-size:28pt;v-text-kern:t" trim="t" fitpath="t" string="Исполнение бюджета Дегтевского сельского поселения Миллеровского района за 2016 год"/>
            <o:lock v:ext="edit" aspectratio="t"/>
          </v:shape>
        </w:pict>
      </w: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D555AB" w:rsidRPr="004824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 xml:space="preserve">Основные параметры </w:t>
      </w: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бюджета </w:t>
      </w:r>
      <w:r w:rsidR="00B15CE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за 2016 год</w:t>
      </w:r>
    </w:p>
    <w:p w:rsidR="00D555AB" w:rsidRPr="004824AB" w:rsidRDefault="00B15CEB" w:rsidP="00D555A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sz w:val="40"/>
          <w:szCs w:val="40"/>
        </w:rPr>
        <w:t>тыс</w:t>
      </w:r>
      <w:r w:rsidR="00D555AB" w:rsidRPr="004824AB">
        <w:rPr>
          <w:rFonts w:cs="Times New Roman"/>
          <w:b/>
          <w:shadow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FB6CF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177" type="#_x0000_t182" style="position:absolute;margin-left:293.8pt;margin-top:3.2pt;width:198.75pt;height:129.75pt;rotation:180;z-index:251878400" fillcolor="#9c5252 [3205]" stroked="f" strokeweight="0">
            <v:fill color2="#723c3c [2373]" focusposition=".5,.5" focussize="" focus="100%" type="gradientRadial"/>
            <v:shadow on="t" type="perspective" color="#4d2828 [1605]" offset="1pt" offset2="-3pt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5" style="position:absolute;margin-left:492.55pt;margin-top:15.95pt;width:265.5pt;height:102.75pt;z-index:251876352" fillcolor="#c69393 [1941]" strokecolor="#c69393 [1941]" strokeweight="1pt">
            <v:fill color2="#ecdbdb [661]" angle="-45" focus="-50%" type="gradient"/>
            <v:shadow on="t" type="perspective" color="#4d2828 [1605]" opacity=".5" origin="-.5,.5" offset="0,0" matrix=",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D555AB" w:rsidRPr="00DA7167" w:rsidRDefault="00B15CEB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14701,7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6" style="position:absolute;margin-left:242.8pt;margin-top:151.7pt;width:303.75pt;height:102.75pt;z-index:251877376" fillcolor="#acb2b6 [1945]" strokecolor="#acb2b6 [1945]" strokeweight="1pt">
            <v:fill color2="#e3e5e6 [665]" angle="-45" focus="-50%" type="gradient"/>
            <v:shadow on="t" type="double" color="#3a3f42 [1609]" opacity=".5" color2="shadow add(102)" offset="-3pt,-3pt" offset2="-6pt,-6pt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Дефицит (профицит)</w:t>
                  </w:r>
                </w:p>
                <w:p w:rsidR="00D555AB" w:rsidRPr="00DA7167" w:rsidRDefault="00B15CEB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161,9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4" style="position:absolute;margin-left:28.3pt;margin-top:12.2pt;width:265.5pt;height:102.75pt;z-index:251875328" fillcolor="#f0b47a [1942]" strokecolor="#f0b47a [1942]" strokeweight="1pt">
            <v:fill color2="#fae6d2 [662]" angle="-45" focus="-50%" type="gradient"/>
            <v:shadow on="t" type="perspective" color="#75410d [1606]" opacity=".5" origin=".5,.5" offset="0,0" matrix=",-92680f,,,,-95367431641e-17"/>
            <v:textbox>
              <w:txbxContent>
                <w:p w:rsidR="00D555AB" w:rsidRPr="00DA7167" w:rsidRDefault="00D555AB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DA7167">
                    <w:rPr>
                      <w:b/>
                      <w:i/>
                      <w:sz w:val="36"/>
                      <w:szCs w:val="36"/>
                    </w:rPr>
                    <w:t>Доходы</w:t>
                  </w:r>
                </w:p>
                <w:p w:rsidR="00D555AB" w:rsidRPr="00DA7167" w:rsidRDefault="00B15CEB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14539,8</w:t>
                  </w: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B15CEB" w:rsidP="00D555AB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1" locked="0" layoutInCell="1" allowOverlap="1" wp14:anchorId="66347BBA" wp14:editId="067B8DBA">
            <wp:simplePos x="0" y="0"/>
            <wp:positionH relativeFrom="column">
              <wp:posOffset>-168275</wp:posOffset>
            </wp:positionH>
            <wp:positionV relativeFrom="paragraph">
              <wp:posOffset>108585</wp:posOffset>
            </wp:positionV>
            <wp:extent cx="3586480" cy="2689860"/>
            <wp:effectExtent l="0" t="0" r="0" b="0"/>
            <wp:wrapNone/>
            <wp:docPr id="5" name="Рисунок 5" descr="http://wyksa-r.ru/media/wyksarru/45_17862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yksa-r.ru/media/wyksarru/45_17862/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69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6283960</wp:posOffset>
            </wp:positionH>
            <wp:positionV relativeFrom="paragraph">
              <wp:posOffset>127000</wp:posOffset>
            </wp:positionV>
            <wp:extent cx="4187825" cy="3152775"/>
            <wp:effectExtent l="0" t="0" r="0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  <a:effectLst>
                      <a:softEdge rad="584200"/>
                    </a:effectLst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FB6CF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79" style="position:absolute;margin-left:55.15pt;margin-top:18.35pt;width:123pt;height:56.4pt;z-index:251882496" arcsize="10923f" fillcolor="#e68422 [3206]" strokecolor="#f2f2f2 [3041]" strokeweight="3pt">
            <v:shadow on="t" type="perspective" color="#75410d [1606]" opacity=".5" offset="1pt" offset2="-1pt"/>
            <v:textbox>
              <w:txbxContent>
                <w:p w:rsidR="00B15CEB" w:rsidRPr="0008002A" w:rsidRDefault="0008002A" w:rsidP="0008002A">
                  <w:pPr>
                    <w:jc w:val="center"/>
                    <w:rPr>
                      <w:b/>
                    </w:rPr>
                  </w:pPr>
                  <w:r w:rsidRPr="0008002A">
                    <w:rPr>
                      <w:b/>
                    </w:rPr>
                    <w:t>ДОХОДЫ</w:t>
                  </w:r>
                </w:p>
              </w:txbxContent>
            </v:textbox>
          </v:roundrect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FB6CF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44" type="#_x0000_t80" style="position:absolute;margin-left:47.35pt;margin-top:3.95pt;width:668.95pt;height:159.9pt;z-index:251832320" fillcolor="#c69393 [1941]" strokecolor="#9c5252 [3205]" strokeweight="1pt">
            <v:fill color2="#9c5252 [3205]" focus="50%" type="gradient"/>
            <v:shadow on="t" type="perspective" color="#4d2828 [1605]" offset="1pt" offset2="-3pt"/>
            <v:textbox>
              <w:txbxContent>
                <w:p w:rsidR="00A16AC6" w:rsidRPr="006E56CE" w:rsidRDefault="00A16AC6" w:rsidP="006E56CE">
                  <w:pPr>
                    <w:pStyle w:val="a7"/>
                    <w:jc w:val="center"/>
                    <w:rPr>
                      <w:sz w:val="48"/>
                      <w:szCs w:val="48"/>
                    </w:rPr>
                  </w:pPr>
                </w:p>
                <w:p w:rsidR="00A16AC6" w:rsidRPr="006E56CE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A16AC6" w:rsidRPr="00763C10" w:rsidRDefault="00A16AC6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FB6CF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38" style="position:absolute;margin-left:2.95pt;margin-top:2.85pt;width:748.45pt;height:108.6pt;z-index:251828224" arcsize="10923f" fillcolor="white [3201]" strokecolor="#9facd2 [1940]" strokeweight="1pt">
            <v:fill color2="#bfc8e1 [1300]" focusposition="1" focussize="" focus="100%" type="gradient"/>
            <v:shadow on="t" type="perspective" color="#2c385d [1604]" opacity=".5" offset="1pt" offset2="-3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Обеспечена работа координационного совета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при участии представителей компетентных федеральных служб (</w:t>
                  </w:r>
                  <w:r w:rsidR="001B4AC2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Постановление Администрации Дегтевского сельского поселения Миллеровского района от     19.06.2015 года № 35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).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FB6CF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39" style="position:absolute;margin-left:197.05pt;margin-top:5.7pt;width:561.15pt;height:61.9pt;z-index:251829248" arcsize="10923f" fillcolor="white [3201]" strokecolor="#9facd2 [1940]" strokeweight="1pt">
            <v:fill color2="#bfc8e1 [1300]" focusposition="1" focussize="" focus="100%" type="gradient"/>
            <v:shadow on="t" type="perspective" color="#2c385d [1604]" opacity=".5" offset="1pt" offset2="-3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 w:rsidR="001B4AC2">
                    <w:rPr>
                      <w:rFonts w:ascii="Times New Roman" w:hAnsi="Times New Roman" w:cs="Times New Roman"/>
                      <w:sz w:val="36"/>
                      <w:szCs w:val="36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заседаний координационного совета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19050</wp:posOffset>
            </wp:positionV>
            <wp:extent cx="2851785" cy="2038350"/>
            <wp:effectExtent l="228600" t="228600" r="215265" b="20955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03835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FB6CF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40" style="position:absolute;margin-left:245.1pt;margin-top:2.9pt;width:513.1pt;height:93.75pt;z-index:251830272" arcsize="10923f" fillcolor="white [3201]" strokecolor="#9facd2 [1940]" strokeweight="1pt">
            <v:fill color2="#bfc8e1 [1300]" focusposition="1" focussize="" focus="100%" type="gradient"/>
            <v:shadow on="t" type="perspective" color="#2c385d [1604]" opacity=".5" offset="1pt" offset2="-3pt"/>
            <v:textbox>
              <w:txbxContent>
                <w:p w:rsidR="00A16AC6" w:rsidRPr="006E56CE" w:rsidRDefault="00A16AC6" w:rsidP="009F45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реализации полного комплекса мер в бюджет</w:t>
                  </w:r>
                  <w:r w:rsidR="00C213B1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Дегтевского сельского поселения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Миллеровского района 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поступило </w:t>
                  </w:r>
                  <w:r w:rsidR="001B4AC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7,2</w:t>
                  </w:r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roundrect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845B0C" w:rsidRDefault="00845B0C">
      <w:pPr>
        <w:rPr>
          <w:rFonts w:ascii="Times New Roman" w:hAnsi="Times New Roman" w:cs="Times New Roman"/>
        </w:rPr>
      </w:pPr>
    </w:p>
    <w:p w:rsidR="009F4585" w:rsidRPr="004824AB" w:rsidRDefault="009F4585" w:rsidP="009F4585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 xml:space="preserve">Динамика доходов бюджета </w:t>
      </w:r>
    </w:p>
    <w:p w:rsidR="009F4585" w:rsidRPr="004824AB" w:rsidRDefault="001B4AC2" w:rsidP="009F4585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Дегтевского сельского поселения</w:t>
      </w:r>
      <w:r w:rsidR="009F4585"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Миллеровского района</w:t>
      </w:r>
    </w:p>
    <w:p w:rsidR="009F4585" w:rsidRPr="004824AB" w:rsidRDefault="009F4585" w:rsidP="009F4585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4C31EF" w:rsidRDefault="00FB6CF6" w:rsidP="004C31EF">
      <w:pPr>
        <w:pStyle w:val="a7"/>
        <w:rPr>
          <w:rFonts w:ascii="Times New Roman" w:hAnsi="Times New Roman" w:cs="Times New Roman"/>
        </w:rPr>
      </w:pP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6" type="#_x0000_t202" style="position:absolute;margin-left:628.3pt;margin-top:13.85pt;width:45pt;height:18pt;z-index:251855872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101,7%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5" type="#_x0000_t32" style="position:absolute;margin-left:635.65pt;margin-top:31.85pt;width:51.9pt;height:3.75pt;flip:y;z-index:251854848;mso-position-horizontal-relative:text;mso-position-vertical-relative:text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8" type="#_x0000_t202" style="position:absolute;margin-left:635.65pt;margin-top:150.35pt;width:45pt;height:18pt;z-index:251857920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102,2%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7" type="#_x0000_t32" style="position:absolute;margin-left:635.65pt;margin-top:168.35pt;width:51.9pt;height:6pt;flip:y;z-index:251856896;mso-position-horizontal-relative:text;mso-position-vertical-relative:text" o:connectortype="straight" strokecolor="#b16214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4" type="#_x0000_t202" style="position:absolute;margin-left:536.65pt;margin-top:150.35pt;width:45pt;height:18pt;z-index:251853824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102,2%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4" type="#_x0000_t32" style="position:absolute;margin-left:536.65pt;margin-top:168.35pt;width:51.9pt;height:6pt;flip:y;z-index:251843584;mso-position-horizontal-relative:text;mso-position-vertical-relative:text" o:connectortype="straight" strokecolor="#b16214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3" type="#_x0000_t202" style="position:absolute;margin-left:436.9pt;margin-top:156.35pt;width:45pt;height:18pt;z-index:251852800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110,2%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3" type="#_x0000_t32" style="position:absolute;margin-left:436.9pt;margin-top:174.35pt;width:49.65pt;height:9.75pt;flip:y;z-index:251842560;mso-position-horizontal-relative:text;mso-position-vertical-relative:text" o:connectortype="straight" strokecolor="#b16214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2" type="#_x0000_t202" style="position:absolute;margin-left:343.3pt;margin-top:156.35pt;width:45pt;height:18pt;z-index:251851776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102,7%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2" type="#_x0000_t32" style="position:absolute;margin-left:336.55pt;margin-top:179.6pt;width:51.75pt;height:6pt;flip:y;z-index:251841536;mso-position-horizontal-relative:text;mso-position-vertical-relative:text" o:connectortype="straight" strokecolor="#b16214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1" type="#_x0000_t202" style="position:absolute;margin-left:241.3pt;margin-top:174.35pt;width:45pt;height:18pt;z-index:251850752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117,6%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1" type="#_x0000_t32" style="position:absolute;margin-left:233.05pt;margin-top:189.35pt;width:57.75pt;height:13.5pt;flip:y;z-index:251840512;mso-position-horizontal-relative:text;mso-position-vertical-relative:text" o:connectortype="straight" strokecolor="#b16214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0" type="#_x0000_t32" style="position:absolute;margin-left:134.8pt;margin-top:199.1pt;width:56.25pt;height:22.2pt;flip:y;z-index:251839488;mso-position-horizontal-relative:text;mso-position-vertical-relative:text" o:connectortype="straight" strokecolor="#b16214 [2406]">
            <v:stroke dashstyle="1 1" endarrow="classic" endcap="round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60" type="#_x0000_t202" style="position:absolute;margin-left:134.8pt;margin-top:189.35pt;width:45pt;height:18pt;z-index:251849728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125,7%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9" type="#_x0000_t202" style="position:absolute;margin-left:508.3pt;margin-top:17.6pt;width:45pt;height:18pt;z-index:251848704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101,7%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49" type="#_x0000_t32" style="position:absolute;margin-left:536.65pt;margin-top:26.6pt;width:51.9pt;height:9pt;flip:y;z-index:251838464;mso-position-horizontal-relative:text;mso-position-vertical-relative:text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8" type="#_x0000_t202" style="position:absolute;margin-left:415.15pt;margin-top:26.6pt;width:45pt;height:18pt;z-index:251847680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111,2%</w:t>
                  </w:r>
                </w:p>
              </w:txbxContent>
            </v:textbox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48" type="#_x0000_t32" style="position:absolute;margin-left:432.4pt;margin-top:39.35pt;width:54.15pt;height:17.25pt;flip:y;z-index:251837440;mso-position-horizontal-relative:text;mso-position-vertical-relative:text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7" type="#_x0000_t202" style="position:absolute;margin-left:330.55pt;margin-top:44.6pt;width:45pt;height:18pt;z-index:251846656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104,1%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47" type="#_x0000_t32" style="position:absolute;margin-left:336.55pt;margin-top:62.6pt;width:51.75pt;height:3.75pt;flip:y;z-index:251836416;mso-position-horizontal-relative:text;mso-position-vertical-relative:text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6" type="#_x0000_t202" style="position:absolute;margin-left:214.3pt;margin-top:62.6pt;width:45pt;height:18pt;z-index:251845632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122,2%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46" type="#_x0000_t32" style="position:absolute;margin-left:233.05pt;margin-top:73.1pt;width:53.25pt;height:35.25pt;flip:y;z-index:251835392;mso-position-horizontal-relative:text;mso-position-vertical-relative:text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rFonts w:cs="Times New Roman"/>
          <w:b/>
          <w:shadow/>
          <w:noProof/>
          <w:sz w:val="40"/>
          <w:szCs w:val="40"/>
          <w:lang w:eastAsia="ru-RU"/>
        </w:rPr>
        <w:pict>
          <v:shape id="_x0000_s1155" type="#_x0000_t202" style="position:absolute;margin-left:121.45pt;margin-top:110.6pt;width:45pt;height:18pt;z-index:251844608;mso-position-horizontal-relative:text;mso-position-vertical-relative:text" filled="f" stroked="f">
            <v:textbox>
              <w:txbxContent>
                <w:p w:rsidR="00A16AC6" w:rsidRPr="001D5C04" w:rsidRDefault="00A16AC6" w:rsidP="009F4585">
                  <w:pPr>
                    <w:pStyle w:val="a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124,6%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145" type="#_x0000_t32" style="position:absolute;margin-left:134.8pt;margin-top:114.35pt;width:56.25pt;height:31.5pt;flip:y;z-index:251834368;mso-position-horizontal-relative:text;mso-position-vertical-relative:text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="009F45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6895D0" wp14:editId="72481251">
            <wp:extent cx="9883140" cy="4693920"/>
            <wp:effectExtent l="0" t="0" r="381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47D6" w:rsidRPr="004C31EF" w:rsidRDefault="00DB47D6" w:rsidP="004C31EF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 xml:space="preserve">Динамика доходов </w:t>
      </w: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бюджета </w:t>
      </w:r>
      <w:r w:rsidR="004C31EF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в 2013-201</w:t>
      </w:r>
      <w:r w:rsidR="00845B0C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гг.</w:t>
      </w:r>
    </w:p>
    <w:p w:rsidR="00DB47D6" w:rsidRPr="004C31EF" w:rsidRDefault="00DB47D6" w:rsidP="004C31EF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FB6CF6" w:rsidP="00DB47D6">
      <w:pPr>
        <w:pStyle w:val="a7"/>
      </w:pPr>
      <w:r>
        <w:rPr>
          <w:b/>
          <w:shadow/>
          <w:noProof/>
          <w:sz w:val="40"/>
          <w:szCs w:val="40"/>
          <w:lang w:eastAsia="ru-RU"/>
        </w:rPr>
        <w:pict>
          <v:shape id="_x0000_s1137" type="#_x0000_t32" style="position:absolute;margin-left:488.05pt;margin-top:130.75pt;width:69.75pt;height:8.35pt;z-index:251826176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20" type="#_x0000_t32" style="position:absolute;margin-left:347.8pt;margin-top:124pt;width:63.75pt;height:19.5pt;flip:y;z-index:251800576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19" type="#_x0000_t32" style="position:absolute;margin-left:203.8pt;margin-top:143.5pt;width:1in;height:51pt;flip:y;z-index:251799552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36" type="#_x0000_t32" style="position:absolute;margin-left:488.05pt;margin-top:76.75pt;width:69.75pt;height:7.5pt;flip:y;z-index:251825152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22" type="#_x0000_t32" style="position:absolute;margin-left:347.8pt;margin-top:76.75pt;width:69.75pt;height:7.5pt;z-index:251802624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>
        <w:rPr>
          <w:b/>
          <w:shadow/>
          <w:noProof/>
          <w:sz w:val="40"/>
          <w:szCs w:val="40"/>
          <w:lang w:eastAsia="ru-RU"/>
        </w:rPr>
        <w:pict>
          <v:shape id="_x0000_s1121" type="#_x0000_t32" style="position:absolute;margin-left:207.55pt;margin-top:84.25pt;width:68.25pt;height:5.3pt;z-index:251801600" o:connectortype="straight" strokecolor="#758085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="00DB47D6">
        <w:rPr>
          <w:noProof/>
          <w:lang w:eastAsia="ru-RU"/>
        </w:rPr>
        <w:drawing>
          <wp:inline distT="0" distB="0" distL="0" distR="0">
            <wp:extent cx="9898380" cy="4312920"/>
            <wp:effectExtent l="0" t="0" r="762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A3C11" w:rsidRDefault="008A3C11" w:rsidP="00DB47D6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A13E84" w:rsidRPr="004824AB" w:rsidRDefault="00A13E84" w:rsidP="00A13E84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 xml:space="preserve">Объем налоговых и неналоговых доходов </w:t>
      </w: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бюджета </w:t>
      </w:r>
      <w:r w:rsidR="001202AC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в 2016 году составил </w:t>
      </w:r>
      <w:r w:rsidR="001202AC">
        <w:rPr>
          <w:rFonts w:ascii="Times New Roman" w:hAnsi="Times New Roman" w:cs="Times New Roman"/>
          <w:b/>
          <w:shadow/>
          <w:color w:val="3A4042" w:themeColor="accent6" w:themeShade="80"/>
          <w:sz w:val="48"/>
          <w:szCs w:val="48"/>
        </w:rPr>
        <w:t>12</w:t>
      </w:r>
      <w:r w:rsidR="006C01C1">
        <w:rPr>
          <w:rFonts w:ascii="Times New Roman" w:hAnsi="Times New Roman" w:cs="Times New Roman"/>
          <w:b/>
          <w:shadow/>
          <w:color w:val="3A4042" w:themeColor="accent6" w:themeShade="80"/>
          <w:sz w:val="48"/>
          <w:szCs w:val="48"/>
        </w:rPr>
        <w:t xml:space="preserve"> </w:t>
      </w:r>
      <w:r w:rsidR="001202AC">
        <w:rPr>
          <w:rFonts w:ascii="Times New Roman" w:hAnsi="Times New Roman" w:cs="Times New Roman"/>
          <w:b/>
          <w:shadow/>
          <w:color w:val="3A4042" w:themeColor="accent6" w:themeShade="80"/>
          <w:sz w:val="48"/>
          <w:szCs w:val="48"/>
        </w:rPr>
        <w:t>123,2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тыс. рублей</w:t>
      </w:r>
    </w:p>
    <w:p w:rsidR="00A13E84" w:rsidRPr="004824AB" w:rsidRDefault="00A13E84" w:rsidP="00A13E84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DB47D6" w:rsidRDefault="00A13E84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B47D6" w:rsidRPr="004824AB" w:rsidRDefault="00D555AB" w:rsidP="00DB47D6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>Структура</w:t>
      </w:r>
      <w:r w:rsidR="00DB47D6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налоговых и неналоговых доходов </w:t>
      </w:r>
      <w:r w:rsidR="00DB47D6"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бюджета </w:t>
      </w:r>
      <w:r w:rsidR="006C01C1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r w:rsidR="00DB47D6"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  <w:r w:rsidR="00DB47D6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в 201</w:t>
      </w:r>
      <w:r w:rsidR="00A4538D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6</w:t>
      </w:r>
      <w:r w:rsidR="00DB47D6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году составил </w:t>
      </w:r>
      <w:r w:rsidR="006C01C1"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  <w:t>12123,2</w:t>
      </w:r>
      <w:r w:rsidR="00DB47D6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тыс. рублей.</w:t>
      </w:r>
    </w:p>
    <w:p w:rsidR="00DB47D6" w:rsidRPr="004824AB" w:rsidRDefault="00DB47D6" w:rsidP="00DB47D6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54540" cy="4495800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 xml:space="preserve">Структура налоговых доходов </w:t>
      </w: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бюджета </w:t>
      </w:r>
      <w:r w:rsidR="002E1338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в 201</w:t>
      </w:r>
      <w:r w:rsidR="009E07D1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6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50D403" wp14:editId="4EE23A4D">
            <wp:extent cx="9837420" cy="454152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F75C1D" w:rsidP="00763C10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6CF6">
        <w:rPr>
          <w:rFonts w:ascii="Times New Roman" w:hAnsi="Times New Roman" w:cs="Times New Roman"/>
          <w:noProof/>
          <w:lang w:eastAsia="ru-RU"/>
        </w:rPr>
        <w:pict>
          <v:roundrect id="_x0000_s1127" style="position:absolute;margin-left:90.7pt;margin-top:333.25pt;width:637pt;height:100.4pt;z-index:251806720;mso-position-horizontal-relative:text;mso-position-vertical-relative:text" arcsize="10923f" fillcolor="white [3201]" strokecolor="#9facd2 [1940]" strokeweight="1pt">
            <v:fill color2="#bfc8e1 [1300]" focusposition="1" focussize="" focus="100%" type="gradient"/>
            <v:shadow on="t" type="perspective" color="#2c385d [1604]" opacity=".5" offset="1pt" offset2="-3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На их реализацию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было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направлено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в 2016 году </w:t>
                  </w:r>
                </w:p>
                <w:p w:rsidR="00A16AC6" w:rsidRPr="00AD27B3" w:rsidRDefault="000A3B46" w:rsidP="00F75C1D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14131,0</w:t>
                  </w:r>
                  <w:r w:rsidR="00A16AC6"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тыс. рублей.</w:t>
                  </w:r>
                </w:p>
              </w:txbxContent>
            </v:textbox>
          </v:roundrect>
        </w:pict>
      </w:r>
      <w:r w:rsidR="00FB6CF6">
        <w:rPr>
          <w:rFonts w:ascii="Times New Roman" w:hAnsi="Times New Roman" w:cs="Times New Roman"/>
          <w:noProof/>
          <w:lang w:eastAsia="ru-RU"/>
        </w:rPr>
        <w:pict>
          <v:roundrect id="_x0000_s1126" style="position:absolute;margin-left:33.75pt;margin-top:226.05pt;width:748.45pt;height:93.75pt;z-index:251805696;mso-position-horizontal-relative:text;mso-position-vertical-relative:text" arcsize="10923f" fillcolor="white [3201]" strokecolor="#9facd2 [1940]" strokeweight="1pt">
            <v:fill color2="#bfc8e1 [1300]" focusposition="1" focussize="" focus="100%" type="gradient"/>
            <v:shadow on="t" type="perspective" color="#2c385d [1604]" opacity=".5" offset="1pt" offset2="-3pt"/>
            <v:textbox>
              <w:txbxContent>
                <w:p w:rsidR="00A16AC6" w:rsidRPr="006E56CE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Бюджет </w:t>
                  </w:r>
                  <w:r w:rsidR="000A3B46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Дегтевского сельского поселения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Миллеровского района 201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6</w:t>
                  </w:r>
                  <w:r w:rsidRPr="00AD27B3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года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сформирован и исполнен </w:t>
                  </w:r>
                  <w:r w:rsidRPr="00AD27B3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 программной структуре расходов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на основе утвержденных Администрацией </w:t>
                  </w:r>
                  <w:r w:rsidR="000A3B4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Дегтевского сельского поселения Миллеровского района 10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муниципальных программ Миллеровского района.</w:t>
                  </w:r>
                </w:p>
              </w:txbxContent>
            </v:textbox>
          </v:roundrect>
        </w:pict>
      </w:r>
      <w:r w:rsidR="00FB6CF6">
        <w:rPr>
          <w:rFonts w:ascii="Times New Roman" w:hAnsi="Times New Roman" w:cs="Times New Roman"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28" type="#_x0000_t106" style="position:absolute;margin-left:249.55pt;margin-top:3.25pt;width:532.65pt;height:197.35pt;z-index:251807744;mso-position-horizontal-relative:text;mso-position-vertical-relative:text" adj="6910,23647" fillcolor="#c69393 [1941]" strokecolor="#9c5252 [3205]" strokeweight="1pt">
            <v:fill color2="#9c5252 [3205]" focus="50%" type="gradient"/>
            <v:shadow on="t" type="perspective" color="#4d2828 [1605]" offset="1pt" offset2="-3pt"/>
            <v:textbox>
              <w:txbxContent>
                <w:p w:rsidR="00A16AC6" w:rsidRPr="000A3B4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A3B46">
                    <w:rPr>
                      <w:rFonts w:ascii="Times New Roman" w:hAnsi="Times New Roman" w:cs="Times New Roman"/>
                      <w:sz w:val="40"/>
                      <w:szCs w:val="40"/>
                    </w:rPr>
                    <w:t>Формирование и исполнение бюджета на основе муниципальных программ</w:t>
                  </w:r>
                  <w:r w:rsidR="000A3B46" w:rsidRPr="000A3B4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Дегтевского сельского поселения</w:t>
                  </w:r>
                  <w:r w:rsidRPr="000A3B4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Миллеровского района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B6CF6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30" type="#_x0000_t106" style="position:absolute;margin-left:-8.8pt;margin-top:4.45pt;width:531.35pt;height:125.35pt;z-index:251811840" adj="13886,30578" fillcolor="#c69393 [1941]" strokecolor="#9c5252 [3205]" strokeweight="1pt">
            <v:fill color2="#9c5252 [3205]" focus="50%" type="gradient"/>
            <v:shadow on="t" type="perspective" color="#4d2828 [1605]" offset="1pt" offset2="-3pt"/>
            <v:textbox>
              <w:txbxContent>
                <w:p w:rsidR="00A16AC6" w:rsidRPr="000A3B46" w:rsidRDefault="00A16AC6" w:rsidP="000A3B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A3B4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Дорожный фонд </w:t>
                  </w:r>
                </w:p>
                <w:p w:rsidR="00A16AC6" w:rsidRPr="000A3B46" w:rsidRDefault="000A3B46" w:rsidP="000A3B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0A3B46">
                    <w:rPr>
                      <w:rFonts w:ascii="Times New Roman" w:hAnsi="Times New Roman" w:cs="Times New Roman"/>
                      <w:sz w:val="40"/>
                      <w:szCs w:val="40"/>
                    </w:rPr>
                    <w:t>Дегтевского сельского поселения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="00A16AC6" w:rsidRPr="000A3B46">
                    <w:rPr>
                      <w:rFonts w:ascii="Times New Roman" w:hAnsi="Times New Roman" w:cs="Times New Roman"/>
                      <w:sz w:val="40"/>
                      <w:szCs w:val="40"/>
                    </w:rPr>
                    <w:t>Миллеровского района</w:t>
                  </w:r>
                </w:p>
                <w:p w:rsidR="00A16AC6" w:rsidRPr="00763C10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F75C1D" w:rsidRPr="00F75C1D" w:rsidRDefault="00F75C1D" w:rsidP="006E56CE">
      <w:pPr>
        <w:pStyle w:val="a7"/>
        <w:rPr>
          <w:rFonts w:ascii="Times New Roman" w:hAnsi="Times New Roman" w:cs="Times New Roman"/>
          <w:b/>
        </w:rPr>
      </w:pPr>
      <w:r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 wp14:anchorId="028DA4B1" wp14:editId="0EF3C144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B6CF6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129" style="position:absolute;margin-left:28.05pt;margin-top:.5pt;width:748.35pt;height:212.6pt;z-index:251810816" arcsize="10923f" fillcolor="white [3201]" strokecolor="#9facd2 [1940]" strokeweight="1pt">
            <v:fill color2="#bfc8e1 [1300]" focusposition="1" focussize="" focus="100%" type="gradient"/>
            <v:shadow on="t" type="perspective" color="#2c385d [1604]" opacity=".5" offset="1pt" offset2="-3pt"/>
            <v:textbox>
              <w:txbxContent>
                <w:p w:rsidR="00A16AC6" w:rsidRDefault="00A16AC6" w:rsidP="00F75C1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Расходы 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>бюджета</w:t>
                  </w:r>
                  <w:r w:rsidR="000A3B4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Дегтевского сельского поселения Миллеровского района – 1716,5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тыс. рублей</w:t>
                  </w:r>
                  <w:r w:rsidR="000A3B46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FA5C47">
                    <w:rPr>
                      <w:rFonts w:ascii="Times New Roman" w:hAnsi="Times New Roman" w:cs="Times New Roman"/>
                      <w:sz w:val="40"/>
                      <w:szCs w:val="40"/>
                    </w:rPr>
                    <w:t>из них:</w:t>
                  </w:r>
                </w:p>
                <w:p w:rsidR="00A16AC6" w:rsidRDefault="00A16AC6" w:rsidP="006A729A">
                  <w:pPr>
                    <w:pStyle w:val="ab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16AC6" w:rsidRPr="00FA5C47" w:rsidRDefault="000A3B46" w:rsidP="00F75C1D">
                  <w:pPr>
                    <w:pStyle w:val="a7"/>
                    <w:numPr>
                      <w:ilvl w:val="0"/>
                      <w:numId w:val="1"/>
                    </w:numPr>
                    <w:ind w:left="426" w:hanging="6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Ремонт и содержание внутрипоселковых автомобильных дорог и искусственных сооружений на них 1716,5</w:t>
                  </w:r>
                  <w:r w:rsidR="00A16AC6" w:rsidRPr="00FA5C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тыс. рублей.</w:t>
                  </w:r>
                </w:p>
              </w:txbxContent>
            </v:textbox>
          </v:roundrect>
        </w:pic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F75C1D">
      <w:pPr>
        <w:rPr>
          <w:rFonts w:ascii="Times New Roman" w:hAnsi="Times New Roman" w:cs="Times New Roman"/>
        </w:rPr>
      </w:pPr>
    </w:p>
    <w:p w:rsidR="00D73A8B" w:rsidRPr="00455969" w:rsidRDefault="00D73A8B" w:rsidP="00D73A8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</w:pPr>
      <w:r w:rsidRPr="00455969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lastRenderedPageBreak/>
        <w:t>Дина</w:t>
      </w:r>
      <w:r w:rsidR="00C213B1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>мика расходов</w:t>
      </w:r>
      <w:r w:rsidRPr="00455969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 xml:space="preserve"> бюджета </w:t>
      </w:r>
      <w:r w:rsidR="00C213B1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>Дегтевского сельского поселения</w:t>
      </w:r>
    </w:p>
    <w:p w:rsidR="00D73A8B" w:rsidRPr="00455969" w:rsidRDefault="00D73A8B" w:rsidP="00D73A8B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</w:pPr>
      <w:r w:rsidRPr="00455969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 xml:space="preserve">Миллеровского района на </w:t>
      </w:r>
      <w:r w:rsidR="008A21BC" w:rsidRPr="00455969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>культуру</w:t>
      </w:r>
    </w:p>
    <w:p w:rsidR="00D73A8B" w:rsidRPr="004824AB" w:rsidRDefault="00D73A8B" w:rsidP="00D73A8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D73A8B" w:rsidRDefault="00D73A8B" w:rsidP="00D73A8B">
      <w:pPr>
        <w:pStyle w:val="a7"/>
        <w:rPr>
          <w:rFonts w:ascii="Times New Roman" w:hAnsi="Times New Roman" w:cs="Times New Roman"/>
        </w:rPr>
      </w:pPr>
    </w:p>
    <w:p w:rsidR="002330B5" w:rsidRPr="00C8441C" w:rsidRDefault="00E57697" w:rsidP="00C8441C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4D01B283" wp14:editId="552A3C6E">
            <wp:simplePos x="0" y="0"/>
            <wp:positionH relativeFrom="column">
              <wp:posOffset>-440690</wp:posOffset>
            </wp:positionH>
            <wp:positionV relativeFrom="paragraph">
              <wp:posOffset>-4445</wp:posOffset>
            </wp:positionV>
            <wp:extent cx="4276725" cy="3000375"/>
            <wp:effectExtent l="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0003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55969">
        <w:rPr>
          <w:noProof/>
          <w:lang w:eastAsia="ru-RU"/>
        </w:rPr>
        <w:drawing>
          <wp:inline distT="0" distB="0" distL="0" distR="0" wp14:anchorId="505D36EE" wp14:editId="231122AD">
            <wp:extent cx="6067167" cy="4683211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2330B5">
        <w:rPr>
          <w:rFonts w:ascii="Times New Roman" w:hAnsi="Times New Roman" w:cs="Times New Roman"/>
          <w:sz w:val="24"/>
          <w:szCs w:val="24"/>
        </w:rPr>
        <w:br w:type="page"/>
      </w:r>
    </w:p>
    <w:p w:rsidR="002330B5" w:rsidRPr="004824AB" w:rsidRDefault="00C8441C" w:rsidP="002330B5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>Динамика расходов</w:t>
      </w:r>
      <w:r w:rsidR="002330B5"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бюджета</w:t>
      </w:r>
      <w:r w:rsidR="002330B5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r w:rsidR="002330B5"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  <w:r w:rsidR="002330B5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на </w:t>
      </w:r>
      <w:r w:rsidR="002330B5"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  <w:t>Социальную политику</w:t>
      </w:r>
    </w:p>
    <w:p w:rsidR="002330B5" w:rsidRDefault="002330B5" w:rsidP="002330B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B9778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252E6262" wp14:editId="7F80FFB2">
            <wp:simplePos x="0" y="0"/>
            <wp:positionH relativeFrom="column">
              <wp:posOffset>-154940</wp:posOffset>
            </wp:positionH>
            <wp:positionV relativeFrom="paragraph">
              <wp:posOffset>6985</wp:posOffset>
            </wp:positionV>
            <wp:extent cx="5425440" cy="3618865"/>
            <wp:effectExtent l="0" t="0" r="3810" b="0"/>
            <wp:wrapNone/>
            <wp:docPr id="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1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C8441C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5FB337" wp14:editId="376B086B">
            <wp:extent cx="6624000" cy="3571103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3247D1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</w:p>
    <w:p w:rsidR="00F75DF0" w:rsidRDefault="00D555AB" w:rsidP="00F75DF0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>Структура</w:t>
      </w:r>
      <w:r w:rsidR="00C8441C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расходов</w:t>
      </w:r>
      <w:r w:rsidR="00F75DF0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бюджета </w:t>
      </w:r>
      <w:r w:rsidR="00C8441C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Дегтевского</w:t>
      </w:r>
      <w:r w:rsidR="00C213B1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сельского поселения</w:t>
      </w:r>
    </w:p>
    <w:p w:rsidR="00F75DF0" w:rsidRDefault="00F75DF0" w:rsidP="00F75DF0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</w:pPr>
      <w:r w:rsidRPr="004824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на 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  <w:t>социальную политику</w:t>
      </w:r>
      <w:r w:rsidR="004C4CD7"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  <w:t xml:space="preserve"> </w:t>
      </w:r>
      <w:r w:rsidR="004C4CD7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в 201</w:t>
      </w:r>
      <w:r w:rsidR="009C287D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6</w:t>
      </w:r>
      <w:r w:rsidR="004C4CD7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году</w:t>
      </w:r>
    </w:p>
    <w:p w:rsidR="00F75DF0" w:rsidRDefault="0010729E" w:rsidP="00F75DF0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</w:pPr>
      <w:r>
        <w:rPr>
          <w:rFonts w:ascii="Times New Roman" w:hAnsi="Times New Roman" w:cs="Times New Roman"/>
          <w:b/>
          <w:shadow/>
          <w:noProof/>
          <w:color w:val="575F63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46990</wp:posOffset>
            </wp:positionV>
            <wp:extent cx="9201150" cy="2190750"/>
            <wp:effectExtent l="19050" t="0" r="0" b="0"/>
            <wp:wrapNone/>
            <wp:docPr id="3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DF0" w:rsidRDefault="00F75DF0" w:rsidP="00F75DF0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8"/>
          <w:szCs w:val="48"/>
        </w:rPr>
      </w:pPr>
    </w:p>
    <w:p w:rsidR="001E0D5C" w:rsidRPr="009210AB" w:rsidRDefault="00F75DF0" w:rsidP="001E0D5C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40562" cy="3188043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E519E" w:rsidRPr="009210AB" w:rsidRDefault="006E519E" w:rsidP="006E519E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</w:pPr>
      <w:r w:rsidRPr="009210AB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lastRenderedPageBreak/>
        <w:t xml:space="preserve">Динамика расходов бюджета </w:t>
      </w:r>
      <w:r w:rsidR="009210AB" w:rsidRPr="009210AB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 xml:space="preserve">Дегтевского сельского поселения </w:t>
      </w:r>
      <w:r w:rsidRPr="009210AB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 xml:space="preserve">Миллеровского района </w:t>
      </w:r>
    </w:p>
    <w:p w:rsidR="006E519E" w:rsidRPr="009210AB" w:rsidRDefault="006E519E" w:rsidP="006E519E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</w:pPr>
      <w:r w:rsidRPr="009210AB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>в 2013-201</w:t>
      </w:r>
      <w:r w:rsidR="00C55CFC" w:rsidRPr="009210AB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>6</w:t>
      </w:r>
      <w:r w:rsidRPr="009210AB">
        <w:rPr>
          <w:rFonts w:ascii="Times New Roman" w:hAnsi="Times New Roman" w:cs="Times New Roman"/>
          <w:b/>
          <w:shadow/>
          <w:color w:val="575F63" w:themeColor="accent6" w:themeShade="BF"/>
          <w:sz w:val="40"/>
          <w:szCs w:val="40"/>
        </w:rPr>
        <w:t xml:space="preserve"> гг.</w:t>
      </w:r>
    </w:p>
    <w:p w:rsidR="001E0D5C" w:rsidRDefault="006E519E" w:rsidP="001E0D5C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E0D5C" w:rsidRDefault="006E519E" w:rsidP="001E0D5C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575F63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19050" t="0" r="1905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 xml:space="preserve">Структура муниципальных программ </w:t>
      </w:r>
      <w:r w:rsidR="009210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r w:rsidRPr="00131E03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  <w:r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</w:t>
      </w:r>
      <w:r w:rsidR="009210AB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в 2016 году</w:t>
      </w:r>
    </w:p>
    <w:p w:rsidR="009210AB" w:rsidRPr="009210AB" w:rsidRDefault="00FB6CF6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  <w:r>
        <w:pict>
          <v:shape id="AutoShape 68" o:spid="_x0000_s1188" type="#_x0000_t106" style="position:absolute;margin-left:-20.85pt;margin-top:23.7pt;width:254.25pt;height:145.85pt;z-index:251890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" adj="9507,40668">
            <v:textbox>
              <w:txbxContent>
                <w:p w:rsidR="009210AB" w:rsidRDefault="009210AB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9210AB" w:rsidRDefault="009210AB" w:rsidP="009210AB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575F63" w:themeColor="accent6" w:themeShade="BF"/>
                      <w:sz w:val="40"/>
                      <w:szCs w:val="40"/>
                    </w:rPr>
                    <w:t>14131,0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9210AB" w:rsidRPr="009210AB" w:rsidRDefault="00FB6CF6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  <w:r>
        <w:pict>
          <v:oval id="Oval 63" o:spid="_x0000_s1184" style="position:absolute;margin-left:253.3pt;margin-top:95.45pt;width:277.5pt;height:113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" fillcolor="#f0b47a [1942]" strokecolor="#e68422 [3206]" strokeweight="1pt">
            <v:fill color2="#e68422 [3206]" focus="50%" type="gradient"/>
            <v:shadow on="t" color="#75410d [1606]" offset="1pt"/>
            <v:textbox>
              <w:txbxContent>
                <w:p w:rsidR="009210AB" w:rsidRDefault="009210AB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9210AB" w:rsidRDefault="007F6EAC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(5532,1 тыс. рублей – 39,2</w:t>
                  </w:r>
                  <w:r w:rsidR="009210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pict>
          <v:oval id="Oval 65" o:spid="_x0000_s1186" style="position:absolute;margin-left:218.2pt;margin-top:7.25pt;width:259.85pt;height:107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" fillcolor="#c69393 [1941]" strokecolor="#c69393 [1941]" strokeweight="1pt">
            <v:fill color2="#ecdbdb [661]" angle="135" focus="50%" type="gradient"/>
            <v:shadow on="t" color="#4d2828 [1605]" opacity=".5" offset="1pt"/>
            <v:textbox>
              <w:txbxContent>
                <w:p w:rsidR="009210AB" w:rsidRDefault="009210AB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Развитие культуры</w:t>
                  </w:r>
                </w:p>
                <w:p w:rsidR="009210AB" w:rsidRDefault="009210AB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7F6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5466,9 тыс. рублей – 38,6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pict>
          <v:oval id="Oval 66" o:spid="_x0000_s1187" style="position:absolute;margin-left:431.65pt;margin-top:-17.05pt;width:270.5pt;height:78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" fillcolor="#acb2b6 [1945]" strokecolor="#acb2b6 [1945]" strokeweight="1pt">
            <v:fill color2="#e3e5e6 [665]" angle="135" focus="50%" type="gradient"/>
            <v:shadow on="t" color="#3a3f42 [1609]" opacity=".5" offset="1pt"/>
            <v:textbox>
              <w:txbxContent>
                <w:p w:rsidR="009210AB" w:rsidRDefault="009210AB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Информационное общество</w:t>
                  </w:r>
                </w:p>
                <w:p w:rsidR="009210AB" w:rsidRDefault="007F6EAC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(61,4 тыс. рублей – 0,4</w:t>
                  </w:r>
                  <w:r w:rsidR="009210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9210AB" w:rsidRPr="009210AB" w:rsidRDefault="00FB6CF6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  <w:r>
        <w:pict>
          <v:oval id="Oval 64" o:spid="_x0000_s1185" style="position:absolute;margin-left:478.3pt;margin-top:22.7pt;width:282pt;height:171pt;z-index:251887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" fillcolor="#9facd2 [1940]" strokecolor="#9facd2 [1940]" strokeweight="1pt">
            <v:fill color2="#dfe3f0 [660]" angle="135" focus="50%" type="gradient"/>
            <v:shadow on="t" color="#2c385d [1604]" opacity=".5" offset="1pt"/>
            <v:textbox>
              <w:txbxContent>
                <w:p w:rsidR="009210AB" w:rsidRDefault="009210AB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Обеспечение качественными жилищно-коммунальными услугами</w:t>
                  </w:r>
                </w:p>
                <w:p w:rsidR="009210AB" w:rsidRDefault="007F6EAC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(1010,0 тыс. рублей – 7,2</w:t>
                  </w:r>
                  <w:r w:rsidR="009210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9210AB" w:rsidRPr="009210AB" w:rsidRDefault="009210AB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</w:p>
    <w:p w:rsidR="009210AB" w:rsidRPr="009210AB" w:rsidRDefault="009210AB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</w:p>
    <w:p w:rsidR="009210AB" w:rsidRPr="009210AB" w:rsidRDefault="009210AB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</w:p>
    <w:p w:rsidR="009210AB" w:rsidRPr="009210AB" w:rsidRDefault="00FB6CF6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  <w:r>
        <w:rPr>
          <w:noProof/>
          <w:lang w:eastAsia="ru-RU"/>
        </w:rPr>
        <w:pict>
          <v:oval id="_x0000_s1189" style="position:absolute;margin-left:-2.3pt;margin-top:8.2pt;width:277.5pt;height:113.25pt;z-index:2518917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" fillcolor="#e2f2c7 [664]" strokecolor="#e68422 [3206]" strokeweight="1pt">
            <v:fill color2="#e68422 [3206]"/>
            <v:shadow on="t" color="#75410d [1606]" offset="1pt"/>
            <v:textbox>
              <w:txbxContent>
                <w:p w:rsidR="007F6EAC" w:rsidRDefault="007F6EAC" w:rsidP="007F6EAC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Муниципальная политика</w:t>
                  </w:r>
                </w:p>
                <w:p w:rsidR="007F6EAC" w:rsidRDefault="007F6EAC" w:rsidP="007F6EA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(29,4 тыс. рублей – 0,2%)</w:t>
                  </w:r>
                </w:p>
              </w:txbxContent>
            </v:textbox>
          </v:oval>
        </w:pict>
      </w:r>
    </w:p>
    <w:p w:rsidR="009210AB" w:rsidRPr="009210AB" w:rsidRDefault="009210AB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</w:p>
    <w:p w:rsidR="009210AB" w:rsidRPr="009210AB" w:rsidRDefault="00FB6CF6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  <w:r>
        <w:pict>
          <v:oval id="Oval 60" o:spid="_x0000_s1183" style="position:absolute;margin-left:299.8pt;margin-top:22.15pt;width:460.45pt;height:102.45pt;z-index:251885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" fillcolor="#bea388 [1943]" strokecolor="#846648 [3207]" strokeweight="1pt">
            <v:fill color2="#846648 [3207]" focus="50%" type="gradient"/>
            <v:shadow on="t" color="#413223 [1607]" offset="1pt"/>
            <v:textbox>
              <w:txbxContent>
                <w:p w:rsidR="009210AB" w:rsidRDefault="009210AB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транспортной системы</w:t>
                  </w:r>
                </w:p>
                <w:p w:rsidR="009210AB" w:rsidRDefault="007F6EAC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(1716,5 тыс. рублей – 12,2</w:t>
                  </w:r>
                  <w:r w:rsidR="009210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9210AB" w:rsidRPr="009210AB" w:rsidRDefault="00FB6CF6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575F63" w:themeColor="accent6" w:themeShade="BF"/>
          <w:sz w:val="44"/>
          <w:szCs w:val="44"/>
          <w:lang w:eastAsia="ru-RU"/>
        </w:rPr>
        <w:pict>
          <v:oval id="_x0000_s1190" style="position:absolute;margin-left:16.1pt;margin-top:18.3pt;width:368.75pt;height:183.2pt;z-index:25189273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" fillcolor="#63891f [3208]" strokecolor="#e68422 [3206]" strokeweight="1pt">
            <v:fill color2="#e68422 [3206]"/>
            <v:shadow on="t" color="#75410d [1606]" offset="1pt"/>
            <v:textbox>
              <w:txbxContent>
                <w:p w:rsidR="007F6EAC" w:rsidRDefault="007F6EAC" w:rsidP="007F6EAC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Защита населения и территории от ЧС, обеспечение пожарной безопасности и безопасности людей на водных объектах</w:t>
                  </w:r>
                </w:p>
                <w:p w:rsidR="007F6EAC" w:rsidRDefault="007F6EAC" w:rsidP="007F6EA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(60,0 тыс. рублей – 0,4%)</w:t>
                  </w:r>
                </w:p>
              </w:txbxContent>
            </v:textbox>
          </v:oval>
        </w:pict>
      </w:r>
    </w:p>
    <w:p w:rsidR="009210AB" w:rsidRPr="009210AB" w:rsidRDefault="009210AB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</w:p>
    <w:p w:rsidR="009210AB" w:rsidRPr="009210AB" w:rsidRDefault="009210AB" w:rsidP="009210AB">
      <w:pPr>
        <w:pStyle w:val="a7"/>
        <w:rPr>
          <w:rFonts w:ascii="Times New Roman" w:hAnsi="Times New Roman" w:cs="Times New Roman"/>
          <w:b/>
          <w:color w:val="575F63" w:themeColor="accent6" w:themeShade="BF"/>
          <w:sz w:val="44"/>
          <w:szCs w:val="44"/>
        </w:rPr>
      </w:pPr>
    </w:p>
    <w:p w:rsidR="009210AB" w:rsidRDefault="00FB6CF6" w:rsidP="009210AB">
      <w:pPr>
        <w:pStyle w:val="a7"/>
        <w:rPr>
          <w:rFonts w:ascii="Times New Roman" w:hAnsi="Times New Roman" w:cs="Times New Roman"/>
          <w:color w:val="3A4042" w:themeColor="accent6" w:themeShade="80"/>
          <w:sz w:val="36"/>
          <w:szCs w:val="36"/>
        </w:rPr>
      </w:pPr>
      <w:r>
        <w:pict>
          <v:oval id="Oval 59" o:spid="_x0000_s1182" style="position:absolute;margin-left:373.2pt;margin-top:14.45pt;width:387.1pt;height:111.15pt;z-index:25188454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" fillcolor="#c69393 [1941]" strokecolor="#9c5252 [3205]" strokeweight="1pt">
            <v:fill color2="#9c5252 [3205]" focus="50%" type="gradient"/>
            <v:shadow on="t" color="#4d2828 [1605]" offset="1pt"/>
            <v:textbox>
              <w:txbxContent>
                <w:p w:rsidR="009210AB" w:rsidRDefault="009210AB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Социальные программы</w:t>
                  </w:r>
                </w:p>
                <w:p w:rsidR="009210AB" w:rsidRDefault="007F6EAC" w:rsidP="009210AB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(254,7</w:t>
                  </w:r>
                  <w:r w:rsidR="009210A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рублей – 1,8</w:t>
                  </w:r>
                  <w:r w:rsidR="009210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9210AB" w:rsidRDefault="009210AB" w:rsidP="00131E03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3A4042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бюджетной системы Российской Федерации в бюджет </w:t>
      </w:r>
      <w:r w:rsidR="00C213B1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bookmarkStart w:id="0" w:name="_GoBack"/>
      <w:bookmarkEnd w:id="0"/>
      <w:r w:rsidRPr="00131E03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3A4042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3A4042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3A4042" w:themeColor="accent6" w:themeShade="80"/>
          <w:sz w:val="36"/>
          <w:szCs w:val="36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Объем безвозмездных поступлений от других бюджетов бюджетной системы Российск</w:t>
      </w:r>
      <w:r w:rsidR="00BC06B0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ой Федерации в</w:t>
      </w:r>
      <w:r w:rsidRPr="00131E03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 бюджет </w:t>
      </w:r>
      <w:r w:rsidR="00BC06B0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 xml:space="preserve">Дегтевского сельского поселения </w:t>
      </w:r>
      <w:r w:rsidRPr="00131E03"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  <w:t>Миллеровского района</w:t>
      </w:r>
    </w:p>
    <w:p w:rsidR="006064B4" w:rsidRDefault="006064B4" w:rsidP="00131E03">
      <w:pPr>
        <w:pStyle w:val="a7"/>
        <w:jc w:val="center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575F63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tbl>
      <w:tblPr>
        <w:tblStyle w:val="-11"/>
        <w:tblW w:w="15700" w:type="dxa"/>
        <w:tblLook w:val="04A0" w:firstRow="1" w:lastRow="0" w:firstColumn="1" w:lastColumn="0" w:noHBand="0" w:noVBand="1"/>
      </w:tblPr>
      <w:tblGrid>
        <w:gridCol w:w="7479"/>
        <w:gridCol w:w="2055"/>
        <w:gridCol w:w="2055"/>
        <w:gridCol w:w="2055"/>
        <w:gridCol w:w="2056"/>
      </w:tblGrid>
      <w:tr w:rsidR="00131E03" w:rsidTr="00606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2013 год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2014 год</w:t>
            </w:r>
          </w:p>
        </w:tc>
        <w:tc>
          <w:tcPr>
            <w:tcW w:w="2055" w:type="dxa"/>
          </w:tcPr>
          <w:p w:rsidR="00131E03" w:rsidRDefault="00131E03" w:rsidP="006A729A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2056" w:type="dxa"/>
          </w:tcPr>
          <w:p w:rsidR="00131E03" w:rsidRDefault="00DC18FE" w:rsidP="00DC18FE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 год</w:t>
            </w:r>
          </w:p>
        </w:tc>
      </w:tr>
      <w:tr w:rsidR="00131E03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4497,0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4073,1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3885,1</w:t>
            </w:r>
          </w:p>
        </w:tc>
        <w:tc>
          <w:tcPr>
            <w:tcW w:w="2056" w:type="dxa"/>
          </w:tcPr>
          <w:p w:rsidR="00131E03" w:rsidRDefault="00BC06B0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2416,6</w:t>
            </w:r>
          </w:p>
        </w:tc>
      </w:tr>
      <w:tr w:rsidR="00131E03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2633,4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2680,8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3232,2</w:t>
            </w:r>
          </w:p>
        </w:tc>
        <w:tc>
          <w:tcPr>
            <w:tcW w:w="2056" w:type="dxa"/>
          </w:tcPr>
          <w:p w:rsidR="00131E03" w:rsidRDefault="00BC06B0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2033,1</w:t>
            </w:r>
          </w:p>
        </w:tc>
      </w:tr>
      <w:tr w:rsidR="00131E03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149,5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154,6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164,9</w:t>
            </w:r>
          </w:p>
        </w:tc>
        <w:tc>
          <w:tcPr>
            <w:tcW w:w="2056" w:type="dxa"/>
          </w:tcPr>
          <w:p w:rsidR="00131E03" w:rsidRDefault="00BC06B0" w:rsidP="006A729A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175,0</w:t>
            </w:r>
          </w:p>
        </w:tc>
      </w:tr>
      <w:tr w:rsidR="00131E03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131E03" w:rsidRDefault="00131E03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1714,1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1237,7</w:t>
            </w:r>
          </w:p>
        </w:tc>
        <w:tc>
          <w:tcPr>
            <w:tcW w:w="2055" w:type="dxa"/>
          </w:tcPr>
          <w:p w:rsidR="00131E03" w:rsidRDefault="00BC06B0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488,0</w:t>
            </w:r>
          </w:p>
        </w:tc>
        <w:tc>
          <w:tcPr>
            <w:tcW w:w="2056" w:type="dxa"/>
          </w:tcPr>
          <w:p w:rsidR="00131E03" w:rsidRDefault="00DC18FE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31</w:t>
            </w:r>
            <w:r w:rsidR="00D555AB">
              <w:rPr>
                <w:rFonts w:ascii="Times New Roman" w:hAnsi="Times New Roman" w:cs="Times New Roman"/>
                <w:sz w:val="36"/>
                <w:szCs w:val="36"/>
              </w:rPr>
              <w:t>5072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,9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3A4042" w:themeColor="accent6" w:themeShade="80"/>
          <w:sz w:val="36"/>
          <w:szCs w:val="36"/>
        </w:rPr>
      </w:pPr>
    </w:p>
    <w:sectPr w:rsidR="00131E03" w:rsidRPr="000E414E" w:rsidSect="00F96F6C">
      <w:headerReference w:type="default" r:id="rId29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CF6" w:rsidRDefault="00FB6CF6" w:rsidP="00763C10">
      <w:pPr>
        <w:spacing w:after="0" w:line="240" w:lineRule="auto"/>
      </w:pPr>
      <w:r>
        <w:separator/>
      </w:r>
    </w:p>
  </w:endnote>
  <w:endnote w:type="continuationSeparator" w:id="0">
    <w:p w:rsidR="00FB6CF6" w:rsidRDefault="00FB6CF6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CF6" w:rsidRDefault="00FB6CF6" w:rsidP="00763C10">
      <w:pPr>
        <w:spacing w:after="0" w:line="240" w:lineRule="auto"/>
      </w:pPr>
      <w:r>
        <w:separator/>
      </w:r>
    </w:p>
  </w:footnote>
  <w:footnote w:type="continuationSeparator" w:id="0">
    <w:p w:rsidR="00FB6CF6" w:rsidRDefault="00FB6CF6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6613"/>
      <w:gridCol w:w="792"/>
    </w:tblGrid>
    <w:tr w:rsidR="00F96F6C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Название"/>
          <w:id w:val="23771477"/>
          <w:placeholder>
            <w:docPart w:val="D6A4DA1AA1DC42D086F8CCEA9119BCB2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F96F6C" w:rsidRDefault="00F96F6C" w:rsidP="00F96F6C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Администрация Дегтевского сельского поселения</w:t>
              </w:r>
            </w:p>
          </w:tc>
        </w:sdtContent>
      </w:sdt>
      <w:tc>
        <w:tcPr>
          <w:tcW w:w="792" w:type="dxa"/>
          <w:shd w:val="clear" w:color="auto" w:fill="9C5252" w:themeFill="accent2"/>
          <w:vAlign w:val="center"/>
        </w:tcPr>
        <w:p w:rsidR="00F96F6C" w:rsidRDefault="00F96F6C">
          <w:pPr>
            <w:pStyle w:val="a3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C213B1" w:rsidRPr="00C213B1">
            <w:rPr>
              <w:noProof/>
              <w:color w:val="FFFFFF" w:themeColor="background1"/>
            </w:rPr>
            <w:t>17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A16AC6" w:rsidRDefault="00A16AC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02A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3B46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02AC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AC2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3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61C7"/>
    <w:rsid w:val="002D6A2F"/>
    <w:rsid w:val="002E1338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1F81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969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31EF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1C1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6EAC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993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0AB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C024C"/>
    <w:rsid w:val="009C116B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CEB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06B0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929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3B1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41C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6F6C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2D15"/>
    <w:rsid w:val="00FB37F6"/>
    <w:rsid w:val="00FB5D92"/>
    <w:rsid w:val="00FB5E58"/>
    <w:rsid w:val="00FB60A1"/>
    <w:rsid w:val="00FB60F1"/>
    <w:rsid w:val="00FB6CF6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128"/>
        <o:r id="V:Rule2" type="callout" idref="#_x0000_s1130"/>
        <o:r id="V:Rule3" type="callout" idref="#AutoShape 68"/>
        <o:r id="V:Rule4" type="connector" idref="#_x0000_s1146"/>
        <o:r id="V:Rule5" type="connector" idref="#_x0000_s1119"/>
        <o:r id="V:Rule6" type="connector" idref="#_x0000_s1153"/>
        <o:r id="V:Rule7" type="connector" idref="#_x0000_s1148"/>
        <o:r id="V:Rule8" type="connector" idref="#_x0000_s1121"/>
        <o:r id="V:Rule9" type="connector" idref="#_x0000_s1120"/>
        <o:r id="V:Rule10" type="connector" idref="#_x0000_s1151"/>
        <o:r id="V:Rule11" type="connector" idref="#_x0000_s1149"/>
        <o:r id="V:Rule12" type="connector" idref="#_x0000_s1165"/>
        <o:r id="V:Rule13" type="connector" idref="#_x0000_s1167"/>
        <o:r id="V:Rule14" type="connector" idref="#_x0000_s1152"/>
        <o:r id="V:Rule15" type="connector" idref="#_x0000_s1137"/>
        <o:r id="V:Rule16" type="connector" idref="#_x0000_s1154"/>
        <o:r id="V:Rule17" type="connector" idref="#_x0000_s1136"/>
        <o:r id="V:Rule18" type="connector" idref="#_x0000_s1147"/>
        <o:r id="V:Rule19" type="connector" idref="#_x0000_s1122"/>
        <o:r id="V:Rule20" type="connector" idref="#_x0000_s1145"/>
        <o:r id="V:Rule21" type="connector" idref="#_x0000_s115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chart" Target="charts/chart7.xm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0.jpeg"/><Relationship Id="rId28" Type="http://schemas.openxmlformats.org/officeDocument/2006/relationships/chart" Target="charts/chart10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image" Target="../media/image6.jpeg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image" Target="../media/image6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jpeg"/><Relationship Id="rId2" Type="http://schemas.openxmlformats.org/officeDocument/2006/relationships/image" Target="../media/image13.jpeg"/><Relationship Id="rId1" Type="http://schemas.openxmlformats.org/officeDocument/2006/relationships/image" Target="../media/image12.jpeg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0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0.0</c:formatCode>
                <c:ptCount val="7"/>
                <c:pt idx="0">
                  <c:v>120.6</c:v>
                </c:pt>
                <c:pt idx="1">
                  <c:v>138.9</c:v>
                </c:pt>
                <c:pt idx="2">
                  <c:v>139.5</c:v>
                </c:pt>
                <c:pt idx="3">
                  <c:v>149.5</c:v>
                </c:pt>
                <c:pt idx="4">
                  <c:v>154.6</c:v>
                </c:pt>
                <c:pt idx="5">
                  <c:v>164.7</c:v>
                </c:pt>
                <c:pt idx="6">
                  <c:v>174.8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Лист1!$C$2:$C$8</c:f>
              <c:numCache>
                <c:formatCode>0.0</c:formatCode>
                <c:ptCount val="7"/>
                <c:pt idx="0">
                  <c:v>11950.3</c:v>
                </c:pt>
                <c:pt idx="1">
                  <c:v>9522.4</c:v>
                </c:pt>
                <c:pt idx="2">
                  <c:v>9178.6</c:v>
                </c:pt>
                <c:pt idx="3">
                  <c:v>11139.3</c:v>
                </c:pt>
                <c:pt idx="4">
                  <c:v>10521.3</c:v>
                </c:pt>
                <c:pt idx="5">
                  <c:v>10876.9</c:v>
                </c:pt>
                <c:pt idx="6">
                  <c:v>14365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36481792"/>
        <c:axId val="160211712"/>
        <c:axId val="0"/>
      </c:bar3DChart>
      <c:catAx>
        <c:axId val="13648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0211712"/>
        <c:crosses val="autoZero"/>
        <c:auto val="1"/>
        <c:lblAlgn val="ctr"/>
        <c:lblOffset val="100"/>
        <c:noMultiLvlLbl val="0"/>
      </c:catAx>
      <c:valAx>
        <c:axId val="160211712"/>
        <c:scaling>
          <c:orientation val="minMax"/>
          <c:max val="20000"/>
          <c:min val="0"/>
        </c:scaling>
        <c:delete val="0"/>
        <c:axPos val="l"/>
        <c:numFmt formatCode="0.0" sourceLinked="1"/>
        <c:majorTickMark val="none"/>
        <c:minorTickMark val="none"/>
        <c:tickLblPos val="nextTo"/>
        <c:crossAx val="136481792"/>
        <c:crosses val="autoZero"/>
        <c:crossBetween val="between"/>
        <c:minorUnit val="100"/>
      </c:valAx>
      <c:spPr>
        <a:effectLst>
          <a:softEdge rad="635000"/>
        </a:effectLst>
      </c:spPr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84E-2"/>
                  <c:y val="-3.63790178047125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114040955349359E-2"/>
                  <c:y val="-5.7600111524128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15369491667185E-3"/>
                  <c:y val="-5.7253349185325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4497</c:v>
                </c:pt>
                <c:pt idx="1">
                  <c:v>4073.1</c:v>
                </c:pt>
                <c:pt idx="2">
                  <c:v>3885.1</c:v>
                </c:pt>
                <c:pt idx="3">
                  <c:v>2416.6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770304"/>
        <c:axId val="162784384"/>
        <c:axId val="0"/>
      </c:bar3DChart>
      <c:catAx>
        <c:axId val="162770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784384"/>
        <c:crosses val="autoZero"/>
        <c:auto val="1"/>
        <c:lblAlgn val="ctr"/>
        <c:lblOffset val="100"/>
        <c:noMultiLvlLbl val="0"/>
      </c:catAx>
      <c:valAx>
        <c:axId val="162784384"/>
        <c:scaling>
          <c:orientation val="minMax"/>
          <c:max val="1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770304"/>
        <c:crosses val="autoZero"/>
        <c:crossBetween val="between"/>
        <c:majorUnit val="4000"/>
        <c:minorUnit val="8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0077519379844962"/>
                  <c:y val="4.071246819338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6899224806201487E-2"/>
                  <c:y val="6.3613231552162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8191214470284213E-2"/>
                  <c:y val="3.307888040712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5607235142118968E-2"/>
                  <c:y val="3.053435114503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3397</c:v>
                </c:pt>
                <c:pt idx="1">
                  <c:v>4073.1</c:v>
                </c:pt>
                <c:pt idx="2">
                  <c:v>3885.1</c:v>
                </c:pt>
                <c:pt idx="3">
                  <c:v>2416.6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038759689923E-2"/>
                  <c:y val="-2.544529262086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6791.8</c:v>
                </c:pt>
                <c:pt idx="1">
                  <c:v>6602.8</c:v>
                </c:pt>
                <c:pt idx="2">
                  <c:v>7937.9</c:v>
                </c:pt>
                <c:pt idx="3">
                  <c:v>12123.2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0549120"/>
        <c:axId val="160563200"/>
        <c:axId val="0"/>
      </c:bar3DChart>
      <c:catAx>
        <c:axId val="16054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0563200"/>
        <c:crosses val="autoZero"/>
        <c:auto val="1"/>
        <c:lblAlgn val="ctr"/>
        <c:lblOffset val="100"/>
        <c:noMultiLvlLbl val="0"/>
      </c:catAx>
      <c:valAx>
        <c:axId val="16056320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60549120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r"/>
      <c:layout>
        <c:manualLayout>
          <c:xMode val="edge"/>
          <c:yMode val="edge"/>
          <c:x val="0.86509756047935871"/>
          <c:y val="6.9763579170924309E-2"/>
          <c:w val="0.12715050153614518"/>
          <c:h val="0.67726673478792199"/>
        </c:manualLayout>
      </c:layout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39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3"/>
              <c:layout>
                <c:manualLayout>
                  <c:x val="-1.7503478402810756E-2"/>
                  <c:y val="-2.463931927863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496666692576818E-3"/>
                  <c:y val="-2.851515536364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Налог на доходы физических лиц - 12.03%</c:v>
                </c:pt>
                <c:pt idx="1">
                  <c:v>Налоги на имущество - 29.59%</c:v>
                </c:pt>
                <c:pt idx="2">
                  <c:v>Акцизы по подакцизным товарам - 13.91%</c:v>
                </c:pt>
                <c:pt idx="3">
                  <c:v>Налоги на совокупный доход - 27.14%</c:v>
                </c:pt>
                <c:pt idx="4">
                  <c:v>Доходы от использования имущества находящегося в государственной и муниципальной собственности - 2.88%</c:v>
                </c:pt>
                <c:pt idx="5">
                  <c:v>Госпошлина - 0.35%</c:v>
                </c:pt>
                <c:pt idx="6">
                  <c:v>Остальный доходы - 7.39%</c:v>
                </c:pt>
                <c:pt idx="7">
                  <c:v>Доходы от продажи материальных и нематериальных активов - 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1458.9</c:v>
                </c:pt>
                <c:pt idx="1">
                  <c:v>3587.5</c:v>
                </c:pt>
                <c:pt idx="2">
                  <c:v>1686.8</c:v>
                </c:pt>
                <c:pt idx="3">
                  <c:v>3289.8</c:v>
                </c:pt>
                <c:pt idx="4">
                  <c:v>349.1</c:v>
                </c:pt>
                <c:pt idx="5">
                  <c:v>42</c:v>
                </c:pt>
                <c:pt idx="6">
                  <c:v>36.9</c:v>
                </c:pt>
                <c:pt idx="7">
                  <c:v>1672.2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825"/>
          <c:y val="4.3358521717043533E-2"/>
          <c:w val="0.42396778882402864"/>
          <c:h val="0.9132827448988216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14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1F497D">
                    <a:lumMod val="75000"/>
                  </a:srgbClr>
                </a:gs>
                <a:gs pos="39999">
                  <a:srgbClr val="1F497D">
                    <a:lumMod val="60000"/>
                    <a:lumOff val="40000"/>
                  </a:srgbClr>
                </a:gs>
                <a:gs pos="70000">
                  <a:srgbClr val="1F497D">
                    <a:lumMod val="40000"/>
                    <a:lumOff val="60000"/>
                  </a:srgbClr>
                </a:gs>
                <a:gs pos="100000">
                  <a:schemeClr val="tx2">
                    <a:lumMod val="20000"/>
                    <a:lumOff val="80000"/>
                  </a:schemeClr>
                </a:gs>
              </a:gsLst>
              <a:lin ang="2700000" scaled="1"/>
              <a:tileRect/>
            </a:gra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НДФЛ</c:v>
                </c:pt>
                <c:pt idx="1">
                  <c:v>Налог на совокупный доход</c:v>
                </c:pt>
                <c:pt idx="2">
                  <c:v>Дохода от использования имущества</c:v>
                </c:pt>
                <c:pt idx="3">
                  <c:v>Штрафы, санкции, возмещение ущерба</c:v>
                </c:pt>
                <c:pt idx="4">
                  <c:v>Акцизы по подакцизным товарам</c:v>
                </c:pt>
                <c:pt idx="5">
                  <c:v>Доходы от продажи материальных и не материальных активов</c:v>
                </c:pt>
                <c:pt idx="6">
                  <c:v>Гос пошлина</c:v>
                </c:pt>
                <c:pt idx="7">
                  <c:v>Иные доходы</c:v>
                </c:pt>
                <c:pt idx="8">
                  <c:v>Налоги на имущество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1458.9</c:v>
                </c:pt>
                <c:pt idx="1">
                  <c:v>3289.8</c:v>
                </c:pt>
                <c:pt idx="2">
                  <c:v>349.1</c:v>
                </c:pt>
                <c:pt idx="3">
                  <c:v>35.700000000000003</c:v>
                </c:pt>
                <c:pt idx="4">
                  <c:v>1686.8</c:v>
                </c:pt>
                <c:pt idx="5">
                  <c:v>1672.2</c:v>
                </c:pt>
                <c:pt idx="6">
                  <c:v>42</c:v>
                </c:pt>
                <c:pt idx="7">
                  <c:v>1.2</c:v>
                </c:pt>
                <c:pt idx="8">
                  <c:v>3587.5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373568"/>
        <c:axId val="161379456"/>
      </c:barChart>
      <c:catAx>
        <c:axId val="161373568"/>
        <c:scaling>
          <c:orientation val="minMax"/>
        </c:scaling>
        <c:delete val="1"/>
        <c:axPos val="l"/>
        <c:majorTickMark val="out"/>
        <c:minorTickMark val="none"/>
        <c:tickLblPos val="none"/>
        <c:crossAx val="161379456"/>
        <c:crosses val="autoZero"/>
        <c:auto val="1"/>
        <c:lblAlgn val="ctr"/>
        <c:lblOffset val="100"/>
        <c:noMultiLvlLbl val="0"/>
      </c:catAx>
      <c:valAx>
        <c:axId val="161379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137356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22,4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0%" sourceLinked="0"/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Налог на совокупный доход</c:v>
                </c:pt>
                <c:pt idx="2">
                  <c:v>Штрафы, санкции, возмещение ущерба</c:v>
                </c:pt>
                <c:pt idx="3">
                  <c:v>Акцизы по подакцизным товарам</c:v>
                </c:pt>
                <c:pt idx="4">
                  <c:v>Гос пошлина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1458.9</c:v>
                </c:pt>
                <c:pt idx="1">
                  <c:v>3289.8</c:v>
                </c:pt>
                <c:pt idx="2">
                  <c:v>35.700000000000003</c:v>
                </c:pt>
                <c:pt idx="3">
                  <c:v>1686.8</c:v>
                </c:pt>
                <c:pt idx="4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856082583518798E-5"/>
          <c:y val="7.0463205658614705E-2"/>
          <c:w val="0.61922812558206231"/>
          <c:h val="0.8021837982116640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7"/>
          <c:dLbls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2"/>
                <c:pt idx="0">
                  <c:v>Финансовое обеспечение выполнения муниципальных услуг домами культуры - 4848 тыс. рублей</c:v>
                </c:pt>
                <c:pt idx="1">
                  <c:v>Финансовое обеспечение выполнения муниципальных услуг библиотеками - 491.3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4848</c:v>
                </c:pt>
                <c:pt idx="1">
                  <c:v>491.3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57374109486314273"/>
          <c:y val="3.5023269150179781E-2"/>
          <c:w val="0.41435414323209613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979258883253331"/>
          <c:y val="4.8170271201922764E-2"/>
          <c:w val="0.87020744494945035"/>
          <c:h val="0.819789572017385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5.9948320413436722E-2"/>
                  <c:y val="0.165853658536585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015503875968991E-2"/>
                  <c:y val="0.214634146341463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4082687338501546E-2"/>
                  <c:y val="0.162601626016260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8217054263565891E-2"/>
                  <c:y val="0.224390243902439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163.80000000000001</c:v>
                </c:pt>
                <c:pt idx="1">
                  <c:v>190.4</c:v>
                </c:pt>
                <c:pt idx="2">
                  <c:v>234.4</c:v>
                </c:pt>
                <c:pt idx="3">
                  <c:v>229.2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60503296"/>
        <c:axId val="160504832"/>
        <c:axId val="0"/>
      </c:bar3DChart>
      <c:catAx>
        <c:axId val="160503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0504832"/>
        <c:crosses val="autoZero"/>
        <c:auto val="1"/>
        <c:lblAlgn val="ctr"/>
        <c:lblOffset val="100"/>
        <c:noMultiLvlLbl val="0"/>
      </c:catAx>
      <c:valAx>
        <c:axId val="160504832"/>
        <c:scaling>
          <c:orientation val="minMax"/>
          <c:max val="300"/>
          <c:min val="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60503296"/>
        <c:crosses val="autoZero"/>
        <c:crossBetween val="between"/>
        <c:majorUnit val="100"/>
        <c:minorUnit val="2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028092069424805E-2"/>
          <c:y val="0.12053587051618557"/>
          <c:w val="0.30453492221118833"/>
          <c:h val="0.9126984126984156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4564713670969877E-2"/>
                  <c:y val="-1.8187620582885856E-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3.7073816617014393E-2"/>
                  <c:y val="-0.1557540463692041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Пенсионное обеспечение - 6520.6 тыс. рублей</c:v>
                </c:pt>
                <c:pt idx="1">
                  <c:v>Социальное обеспечение населения - 277172.9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6520.6</c:v>
                </c:pt>
                <c:pt idx="1">
                  <c:v>277172.90000000002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3338697359950318"/>
          <c:y val="0.10272719816272967"/>
          <c:w val="0.55866863712542514"/>
          <c:h val="0.80496227034120738"/>
        </c:manualLayout>
      </c:layout>
      <c:overlay val="0"/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74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27E-2"/>
                  <c:y val="-7.237299930410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11815.9</c:v>
                </c:pt>
                <c:pt idx="1">
                  <c:v>10782.6</c:v>
                </c:pt>
                <c:pt idx="2">
                  <c:v>11181.5</c:v>
                </c:pt>
                <c:pt idx="3">
                  <c:v>14539.8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540928"/>
        <c:axId val="162583680"/>
        <c:axId val="0"/>
      </c:bar3DChart>
      <c:catAx>
        <c:axId val="16254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2583680"/>
        <c:crosses val="autoZero"/>
        <c:auto val="1"/>
        <c:lblAlgn val="ctr"/>
        <c:lblOffset val="100"/>
        <c:noMultiLvlLbl val="0"/>
      </c:catAx>
      <c:valAx>
        <c:axId val="162583680"/>
        <c:scaling>
          <c:orientation val="minMax"/>
          <c:max val="15000"/>
          <c:min val="1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540928"/>
        <c:crosses val="autoZero"/>
        <c:crossBetween val="between"/>
        <c:majorUnit val="500"/>
        <c:minorUnit val="1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1583046,9</a:t>
          </a:r>
        </a:p>
      </cdr:txBody>
    </cdr:sp>
  </cdr:relSizeAnchor>
  <cdr:relSizeAnchor xmlns:cdr="http://schemas.openxmlformats.org/drawingml/2006/chartDrawing">
    <cdr:from>
      <cdr:x>0.35659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505182" y="171428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1744975,5</a:t>
          </a:r>
        </a:p>
      </cdr:txBody>
    </cdr:sp>
  </cdr:relSizeAnchor>
  <cdr:relSizeAnchor xmlns:cdr="http://schemas.openxmlformats.org/drawingml/2006/chartDrawing">
    <cdr:from>
      <cdr:x>0.55135</cdr:x>
      <cdr:y>0</cdr:y>
    </cdr:from>
    <cdr:to>
      <cdr:x>0.64728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419684" y="0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1783257,8</a:t>
          </a:r>
        </a:p>
      </cdr:txBody>
    </cdr:sp>
  </cdr:relSizeAnchor>
  <cdr:relSizeAnchor xmlns:cdr="http://schemas.openxmlformats.org/drawingml/2006/chartDrawing">
    <cdr:from>
      <cdr:x>0.25775</cdr:x>
      <cdr:y>0.0687</cdr:y>
    </cdr:from>
    <cdr:to>
      <cdr:x>0.3595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533613" y="342900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110,2%</a:t>
          </a:r>
        </a:p>
      </cdr:txBody>
    </cdr:sp>
  </cdr:relSizeAnchor>
  <cdr:relSizeAnchor xmlns:cdr="http://schemas.openxmlformats.org/drawingml/2006/chartDrawing">
    <cdr:from>
      <cdr:x>0.44477</cdr:x>
      <cdr:y>0.0687</cdr:y>
    </cdr:from>
    <cdr:to>
      <cdr:x>0.54652</cdr:x>
      <cdr:y>0.16603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371965" y="342900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102,2%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74,6%</a:t>
          </a:r>
        </a:p>
      </cdr:txBody>
    </cdr:sp>
  </cdr:relSizeAnchor>
  <cdr:relSizeAnchor xmlns:cdr="http://schemas.openxmlformats.org/drawingml/2006/chartDrawing">
    <cdr:from>
      <cdr:x>0.28489</cdr:x>
      <cdr:y>0.48664</cdr:y>
    </cdr:from>
    <cdr:to>
      <cdr:x>0.35659</cdr:x>
      <cdr:y>0.53244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800384" y="2428891"/>
          <a:ext cx="704797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122,0%</a:t>
          </a:r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90,5%</a:t>
          </a:r>
        </a:p>
      </cdr:txBody>
    </cdr:sp>
  </cdr:relSizeAnchor>
  <cdr:relSizeAnchor xmlns:cdr="http://schemas.openxmlformats.org/drawingml/2006/chartDrawing">
    <cdr:from>
      <cdr:x>0.4593</cdr:x>
      <cdr:y>0.4313</cdr:y>
    </cdr:from>
    <cdr:to>
      <cdr:x>0.53101</cdr:x>
      <cdr:y>0.4771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514802" y="215265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104,6%</a:t>
          </a:r>
        </a:p>
      </cdr:txBody>
    </cdr:sp>
  </cdr:relSizeAnchor>
  <cdr:relSizeAnchor xmlns:cdr="http://schemas.openxmlformats.org/drawingml/2006/chartDrawing">
    <cdr:from>
      <cdr:x>0.62597</cdr:x>
      <cdr:y>0.06298</cdr:y>
    </cdr:from>
    <cdr:to>
      <cdr:x>0.72772</cdr:x>
      <cdr:y>0.16031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6153140" y="314325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100,2%</a:t>
          </a:r>
        </a:p>
      </cdr:txBody>
    </cdr:sp>
  </cdr:relSizeAnchor>
  <cdr:relSizeAnchor xmlns:cdr="http://schemas.openxmlformats.org/drawingml/2006/chartDrawing">
    <cdr:from>
      <cdr:x>0.7219</cdr:x>
      <cdr:y>0</cdr:y>
    </cdr:from>
    <cdr:to>
      <cdr:x>0.81783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096084" y="0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1786981,3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146,4%</a:t>
          </a:r>
        </a:p>
      </cdr:txBody>
    </cdr:sp>
  </cdr:relSizeAnchor>
  <cdr:relSizeAnchor xmlns:cdr="http://schemas.openxmlformats.org/drawingml/2006/chartDrawing">
    <cdr:from>
      <cdr:x>0.63856</cdr:x>
      <cdr:y>0.38931</cdr:y>
    </cdr:from>
    <cdr:to>
      <cdr:x>0.71027</cdr:x>
      <cdr:y>0.43511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276927" y="194310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92,1%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0.12664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86" y="285385"/>
          <a:ext cx="8924964" cy="3623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Иные доходы</a:t>
          </a:r>
        </a:p>
      </cdr:txBody>
    </cdr:sp>
  </cdr:relSizeAnchor>
  <cdr:relSizeAnchor xmlns:cdr="http://schemas.openxmlformats.org/drawingml/2006/chartDrawing">
    <cdr:from>
      <cdr:x>0.08933</cdr:x>
      <cdr:y>0.16656</cdr:y>
    </cdr:from>
    <cdr:to>
      <cdr:x>0.98943</cdr:x>
      <cdr:y>0.2455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85786" y="851967"/>
          <a:ext cx="8924964" cy="4037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 пошлина</a:t>
          </a: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продажи материальных и не материальных активов</a:t>
          </a: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0.08933</cdr:x>
      <cdr:y>0.5196</cdr:y>
    </cdr:from>
    <cdr:to>
      <cdr:x>0.98943</cdr:x>
      <cdr:y>0.59855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85786" y="2657710"/>
          <a:ext cx="8924964" cy="40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cdr:txBody>
    </cdr:sp>
  </cdr:relSizeAnchor>
  <cdr:relSizeAnchor xmlns:cdr="http://schemas.openxmlformats.org/drawingml/2006/chartDrawing">
    <cdr:from>
      <cdr:x>0.08933</cdr:x>
      <cdr:y>0.63831</cdr:y>
    </cdr:from>
    <cdr:to>
      <cdr:x>0.98943</cdr:x>
      <cdr:y>0.71523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86" y="3264915"/>
          <a:ext cx="8924964" cy="3934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использования имущества</a:t>
          </a:r>
        </a:p>
      </cdr:txBody>
    </cdr:sp>
  </cdr:relSizeAnchor>
  <cdr:relSizeAnchor xmlns:cdr="http://schemas.openxmlformats.org/drawingml/2006/chartDrawing">
    <cdr:from>
      <cdr:x>0.08453</cdr:x>
      <cdr:y>0.87247</cdr:y>
    </cdr:from>
    <cdr:to>
      <cdr:x>0.98463</cdr:x>
      <cdr:y>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38159" y="4462619"/>
          <a:ext cx="8924964" cy="652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физических лиц</a:t>
          </a:r>
        </a:p>
      </cdr:txBody>
    </cdr:sp>
  </cdr:relSizeAnchor>
  <cdr:relSizeAnchor xmlns:cdr="http://schemas.openxmlformats.org/drawingml/2006/chartDrawing">
    <cdr:from>
      <cdr:x>0.08933</cdr:x>
      <cdr:y>0.72542</cdr:y>
    </cdr:from>
    <cdr:to>
      <cdr:x>0.98943</cdr:x>
      <cdr:y>0.8324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862440" y="3261361"/>
          <a:ext cx="8690052" cy="4809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совокупный доход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0.20982</cdr:x>
      <cdr:y>0.43009</cdr:y>
    </cdr:from>
    <cdr:to>
      <cdr:x>0.4375</cdr:x>
      <cdr:y>0.60504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934" y="2014152"/>
          <a:ext cx="1381287" cy="8193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5466,9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0.50698</cdr:x>
      <cdr:y>0.13415</cdr:y>
    </cdr:from>
    <cdr:to>
      <cdr:x>0.61395</cdr:x>
      <cdr:y>0.19512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114696" y="523875"/>
          <a:ext cx="657184" cy="238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+1,37%</a:t>
          </a:r>
        </a:p>
      </cdr:txBody>
    </cdr:sp>
  </cdr:relSizeAnchor>
  <cdr:relSizeAnchor xmlns:cdr="http://schemas.openxmlformats.org/drawingml/2006/chartDrawing">
    <cdr:from>
      <cdr:x>0.70698</cdr:x>
      <cdr:y>0.07318</cdr:y>
    </cdr:from>
    <cdr:to>
      <cdr:x>0.81395</cdr:x>
      <cdr:y>0.13415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343421" y="285772"/>
          <a:ext cx="657184" cy="2381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-0,31%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0.24089</cdr:x>
      <cdr:y>0.18372</cdr:y>
    </cdr:from>
    <cdr:to>
      <cdr:x>0.38461</cdr:x>
      <cdr:y>0.23382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266948" y="838211"/>
          <a:ext cx="1352506" cy="22858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0.47368</cdr:x>
      <cdr:y>0.14614</cdr:y>
    </cdr:from>
    <cdr:to>
      <cdr:x>0.59514</cdr:x>
      <cdr:y>0.16911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4457657" y="666740"/>
          <a:ext cx="1143024" cy="1048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0.28745</cdr:x>
      <cdr:y>0.14822</cdr:y>
    </cdr:from>
    <cdr:to>
      <cdr:x>0.36235</cdr:x>
      <cdr:y>0.20668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705105" y="676267"/>
          <a:ext cx="704861" cy="2667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116,0%</a:t>
          </a:r>
        </a:p>
      </cdr:txBody>
    </cdr:sp>
  </cdr:relSizeAnchor>
  <cdr:relSizeAnchor xmlns:cdr="http://schemas.openxmlformats.org/drawingml/2006/chartDrawing">
    <cdr:from>
      <cdr:x>0.48583</cdr:x>
      <cdr:y>0.10229</cdr:y>
    </cdr:from>
    <cdr:to>
      <cdr:x>0.55769</cdr:x>
      <cdr:y>0.15866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572004" y="466713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100,7%</a:t>
          </a:r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98,6%</a:t>
          </a:r>
        </a:p>
      </cdr:txBody>
    </cdr:sp>
  </cdr:relSizeAnchor>
  <cdr:relSizeAnchor xmlns:cdr="http://schemas.openxmlformats.org/drawingml/2006/chartDrawing">
    <cdr:from>
      <cdr:x>0.667</cdr:x>
      <cdr:y>0.1524</cdr:y>
    </cdr:from>
    <cdr:to>
      <cdr:x>0.77632</cdr:x>
      <cdr:y>0.17119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6276932" y="695340"/>
          <a:ext cx="1028743" cy="8571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0.28458</cdr:x>
      <cdr:y>0.2003</cdr:y>
    </cdr:from>
    <cdr:to>
      <cdr:x>0.40742</cdr:x>
      <cdr:y>0.27644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792132" y="819789"/>
          <a:ext cx="1205230" cy="311630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0.47609</cdr:x>
      <cdr:y>0.13092</cdr:y>
    </cdr:from>
    <cdr:to>
      <cdr:x>0.60911</cdr:x>
      <cdr:y>0.16645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671097" y="535835"/>
          <a:ext cx="1305110" cy="14541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0.26376</cdr:x>
      <cdr:y>0.16841</cdr:y>
    </cdr:from>
    <cdr:to>
      <cdr:x>0.40355</cdr:x>
      <cdr:y>0.24965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0589691">
          <a:off x="2587883" y="689269"/>
          <a:ext cx="1371533" cy="3325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278865 тыс.  рублей</a:t>
          </a:r>
        </a:p>
      </cdr:txBody>
    </cdr:sp>
  </cdr:relSizeAnchor>
  <cdr:relSizeAnchor xmlns:cdr="http://schemas.openxmlformats.org/drawingml/2006/chartDrawing">
    <cdr:from>
      <cdr:x>0.46018</cdr:x>
      <cdr:y>0.0749</cdr:y>
    </cdr:from>
    <cdr:to>
      <cdr:x>0.59998</cdr:x>
      <cdr:y>0.15614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1149921">
          <a:off x="4514983" y="306542"/>
          <a:ext cx="1371631" cy="3325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63846 тыс.  рублей</a:t>
          </a:r>
        </a:p>
      </cdr:txBody>
    </cdr:sp>
  </cdr:relSizeAnchor>
  <cdr:relSizeAnchor xmlns:cdr="http://schemas.openxmlformats.org/drawingml/2006/chartDrawing">
    <cdr:from>
      <cdr:x>0.6757</cdr:x>
      <cdr:y>0.08188</cdr:y>
    </cdr:from>
    <cdr:to>
      <cdr:x>0.8155</cdr:x>
      <cdr:y>0.16312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348839">
          <a:off x="6629532" y="335117"/>
          <a:ext cx="1371631" cy="3325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120955 тыс.  рублей</a:t>
          </a:r>
        </a:p>
      </cdr:txBody>
    </cdr:sp>
  </cdr:relSizeAnchor>
  <cdr:relSizeAnchor xmlns:cdr="http://schemas.openxmlformats.org/drawingml/2006/chartDrawing">
    <cdr:from>
      <cdr:x>0.67471</cdr:x>
      <cdr:y>0.13963</cdr:y>
    </cdr:from>
    <cdr:to>
      <cdr:x>0.80521</cdr:x>
      <cdr:y>0.17048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6619875" y="571500"/>
          <a:ext cx="1280382" cy="12626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4DA1AA1DC42D086F8CCEA9119BC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1A3320-D795-4166-ACD8-5E1DAC6ADEA7}"/>
      </w:docPartPr>
      <w:docPartBody>
        <w:p w:rsidR="0092064F" w:rsidRDefault="0038133B" w:rsidP="0038133B">
          <w:pPr>
            <w:pStyle w:val="D6A4DA1AA1DC42D086F8CCEA9119BCB2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33B"/>
    <w:rsid w:val="000066E9"/>
    <w:rsid w:val="0038133B"/>
    <w:rsid w:val="0092064F"/>
    <w:rsid w:val="00A62600"/>
    <w:rsid w:val="00B331B4"/>
    <w:rsid w:val="00D1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6C42FBFBE9469CB8FCD2A9EB5E584B">
    <w:name w:val="3F6C42FBFBE9469CB8FCD2A9EB5E584B"/>
    <w:rsid w:val="0038133B"/>
  </w:style>
  <w:style w:type="paragraph" w:customStyle="1" w:styleId="6FB68662BF8A4E49B1392C2F905281F2">
    <w:name w:val="6FB68662BF8A4E49B1392C2F905281F2"/>
    <w:rsid w:val="0038133B"/>
  </w:style>
  <w:style w:type="paragraph" w:customStyle="1" w:styleId="D6A4DA1AA1DC42D086F8CCEA9119BCB2">
    <w:name w:val="D6A4DA1AA1DC42D086F8CCEA9119BCB2"/>
    <w:rsid w:val="0038133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F6C42FBFBE9469CB8FCD2A9EB5E584B">
    <w:name w:val="3F6C42FBFBE9469CB8FCD2A9EB5E584B"/>
    <w:rsid w:val="0038133B"/>
  </w:style>
  <w:style w:type="paragraph" w:customStyle="1" w:styleId="6FB68662BF8A4E49B1392C2F905281F2">
    <w:name w:val="6FB68662BF8A4E49B1392C2F905281F2"/>
    <w:rsid w:val="0038133B"/>
  </w:style>
  <w:style w:type="paragraph" w:customStyle="1" w:styleId="D6A4DA1AA1DC42D086F8CCEA9119BCB2">
    <w:name w:val="D6A4DA1AA1DC42D086F8CCEA9119BCB2"/>
    <w:rsid w:val="003813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Исполнительная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6A8488-0332-4658-82EF-6D58D8431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17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Дегтевского сельского поселения</vt:lpstr>
    </vt:vector>
  </TitlesOfParts>
  <Company>Финансовое управление Миллеровского района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Дегтевского сельского поселения</dc:title>
  <dc:subject/>
  <dc:creator>Admin</dc:creator>
  <cp:keywords/>
  <dc:description/>
  <cp:lastModifiedBy>Экономист</cp:lastModifiedBy>
  <cp:revision>12</cp:revision>
  <cp:lastPrinted>2016-04-15T07:23:00Z</cp:lastPrinted>
  <dcterms:created xsi:type="dcterms:W3CDTF">2017-03-17T11:57:00Z</dcterms:created>
  <dcterms:modified xsi:type="dcterms:W3CDTF">2017-03-29T11:12:00Z</dcterms:modified>
</cp:coreProperties>
</file>