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624A" w:rsidRDefault="009D624A">
      <w:pPr>
        <w:jc w:val="center"/>
        <w:rPr>
          <w:b/>
          <w:szCs w:val="24"/>
        </w:rPr>
      </w:pPr>
    </w:p>
    <w:p w:rsidR="009D624A" w:rsidRDefault="009D624A">
      <w:pPr>
        <w:jc w:val="center"/>
        <w:rPr>
          <w:b/>
          <w:szCs w:val="24"/>
        </w:rPr>
      </w:pPr>
    </w:p>
    <w:p w:rsidR="009D624A" w:rsidRDefault="009D624A">
      <w:pPr>
        <w:jc w:val="center"/>
      </w:pPr>
      <w:r>
        <w:rPr>
          <w:b/>
          <w:szCs w:val="24"/>
        </w:rPr>
        <w:t>ИЗВЕЩЕНИЕ</w:t>
      </w:r>
    </w:p>
    <w:p w:rsidR="009D624A" w:rsidRDefault="009D624A">
      <w:pPr>
        <w:jc w:val="center"/>
      </w:pPr>
      <w:r>
        <w:rPr>
          <w:b/>
          <w:szCs w:val="24"/>
        </w:rPr>
        <w:t>о проведен</w:t>
      </w:r>
      <w:proofErr w:type="gramStart"/>
      <w:r>
        <w:rPr>
          <w:b/>
          <w:szCs w:val="24"/>
        </w:rPr>
        <w:t>ии ау</w:t>
      </w:r>
      <w:proofErr w:type="gramEnd"/>
      <w:r>
        <w:rPr>
          <w:b/>
          <w:szCs w:val="24"/>
        </w:rPr>
        <w:t>кциона</w:t>
      </w:r>
    </w:p>
    <w:p w:rsidR="009D624A" w:rsidRDefault="009D624A">
      <w:pPr>
        <w:jc w:val="both"/>
        <w:rPr>
          <w:b/>
          <w:szCs w:val="24"/>
        </w:rPr>
      </w:pPr>
    </w:p>
    <w:p w:rsidR="009D624A" w:rsidRDefault="009D624A">
      <w:pPr>
        <w:jc w:val="both"/>
        <w:rPr>
          <w:b/>
          <w:szCs w:val="24"/>
        </w:rPr>
      </w:pPr>
    </w:p>
    <w:p w:rsidR="006B3E62" w:rsidRDefault="009D624A">
      <w:pPr>
        <w:jc w:val="both"/>
      </w:pPr>
      <w:r>
        <w:rPr>
          <w:szCs w:val="24"/>
        </w:rPr>
        <w:t xml:space="preserve">Комитет по управлению имуществом Миллеровского района (Организатор аукциона) на основании распоряжения Комитета по управлению имуществом Миллеровского </w:t>
      </w:r>
      <w:r>
        <w:rPr>
          <w:color w:val="000000"/>
          <w:szCs w:val="24"/>
        </w:rPr>
        <w:t xml:space="preserve">района от </w:t>
      </w:r>
      <w:r w:rsidR="00044A38">
        <w:rPr>
          <w:color w:val="000000"/>
          <w:szCs w:val="24"/>
        </w:rPr>
        <w:t>03.02.2021 № 2</w:t>
      </w:r>
      <w:r w:rsidR="00342B4F">
        <w:rPr>
          <w:color w:val="000000"/>
          <w:szCs w:val="24"/>
        </w:rPr>
        <w:t>3</w:t>
      </w:r>
      <w:r>
        <w:rPr>
          <w:color w:val="000000"/>
          <w:szCs w:val="24"/>
        </w:rPr>
        <w:t xml:space="preserve"> «О проведен</w:t>
      </w:r>
      <w:proofErr w:type="gramStart"/>
      <w:r>
        <w:rPr>
          <w:color w:val="000000"/>
          <w:szCs w:val="24"/>
        </w:rPr>
        <w:t>ии ау</w:t>
      </w:r>
      <w:proofErr w:type="gramEnd"/>
      <w:r>
        <w:rPr>
          <w:color w:val="000000"/>
          <w:szCs w:val="24"/>
        </w:rPr>
        <w:t>кциона по продаже земельных участков и прод</w:t>
      </w:r>
      <w:r w:rsidR="00E300C9">
        <w:rPr>
          <w:color w:val="000000"/>
          <w:szCs w:val="24"/>
        </w:rPr>
        <w:t>а</w:t>
      </w:r>
      <w:r w:rsidR="00342B4F">
        <w:rPr>
          <w:color w:val="000000"/>
          <w:szCs w:val="24"/>
        </w:rPr>
        <w:t>же права на заключение договоров</w:t>
      </w:r>
      <w:r>
        <w:rPr>
          <w:color w:val="000000"/>
          <w:szCs w:val="24"/>
        </w:rPr>
        <w:t xml:space="preserve"> аренды </w:t>
      </w:r>
      <w:r w:rsidR="00342B4F">
        <w:rPr>
          <w:color w:val="000000"/>
          <w:szCs w:val="24"/>
        </w:rPr>
        <w:t>земельных участков</w:t>
      </w:r>
      <w:r>
        <w:rPr>
          <w:color w:val="000000"/>
          <w:szCs w:val="24"/>
        </w:rPr>
        <w:t xml:space="preserve">»  проводит </w:t>
      </w:r>
      <w:r w:rsidR="00044A38">
        <w:rPr>
          <w:b/>
          <w:color w:val="000000"/>
          <w:szCs w:val="24"/>
        </w:rPr>
        <w:t>17.03.2021</w:t>
      </w:r>
      <w:r>
        <w:rPr>
          <w:b/>
          <w:color w:val="000000"/>
          <w:szCs w:val="24"/>
        </w:rPr>
        <w:t xml:space="preserve">  в 10 час</w:t>
      </w:r>
      <w:r>
        <w:rPr>
          <w:b/>
          <w:szCs w:val="24"/>
        </w:rPr>
        <w:t>.00 мин.</w:t>
      </w:r>
      <w:r>
        <w:rPr>
          <w:szCs w:val="24"/>
        </w:rPr>
        <w:t xml:space="preserve"> в Администрации Миллеровского района, по адресу: Ростовская область, </w:t>
      </w:r>
      <w:proofErr w:type="gramStart"/>
      <w:r>
        <w:rPr>
          <w:szCs w:val="24"/>
        </w:rPr>
        <w:t>г</w:t>
      </w:r>
      <w:proofErr w:type="gramEnd"/>
      <w:r>
        <w:rPr>
          <w:szCs w:val="24"/>
        </w:rPr>
        <w:t>. Миллерово, ул. Ленина, 6, 3 этаж, кабинет № 36, аукцион:</w:t>
      </w:r>
    </w:p>
    <w:p w:rsidR="000A1459" w:rsidRPr="000A1459" w:rsidRDefault="000A1459">
      <w:pPr>
        <w:jc w:val="both"/>
      </w:pPr>
    </w:p>
    <w:p w:rsidR="009D624A" w:rsidRDefault="009D624A">
      <w:pPr>
        <w:jc w:val="both"/>
      </w:pPr>
      <w:r>
        <w:rPr>
          <w:b/>
          <w:szCs w:val="24"/>
        </w:rPr>
        <w:t>по продаже земельных участков:</w:t>
      </w:r>
    </w:p>
    <w:p w:rsidR="006B3E62" w:rsidRDefault="006B3E62">
      <w:pPr>
        <w:jc w:val="both"/>
        <w:rPr>
          <w:b/>
          <w:color w:val="000000"/>
          <w:szCs w:val="24"/>
        </w:rPr>
      </w:pPr>
    </w:p>
    <w:tbl>
      <w:tblPr>
        <w:tblW w:w="16048" w:type="dxa"/>
        <w:tblInd w:w="108" w:type="dxa"/>
        <w:tblLayout w:type="fixed"/>
        <w:tblLook w:val="0000"/>
      </w:tblPr>
      <w:tblGrid>
        <w:gridCol w:w="567"/>
        <w:gridCol w:w="1843"/>
        <w:gridCol w:w="1701"/>
        <w:gridCol w:w="1134"/>
        <w:gridCol w:w="2126"/>
        <w:gridCol w:w="1701"/>
        <w:gridCol w:w="2268"/>
        <w:gridCol w:w="1418"/>
        <w:gridCol w:w="1276"/>
        <w:gridCol w:w="992"/>
        <w:gridCol w:w="1022"/>
      </w:tblGrid>
      <w:tr w:rsidR="00F37A43" w:rsidRPr="00383AC9" w:rsidTr="00F37A43">
        <w:trPr>
          <w:cantSplit/>
          <w:trHeight w:val="64"/>
        </w:trPr>
        <w:tc>
          <w:tcPr>
            <w:tcW w:w="567" w:type="dxa"/>
            <w:vMerge w:val="restart"/>
            <w:tcBorders>
              <w:top w:val="single" w:sz="4" w:space="0" w:color="000000"/>
              <w:left w:val="single" w:sz="4" w:space="0" w:color="000000"/>
            </w:tcBorders>
            <w:shd w:val="clear" w:color="auto" w:fill="auto"/>
            <w:vAlign w:val="center"/>
          </w:tcPr>
          <w:p w:rsidR="009D624A" w:rsidRPr="00383AC9" w:rsidRDefault="009D624A">
            <w:pPr>
              <w:snapToGrid w:val="0"/>
              <w:ind w:left="-108" w:right="-109"/>
              <w:jc w:val="center"/>
              <w:rPr>
                <w:color w:val="000000"/>
              </w:rPr>
            </w:pPr>
            <w:r w:rsidRPr="00383AC9">
              <w:rPr>
                <w:color w:val="000000"/>
                <w:sz w:val="18"/>
                <w:szCs w:val="18"/>
              </w:rPr>
              <w:t>№</w:t>
            </w:r>
          </w:p>
          <w:p w:rsidR="009D624A" w:rsidRPr="00383AC9" w:rsidRDefault="009D624A">
            <w:pPr>
              <w:ind w:left="-108" w:right="-109"/>
              <w:jc w:val="center"/>
              <w:rPr>
                <w:color w:val="000000"/>
              </w:rPr>
            </w:pPr>
            <w:r w:rsidRPr="00383AC9">
              <w:rPr>
                <w:color w:val="000000"/>
                <w:sz w:val="18"/>
                <w:szCs w:val="18"/>
              </w:rPr>
              <w:t>лота</w:t>
            </w:r>
          </w:p>
        </w:tc>
        <w:tc>
          <w:tcPr>
            <w:tcW w:w="8505" w:type="dxa"/>
            <w:gridSpan w:val="5"/>
            <w:tcBorders>
              <w:top w:val="single" w:sz="4" w:space="0" w:color="000000"/>
              <w:left w:val="single" w:sz="4" w:space="0" w:color="000000"/>
            </w:tcBorders>
            <w:shd w:val="clear" w:color="auto" w:fill="auto"/>
          </w:tcPr>
          <w:p w:rsidR="009D624A" w:rsidRPr="00383AC9" w:rsidRDefault="009D624A">
            <w:pPr>
              <w:snapToGrid w:val="0"/>
              <w:ind w:left="-108" w:right="-107"/>
              <w:jc w:val="center"/>
              <w:rPr>
                <w:color w:val="000000"/>
              </w:rPr>
            </w:pPr>
            <w:r w:rsidRPr="00383AC9">
              <w:rPr>
                <w:color w:val="000000"/>
                <w:sz w:val="18"/>
                <w:szCs w:val="18"/>
              </w:rPr>
              <w:t>Предмет аукциона</w:t>
            </w:r>
          </w:p>
        </w:tc>
        <w:tc>
          <w:tcPr>
            <w:tcW w:w="2268"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rPr>
            </w:pPr>
            <w:r w:rsidRPr="00383AC9">
              <w:rPr>
                <w:color w:val="000000"/>
                <w:sz w:val="18"/>
                <w:szCs w:val="18"/>
              </w:rPr>
              <w:t>Технические условия/параметры разрешенного строительства</w:t>
            </w:r>
          </w:p>
        </w:tc>
        <w:tc>
          <w:tcPr>
            <w:tcW w:w="1276"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992"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022" w:type="dxa"/>
            <w:tcBorders>
              <w:top w:val="single" w:sz="4" w:space="0" w:color="000000"/>
              <w:left w:val="single" w:sz="4" w:space="0" w:color="000000"/>
              <w:right w:val="single" w:sz="4" w:space="0" w:color="000000"/>
            </w:tcBorders>
            <w:shd w:val="clear" w:color="auto" w:fill="auto"/>
          </w:tcPr>
          <w:p w:rsidR="009D624A" w:rsidRPr="00383AC9" w:rsidRDefault="009D624A">
            <w:pPr>
              <w:snapToGrid w:val="0"/>
              <w:ind w:left="-127" w:right="-108"/>
              <w:jc w:val="center"/>
              <w:rPr>
                <w:color w:val="000000"/>
                <w:sz w:val="18"/>
                <w:szCs w:val="18"/>
              </w:rPr>
            </w:pPr>
          </w:p>
        </w:tc>
      </w:tr>
      <w:tr w:rsidR="00F37A43" w:rsidRPr="00383AC9" w:rsidTr="00F37A43">
        <w:trPr>
          <w:cantSplit/>
        </w:trPr>
        <w:tc>
          <w:tcPr>
            <w:tcW w:w="567" w:type="dxa"/>
            <w:vMerge/>
            <w:tcBorders>
              <w:left w:val="single" w:sz="4" w:space="0" w:color="000000"/>
              <w:bottom w:val="single" w:sz="4" w:space="0" w:color="000000"/>
            </w:tcBorders>
            <w:shd w:val="clear" w:color="auto" w:fill="auto"/>
            <w:vAlign w:val="center"/>
          </w:tcPr>
          <w:p w:rsidR="009D624A" w:rsidRPr="00383AC9" w:rsidRDefault="009D624A">
            <w:pPr>
              <w:snapToGrid w:val="0"/>
              <w:ind w:left="-108" w:right="-109"/>
              <w:jc w:val="center"/>
              <w:rPr>
                <w:color w:val="000000"/>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7" w:right="-108"/>
              <w:jc w:val="center"/>
              <w:rPr>
                <w:color w:val="000000"/>
              </w:rPr>
            </w:pPr>
            <w:r w:rsidRPr="00383AC9">
              <w:rPr>
                <w:color w:val="000000"/>
                <w:sz w:val="18"/>
                <w:szCs w:val="18"/>
              </w:rPr>
              <w:t xml:space="preserve">Местоположение </w:t>
            </w:r>
          </w:p>
        </w:tc>
        <w:tc>
          <w:tcPr>
            <w:tcW w:w="1701"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Кадастровый номер</w:t>
            </w:r>
          </w:p>
        </w:tc>
        <w:tc>
          <w:tcPr>
            <w:tcW w:w="1134"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Площадь</w:t>
            </w:r>
          </w:p>
          <w:p w:rsidR="009D624A" w:rsidRPr="00383AC9" w:rsidRDefault="009D624A">
            <w:pPr>
              <w:ind w:left="-108" w:right="-108"/>
              <w:jc w:val="center"/>
              <w:rPr>
                <w:color w:val="000000"/>
              </w:rPr>
            </w:pPr>
            <w:r w:rsidRPr="00383AC9">
              <w:rPr>
                <w:color w:val="000000"/>
                <w:sz w:val="18"/>
                <w:szCs w:val="18"/>
              </w:rPr>
              <w:t>(кв.м.)</w:t>
            </w:r>
          </w:p>
        </w:tc>
        <w:tc>
          <w:tcPr>
            <w:tcW w:w="2126"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Категория земель</w:t>
            </w:r>
          </w:p>
        </w:tc>
        <w:tc>
          <w:tcPr>
            <w:tcW w:w="1701"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Разрешенное использование</w:t>
            </w:r>
          </w:p>
        </w:tc>
        <w:tc>
          <w:tcPr>
            <w:tcW w:w="2268"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8" w:type="dxa"/>
            <w:tcBorders>
              <w:left w:val="single" w:sz="4" w:space="0" w:color="000000"/>
              <w:bottom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276" w:type="dxa"/>
            <w:tcBorders>
              <w:left w:val="single" w:sz="4" w:space="0" w:color="000000"/>
              <w:bottom w:val="single" w:sz="4" w:space="0" w:color="000000"/>
            </w:tcBorders>
            <w:shd w:val="clear" w:color="auto" w:fill="auto"/>
            <w:vAlign w:val="center"/>
          </w:tcPr>
          <w:p w:rsidR="009D624A" w:rsidRPr="00383AC9" w:rsidRDefault="009D624A">
            <w:pPr>
              <w:snapToGrid w:val="0"/>
              <w:ind w:left="-127" w:right="-108"/>
              <w:jc w:val="center"/>
              <w:rPr>
                <w:color w:val="000000"/>
              </w:rPr>
            </w:pPr>
            <w:r w:rsidRPr="00383AC9">
              <w:rPr>
                <w:color w:val="000000"/>
                <w:sz w:val="18"/>
                <w:szCs w:val="18"/>
              </w:rPr>
              <w:t>Начальная</w:t>
            </w:r>
          </w:p>
          <w:p w:rsidR="009D624A" w:rsidRPr="00383AC9" w:rsidRDefault="009D624A">
            <w:pPr>
              <w:snapToGrid w:val="0"/>
              <w:ind w:left="-127" w:right="-108"/>
              <w:jc w:val="center"/>
              <w:rPr>
                <w:color w:val="000000"/>
              </w:rPr>
            </w:pPr>
            <w:r w:rsidRPr="00383AC9">
              <w:rPr>
                <w:color w:val="000000"/>
                <w:sz w:val="18"/>
                <w:szCs w:val="18"/>
              </w:rPr>
              <w:t>цена предмета</w:t>
            </w:r>
          </w:p>
          <w:p w:rsidR="009D624A" w:rsidRPr="00383AC9" w:rsidRDefault="009D624A">
            <w:pPr>
              <w:snapToGrid w:val="0"/>
              <w:ind w:left="-127" w:right="-108"/>
              <w:jc w:val="center"/>
              <w:rPr>
                <w:color w:val="000000"/>
              </w:rPr>
            </w:pPr>
            <w:r w:rsidRPr="00383AC9">
              <w:rPr>
                <w:color w:val="000000"/>
                <w:sz w:val="18"/>
                <w:szCs w:val="18"/>
              </w:rPr>
              <w:t>аукциона (руб.)</w:t>
            </w:r>
          </w:p>
        </w:tc>
        <w:tc>
          <w:tcPr>
            <w:tcW w:w="992"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Шаг</w:t>
            </w:r>
          </w:p>
          <w:p w:rsidR="009D624A" w:rsidRPr="00383AC9" w:rsidRDefault="009D624A">
            <w:pPr>
              <w:snapToGrid w:val="0"/>
              <w:ind w:left="-108" w:right="-108"/>
              <w:jc w:val="center"/>
              <w:rPr>
                <w:color w:val="000000"/>
              </w:rPr>
            </w:pPr>
            <w:r w:rsidRPr="00383AC9">
              <w:rPr>
                <w:color w:val="000000"/>
                <w:sz w:val="18"/>
                <w:szCs w:val="18"/>
              </w:rPr>
              <w:t>аукциона</w:t>
            </w:r>
          </w:p>
          <w:p w:rsidR="009D624A" w:rsidRPr="00383AC9" w:rsidRDefault="009D624A">
            <w:pPr>
              <w:snapToGrid w:val="0"/>
              <w:ind w:left="-108" w:right="-108"/>
              <w:jc w:val="center"/>
              <w:rPr>
                <w:color w:val="000000"/>
              </w:rPr>
            </w:pPr>
            <w:r w:rsidRPr="00383AC9">
              <w:rPr>
                <w:color w:val="000000"/>
                <w:sz w:val="18"/>
                <w:szCs w:val="18"/>
              </w:rPr>
              <w:t xml:space="preserve">(руб.) </w:t>
            </w:r>
          </w:p>
          <w:p w:rsidR="009D624A" w:rsidRPr="00383AC9" w:rsidRDefault="009D624A">
            <w:pPr>
              <w:snapToGrid w:val="0"/>
              <w:ind w:left="-108" w:right="-108"/>
              <w:jc w:val="center"/>
              <w:rPr>
                <w:color w:val="000000"/>
              </w:rPr>
            </w:pPr>
            <w:r w:rsidRPr="00383AC9">
              <w:rPr>
                <w:color w:val="000000"/>
                <w:sz w:val="18"/>
                <w:szCs w:val="18"/>
              </w:rPr>
              <w:t>(3 % от начальной цены предмета аукциона)</w:t>
            </w:r>
          </w:p>
        </w:tc>
        <w:tc>
          <w:tcPr>
            <w:tcW w:w="1022" w:type="dxa"/>
            <w:tcBorders>
              <w:left w:val="single" w:sz="4" w:space="0" w:color="000000"/>
              <w:bottom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rPr>
            </w:pPr>
            <w:r w:rsidRPr="00383AC9">
              <w:rPr>
                <w:color w:val="000000"/>
                <w:sz w:val="18"/>
                <w:szCs w:val="18"/>
              </w:rPr>
              <w:t>Задаток</w:t>
            </w:r>
          </w:p>
          <w:p w:rsidR="009D624A" w:rsidRPr="00383AC9" w:rsidRDefault="009D624A">
            <w:pPr>
              <w:snapToGrid w:val="0"/>
              <w:ind w:left="-108" w:right="-97"/>
              <w:jc w:val="center"/>
              <w:rPr>
                <w:color w:val="000000"/>
              </w:rPr>
            </w:pPr>
            <w:r w:rsidRPr="00383AC9">
              <w:rPr>
                <w:color w:val="000000"/>
                <w:sz w:val="18"/>
                <w:szCs w:val="18"/>
              </w:rPr>
              <w:t xml:space="preserve">(руб.) </w:t>
            </w:r>
          </w:p>
          <w:p w:rsidR="009D624A" w:rsidRPr="00383AC9" w:rsidRDefault="009D624A">
            <w:pPr>
              <w:snapToGrid w:val="0"/>
              <w:ind w:left="-108" w:right="-97"/>
              <w:jc w:val="center"/>
              <w:rPr>
                <w:color w:val="000000"/>
              </w:rPr>
            </w:pPr>
            <w:r w:rsidRPr="00383AC9">
              <w:rPr>
                <w:color w:val="000000"/>
                <w:sz w:val="18"/>
                <w:szCs w:val="18"/>
              </w:rPr>
              <w:t>(80 % от начальной цены предмета аукциона)</w:t>
            </w:r>
          </w:p>
        </w:tc>
      </w:tr>
      <w:tr w:rsidR="00F37A43" w:rsidRPr="00383AC9" w:rsidTr="00F37A43">
        <w:trPr>
          <w:trHeight w:val="346"/>
        </w:trPr>
        <w:tc>
          <w:tcPr>
            <w:tcW w:w="567" w:type="dxa"/>
            <w:tcBorders>
              <w:top w:val="single" w:sz="4" w:space="0" w:color="000000"/>
              <w:left w:val="single" w:sz="4" w:space="0" w:color="000000"/>
              <w:bottom w:val="single" w:sz="4" w:space="0" w:color="000000"/>
            </w:tcBorders>
            <w:shd w:val="clear" w:color="auto" w:fill="auto"/>
          </w:tcPr>
          <w:p w:rsidR="009D624A" w:rsidRPr="00383AC9" w:rsidRDefault="009D624A">
            <w:pPr>
              <w:snapToGrid w:val="0"/>
              <w:ind w:left="-108" w:right="-109"/>
              <w:jc w:val="center"/>
              <w:rPr>
                <w:color w:val="000000"/>
              </w:rPr>
            </w:pPr>
            <w:r w:rsidRPr="00383AC9">
              <w:rPr>
                <w:color w:val="000000"/>
                <w:sz w:val="18"/>
                <w:szCs w:val="18"/>
              </w:rPr>
              <w:t>1</w:t>
            </w:r>
          </w:p>
        </w:tc>
        <w:tc>
          <w:tcPr>
            <w:tcW w:w="1843" w:type="dxa"/>
            <w:tcBorders>
              <w:top w:val="single" w:sz="4" w:space="0" w:color="000000"/>
              <w:left w:val="single" w:sz="4" w:space="0" w:color="000000"/>
              <w:bottom w:val="single" w:sz="4" w:space="0" w:color="000000"/>
            </w:tcBorders>
            <w:shd w:val="clear" w:color="auto" w:fill="auto"/>
          </w:tcPr>
          <w:p w:rsidR="009D624A" w:rsidRPr="00383AC9" w:rsidRDefault="00044A38" w:rsidP="00044A38">
            <w:pPr>
              <w:snapToGrid w:val="0"/>
              <w:ind w:left="-107" w:right="-108"/>
              <w:jc w:val="center"/>
              <w:rPr>
                <w:color w:val="000000"/>
              </w:rPr>
            </w:pPr>
            <w:r w:rsidRPr="00383AC9">
              <w:rPr>
                <w:color w:val="000000"/>
                <w:sz w:val="18"/>
                <w:szCs w:val="18"/>
              </w:rPr>
              <w:t xml:space="preserve">Ростовская область, Миллеровский район, </w:t>
            </w:r>
            <w:proofErr w:type="spellStart"/>
            <w:r w:rsidRPr="00383AC9">
              <w:rPr>
                <w:color w:val="000000"/>
                <w:sz w:val="18"/>
                <w:szCs w:val="18"/>
              </w:rPr>
              <w:t>Туриловское</w:t>
            </w:r>
            <w:proofErr w:type="spellEnd"/>
            <w:r w:rsidRPr="00383AC9">
              <w:rPr>
                <w:color w:val="000000"/>
                <w:sz w:val="18"/>
                <w:szCs w:val="18"/>
              </w:rPr>
              <w:t xml:space="preserve"> сельское поселение, в границах кадастрового квартала 61:22:0600013</w:t>
            </w:r>
          </w:p>
        </w:tc>
        <w:tc>
          <w:tcPr>
            <w:tcW w:w="1701" w:type="dxa"/>
            <w:tcBorders>
              <w:top w:val="single" w:sz="4" w:space="0" w:color="000000"/>
              <w:left w:val="single" w:sz="4" w:space="0" w:color="000000"/>
              <w:bottom w:val="single" w:sz="4" w:space="0" w:color="000000"/>
            </w:tcBorders>
            <w:shd w:val="clear" w:color="auto" w:fill="auto"/>
          </w:tcPr>
          <w:p w:rsidR="009D624A" w:rsidRPr="00383AC9" w:rsidRDefault="00044A38">
            <w:pPr>
              <w:ind w:left="-108" w:right="-108"/>
              <w:jc w:val="center"/>
              <w:rPr>
                <w:color w:val="000000"/>
              </w:rPr>
            </w:pPr>
            <w:r w:rsidRPr="00383AC9">
              <w:rPr>
                <w:color w:val="000000"/>
                <w:sz w:val="18"/>
                <w:szCs w:val="18"/>
              </w:rPr>
              <w:t>61:22:0600013:1235</w:t>
            </w:r>
          </w:p>
        </w:tc>
        <w:tc>
          <w:tcPr>
            <w:tcW w:w="1134" w:type="dxa"/>
            <w:tcBorders>
              <w:top w:val="single" w:sz="4" w:space="0" w:color="000000"/>
              <w:left w:val="single" w:sz="4" w:space="0" w:color="000000"/>
              <w:bottom w:val="single" w:sz="4" w:space="0" w:color="000000"/>
            </w:tcBorders>
            <w:shd w:val="clear" w:color="auto" w:fill="auto"/>
          </w:tcPr>
          <w:p w:rsidR="009D624A" w:rsidRPr="00383AC9" w:rsidRDefault="00044A38">
            <w:pPr>
              <w:snapToGrid w:val="0"/>
              <w:ind w:left="-108" w:right="-108"/>
              <w:jc w:val="center"/>
              <w:rPr>
                <w:color w:val="000000"/>
              </w:rPr>
            </w:pPr>
            <w:r w:rsidRPr="00383AC9">
              <w:rPr>
                <w:color w:val="000000"/>
                <w:sz w:val="18"/>
                <w:szCs w:val="18"/>
              </w:rPr>
              <w:t>6357</w:t>
            </w:r>
          </w:p>
        </w:tc>
        <w:tc>
          <w:tcPr>
            <w:tcW w:w="2126" w:type="dxa"/>
            <w:tcBorders>
              <w:top w:val="single" w:sz="4" w:space="0" w:color="000000"/>
              <w:left w:val="single" w:sz="4" w:space="0" w:color="000000"/>
              <w:bottom w:val="single" w:sz="4" w:space="0" w:color="000000"/>
            </w:tcBorders>
            <w:shd w:val="clear" w:color="auto" w:fill="auto"/>
          </w:tcPr>
          <w:p w:rsidR="009D624A" w:rsidRPr="00383AC9" w:rsidRDefault="00044A38" w:rsidP="00342B4F">
            <w:pPr>
              <w:jc w:val="center"/>
              <w:rPr>
                <w:color w:val="000000"/>
              </w:rPr>
            </w:pPr>
            <w:r w:rsidRPr="00383AC9">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9D624A" w:rsidRPr="00383AC9" w:rsidRDefault="00044A38">
            <w:pPr>
              <w:jc w:val="center"/>
              <w:rPr>
                <w:color w:val="000000"/>
              </w:rPr>
            </w:pPr>
            <w:r w:rsidRPr="00383AC9">
              <w:rPr>
                <w:color w:val="000000"/>
                <w:sz w:val="18"/>
                <w:szCs w:val="18"/>
              </w:rPr>
              <w:t>Растениеводство</w:t>
            </w:r>
          </w:p>
        </w:tc>
        <w:tc>
          <w:tcPr>
            <w:tcW w:w="2268" w:type="dxa"/>
            <w:tcBorders>
              <w:top w:val="single" w:sz="4" w:space="0" w:color="000000"/>
              <w:left w:val="single" w:sz="4" w:space="0" w:color="000000"/>
              <w:bottom w:val="single" w:sz="4" w:space="0" w:color="000000"/>
            </w:tcBorders>
            <w:shd w:val="clear" w:color="auto" w:fill="auto"/>
          </w:tcPr>
          <w:p w:rsidR="00EA04DA" w:rsidRPr="00383AC9" w:rsidRDefault="00EA04DA" w:rsidP="00EA04DA">
            <w:pPr>
              <w:ind w:left="-108" w:right="-108"/>
              <w:jc w:val="center"/>
              <w:rPr>
                <w:color w:val="000000"/>
                <w:sz w:val="18"/>
                <w:szCs w:val="18"/>
              </w:rPr>
            </w:pPr>
            <w:r w:rsidRPr="00383AC9">
              <w:rPr>
                <w:color w:val="000000"/>
                <w:sz w:val="18"/>
                <w:szCs w:val="18"/>
              </w:rPr>
              <w:t xml:space="preserve">Земельный участок расположен: </w:t>
            </w:r>
          </w:p>
          <w:p w:rsidR="00EA04DA" w:rsidRPr="00383AC9" w:rsidRDefault="00EA04DA" w:rsidP="00EA04DA">
            <w:pPr>
              <w:ind w:left="-108" w:right="-108"/>
              <w:jc w:val="center"/>
              <w:rPr>
                <w:color w:val="000000"/>
                <w:sz w:val="18"/>
                <w:szCs w:val="18"/>
              </w:rPr>
            </w:pPr>
            <w:r w:rsidRPr="00383AC9">
              <w:rPr>
                <w:color w:val="000000"/>
                <w:sz w:val="18"/>
                <w:szCs w:val="18"/>
              </w:rPr>
              <w:t xml:space="preserve">1) полностью в зоне                       с особыми условиями использования территории – </w:t>
            </w:r>
          </w:p>
          <w:p w:rsidR="009D624A" w:rsidRPr="00383AC9" w:rsidRDefault="00EA04DA" w:rsidP="00EA04DA">
            <w:pPr>
              <w:ind w:left="-108" w:right="-108"/>
              <w:jc w:val="center"/>
              <w:rPr>
                <w:color w:val="000000"/>
                <w:sz w:val="18"/>
                <w:szCs w:val="18"/>
              </w:rPr>
            </w:pPr>
            <w:r w:rsidRPr="00383AC9">
              <w:rPr>
                <w:color w:val="000000"/>
                <w:sz w:val="18"/>
                <w:szCs w:val="18"/>
              </w:rPr>
              <w:t xml:space="preserve">«Охотничье угодье «Пригородное», расположенное по адресу: Ростовская область, Миллеровский район» (учетный номер - 61.22.2.276).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w:t>
            </w:r>
            <w:r w:rsidRPr="00383AC9">
              <w:rPr>
                <w:color w:val="000000"/>
                <w:sz w:val="18"/>
                <w:szCs w:val="18"/>
              </w:rPr>
              <w:lastRenderedPageBreak/>
              <w:t>Федерации».</w:t>
            </w:r>
          </w:p>
          <w:p w:rsidR="00EA04DA" w:rsidRPr="00383AC9" w:rsidRDefault="002819AA" w:rsidP="00EA04DA">
            <w:pPr>
              <w:ind w:left="-108" w:right="-108"/>
              <w:jc w:val="center"/>
              <w:rPr>
                <w:color w:val="000000"/>
                <w:sz w:val="18"/>
                <w:szCs w:val="18"/>
              </w:rPr>
            </w:pPr>
            <w:r w:rsidRPr="00383AC9">
              <w:rPr>
                <w:color w:val="000000"/>
                <w:sz w:val="18"/>
                <w:szCs w:val="18"/>
              </w:rPr>
              <w:t>2</w:t>
            </w:r>
            <w:r w:rsidR="00EA04DA" w:rsidRPr="00383AC9">
              <w:rPr>
                <w:color w:val="000000"/>
                <w:sz w:val="18"/>
                <w:szCs w:val="18"/>
              </w:rPr>
              <w:t xml:space="preserve">) частично в зоне                       с особыми условиями использования территории – «Охранная зона воздушной линии электропередачи «ВЛ-10 кВ № 6 ПС </w:t>
            </w:r>
            <w:proofErr w:type="spellStart"/>
            <w:r w:rsidR="00EA04DA" w:rsidRPr="00383AC9">
              <w:rPr>
                <w:color w:val="000000"/>
                <w:sz w:val="18"/>
                <w:szCs w:val="18"/>
              </w:rPr>
              <w:t>Мальчевская</w:t>
            </w:r>
            <w:proofErr w:type="spellEnd"/>
            <w:r w:rsidR="00EA04DA" w:rsidRPr="00383AC9">
              <w:rPr>
                <w:color w:val="000000"/>
                <w:sz w:val="18"/>
                <w:szCs w:val="18"/>
              </w:rPr>
              <w:t>» (учетный номер 61.22.2.100). Ограничения по использованию установлены пунктами 8-11 Правил установления охранных зон объек</w:t>
            </w:r>
            <w:r w:rsidR="00E7408F">
              <w:rPr>
                <w:color w:val="000000"/>
                <w:sz w:val="18"/>
                <w:szCs w:val="18"/>
              </w:rPr>
              <w:t xml:space="preserve">тов электросетевого хозяйства </w:t>
            </w:r>
            <w:r w:rsidR="00EA04DA" w:rsidRPr="00383AC9">
              <w:rPr>
                <w:color w:val="000000"/>
                <w:sz w:val="18"/>
                <w:szCs w:val="18"/>
              </w:rPr>
              <w:t>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p w:rsidR="00EA04DA" w:rsidRPr="00383AC9" w:rsidRDefault="00EA04DA" w:rsidP="00EA04DA">
            <w:pPr>
              <w:ind w:left="-108" w:right="-108"/>
              <w:jc w:val="center"/>
              <w:rPr>
                <w:color w:val="000000"/>
                <w:sz w:val="18"/>
                <w:szCs w:val="18"/>
              </w:rPr>
            </w:pPr>
            <w:r w:rsidRPr="00383AC9">
              <w:rPr>
                <w:color w:val="000000"/>
                <w:sz w:val="18"/>
                <w:szCs w:val="18"/>
              </w:rPr>
              <w:t xml:space="preserve">В границах земельного участка расположено сооружение с кадастровым номером 61:22:0000000:1135, которое может располагаться на земельном участке на условиях сервитута, публичного сервитута </w:t>
            </w:r>
          </w:p>
        </w:tc>
        <w:tc>
          <w:tcPr>
            <w:tcW w:w="1418" w:type="dxa"/>
            <w:tcBorders>
              <w:top w:val="single" w:sz="4" w:space="0" w:color="000000"/>
              <w:left w:val="single" w:sz="4" w:space="0" w:color="000000"/>
              <w:bottom w:val="single" w:sz="4" w:space="0" w:color="000000"/>
            </w:tcBorders>
            <w:shd w:val="clear" w:color="auto" w:fill="auto"/>
          </w:tcPr>
          <w:p w:rsidR="009D624A" w:rsidRPr="00383AC9" w:rsidRDefault="00B933CA" w:rsidP="00980E0E">
            <w:pPr>
              <w:snapToGrid w:val="0"/>
              <w:ind w:left="-127" w:right="-108"/>
              <w:jc w:val="center"/>
              <w:rPr>
                <w:color w:val="000000"/>
                <w:sz w:val="18"/>
                <w:szCs w:val="18"/>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9D624A" w:rsidRPr="00383AC9" w:rsidRDefault="00EA04DA">
            <w:pPr>
              <w:snapToGrid w:val="0"/>
              <w:ind w:left="-127" w:right="-108"/>
              <w:jc w:val="center"/>
              <w:rPr>
                <w:color w:val="000000"/>
              </w:rPr>
            </w:pPr>
            <w:r w:rsidRPr="00383AC9">
              <w:rPr>
                <w:color w:val="000000"/>
                <w:sz w:val="18"/>
                <w:szCs w:val="18"/>
              </w:rPr>
              <w:t>7773,00</w:t>
            </w:r>
          </w:p>
        </w:tc>
        <w:tc>
          <w:tcPr>
            <w:tcW w:w="992" w:type="dxa"/>
            <w:tcBorders>
              <w:top w:val="single" w:sz="4" w:space="0" w:color="000000"/>
              <w:left w:val="single" w:sz="4" w:space="0" w:color="000000"/>
              <w:bottom w:val="single" w:sz="4" w:space="0" w:color="000000"/>
            </w:tcBorders>
            <w:shd w:val="clear" w:color="auto" w:fill="auto"/>
          </w:tcPr>
          <w:p w:rsidR="009D624A" w:rsidRPr="00383AC9" w:rsidRDefault="00EA04DA">
            <w:pPr>
              <w:snapToGrid w:val="0"/>
              <w:ind w:left="-127" w:right="-108"/>
              <w:jc w:val="center"/>
              <w:rPr>
                <w:color w:val="000000"/>
              </w:rPr>
            </w:pPr>
            <w:r w:rsidRPr="00383AC9">
              <w:rPr>
                <w:color w:val="000000"/>
                <w:sz w:val="18"/>
                <w:szCs w:val="18"/>
              </w:rPr>
              <w:t>233,19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D624A" w:rsidRPr="00383AC9" w:rsidRDefault="00EA04DA">
            <w:pPr>
              <w:tabs>
                <w:tab w:val="left" w:pos="851"/>
                <w:tab w:val="left" w:pos="1026"/>
                <w:tab w:val="center" w:pos="1153"/>
              </w:tabs>
              <w:snapToGrid w:val="0"/>
              <w:ind w:left="-127" w:right="-1800"/>
              <w:jc w:val="both"/>
              <w:rPr>
                <w:color w:val="000000"/>
              </w:rPr>
            </w:pPr>
            <w:r w:rsidRPr="00383AC9">
              <w:rPr>
                <w:color w:val="000000"/>
                <w:sz w:val="18"/>
                <w:szCs w:val="18"/>
              </w:rPr>
              <w:t>6218,40</w:t>
            </w:r>
          </w:p>
        </w:tc>
      </w:tr>
      <w:tr w:rsidR="00F37A43" w:rsidRPr="00383AC9" w:rsidTr="00F37A43">
        <w:tc>
          <w:tcPr>
            <w:tcW w:w="567"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08" w:right="-109"/>
              <w:jc w:val="center"/>
              <w:rPr>
                <w:color w:val="000000"/>
              </w:rPr>
            </w:pPr>
            <w:r w:rsidRPr="00383AC9">
              <w:rPr>
                <w:color w:val="000000"/>
                <w:sz w:val="18"/>
                <w:szCs w:val="18"/>
              </w:rPr>
              <w:lastRenderedPageBreak/>
              <w:t>2</w:t>
            </w:r>
          </w:p>
        </w:tc>
        <w:tc>
          <w:tcPr>
            <w:tcW w:w="1843" w:type="dxa"/>
            <w:tcBorders>
              <w:top w:val="single" w:sz="4" w:space="0" w:color="000000"/>
              <w:left w:val="single" w:sz="4" w:space="0" w:color="000000"/>
              <w:bottom w:val="single" w:sz="4" w:space="0" w:color="000000"/>
            </w:tcBorders>
            <w:shd w:val="clear" w:color="auto" w:fill="auto"/>
          </w:tcPr>
          <w:p w:rsidR="002819AA" w:rsidRPr="00383AC9" w:rsidRDefault="002819AA" w:rsidP="002819AA">
            <w:pPr>
              <w:jc w:val="center"/>
              <w:rPr>
                <w:color w:val="000000"/>
              </w:rPr>
            </w:pPr>
            <w:r w:rsidRPr="00383AC9">
              <w:rPr>
                <w:color w:val="000000"/>
                <w:sz w:val="18"/>
                <w:szCs w:val="18"/>
              </w:rPr>
              <w:t xml:space="preserve">Российская Федерация, Ростовская область, Миллеровский район, </w:t>
            </w:r>
            <w:proofErr w:type="spellStart"/>
            <w:r w:rsidRPr="00383AC9">
              <w:rPr>
                <w:color w:val="000000"/>
                <w:sz w:val="18"/>
                <w:szCs w:val="18"/>
              </w:rPr>
              <w:t>Туриловское</w:t>
            </w:r>
            <w:proofErr w:type="spellEnd"/>
            <w:r w:rsidRPr="00383AC9">
              <w:rPr>
                <w:color w:val="000000"/>
                <w:sz w:val="18"/>
                <w:szCs w:val="18"/>
              </w:rPr>
              <w:t xml:space="preserve"> сельское поселение, в границах кадастрового квартала 61:22:0600013</w:t>
            </w:r>
          </w:p>
        </w:tc>
        <w:tc>
          <w:tcPr>
            <w:tcW w:w="1701" w:type="dxa"/>
            <w:tcBorders>
              <w:top w:val="single" w:sz="4" w:space="0" w:color="000000"/>
              <w:left w:val="single" w:sz="4" w:space="0" w:color="000000"/>
              <w:bottom w:val="single" w:sz="4" w:space="0" w:color="000000"/>
            </w:tcBorders>
            <w:shd w:val="clear" w:color="auto" w:fill="auto"/>
          </w:tcPr>
          <w:p w:rsidR="002819AA" w:rsidRPr="00383AC9" w:rsidRDefault="00E7408F" w:rsidP="004A58BA">
            <w:pPr>
              <w:ind w:left="-108" w:right="-108"/>
              <w:jc w:val="center"/>
              <w:rPr>
                <w:color w:val="000000"/>
              </w:rPr>
            </w:pPr>
            <w:r>
              <w:rPr>
                <w:color w:val="000000"/>
                <w:sz w:val="18"/>
                <w:szCs w:val="18"/>
              </w:rPr>
              <w:t>61:22:060001</w:t>
            </w:r>
            <w:r w:rsidR="002819AA" w:rsidRPr="00383AC9">
              <w:rPr>
                <w:color w:val="000000"/>
                <w:sz w:val="18"/>
                <w:szCs w:val="18"/>
              </w:rPr>
              <w:t>3:1234</w:t>
            </w:r>
          </w:p>
        </w:tc>
        <w:tc>
          <w:tcPr>
            <w:tcW w:w="1134"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08" w:right="-108"/>
              <w:jc w:val="center"/>
              <w:rPr>
                <w:color w:val="000000"/>
              </w:rPr>
            </w:pPr>
            <w:r w:rsidRPr="00383AC9">
              <w:rPr>
                <w:color w:val="000000"/>
                <w:sz w:val="18"/>
                <w:szCs w:val="18"/>
              </w:rPr>
              <w:t>14124</w:t>
            </w:r>
          </w:p>
        </w:tc>
        <w:tc>
          <w:tcPr>
            <w:tcW w:w="2126" w:type="dxa"/>
            <w:tcBorders>
              <w:top w:val="single" w:sz="4" w:space="0" w:color="000000"/>
              <w:left w:val="single" w:sz="4" w:space="0" w:color="000000"/>
              <w:bottom w:val="single" w:sz="4" w:space="0" w:color="000000"/>
            </w:tcBorders>
            <w:shd w:val="clear" w:color="auto" w:fill="auto"/>
          </w:tcPr>
          <w:p w:rsidR="002819AA" w:rsidRPr="00383AC9" w:rsidRDefault="002819AA" w:rsidP="00383AC9">
            <w:pPr>
              <w:jc w:val="center"/>
              <w:rPr>
                <w:color w:val="000000"/>
              </w:rPr>
            </w:pPr>
            <w:r w:rsidRPr="00383AC9">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2819AA" w:rsidRPr="00383AC9" w:rsidRDefault="002819AA" w:rsidP="00383AC9">
            <w:pPr>
              <w:jc w:val="center"/>
              <w:rPr>
                <w:color w:val="000000"/>
              </w:rPr>
            </w:pPr>
            <w:r w:rsidRPr="00383AC9">
              <w:rPr>
                <w:color w:val="000000"/>
                <w:sz w:val="18"/>
                <w:szCs w:val="18"/>
              </w:rPr>
              <w:t>Растениеводство</w:t>
            </w:r>
          </w:p>
        </w:tc>
        <w:tc>
          <w:tcPr>
            <w:tcW w:w="2268" w:type="dxa"/>
            <w:tcBorders>
              <w:top w:val="single" w:sz="4" w:space="0" w:color="000000"/>
              <w:left w:val="single" w:sz="4" w:space="0" w:color="000000"/>
              <w:bottom w:val="single" w:sz="4" w:space="0" w:color="000000"/>
            </w:tcBorders>
            <w:shd w:val="clear" w:color="auto" w:fill="auto"/>
          </w:tcPr>
          <w:p w:rsidR="002819AA" w:rsidRPr="00383AC9" w:rsidRDefault="002819AA" w:rsidP="002819AA">
            <w:pPr>
              <w:ind w:left="-108" w:right="-108"/>
              <w:jc w:val="center"/>
              <w:rPr>
                <w:color w:val="000000"/>
                <w:sz w:val="18"/>
                <w:szCs w:val="18"/>
              </w:rPr>
            </w:pPr>
            <w:r w:rsidRPr="00383AC9">
              <w:rPr>
                <w:color w:val="000000"/>
                <w:sz w:val="18"/>
                <w:szCs w:val="18"/>
              </w:rPr>
              <w:t>Земельный участо</w:t>
            </w:r>
            <w:r w:rsidR="0086483C">
              <w:rPr>
                <w:color w:val="000000"/>
                <w:sz w:val="18"/>
                <w:szCs w:val="18"/>
              </w:rPr>
              <w:t xml:space="preserve">к полностью расположен в зоне </w:t>
            </w:r>
            <w:r w:rsidRPr="00383AC9">
              <w:rPr>
                <w:color w:val="000000"/>
                <w:sz w:val="18"/>
                <w:szCs w:val="18"/>
              </w:rPr>
              <w:t xml:space="preserve"> с особыми условиями использования территории – </w:t>
            </w:r>
          </w:p>
          <w:p w:rsidR="002819AA" w:rsidRPr="00383AC9" w:rsidRDefault="002819AA" w:rsidP="002819AA">
            <w:pPr>
              <w:ind w:left="-108" w:right="-108"/>
              <w:jc w:val="center"/>
              <w:rPr>
                <w:color w:val="000000"/>
                <w:sz w:val="18"/>
                <w:szCs w:val="18"/>
              </w:rPr>
            </w:pPr>
            <w:r w:rsidRPr="00383AC9">
              <w:rPr>
                <w:color w:val="000000"/>
                <w:sz w:val="18"/>
                <w:szCs w:val="18"/>
              </w:rPr>
              <w:t xml:space="preserve">«Охотничье угодье «Пригородное», расположенное по адресу: Ростовская область, Миллеровский район» (учетный номер - 61.22.2.276).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w:t>
            </w:r>
            <w:r w:rsidRPr="00383AC9">
              <w:rPr>
                <w:color w:val="000000"/>
                <w:sz w:val="18"/>
                <w:szCs w:val="18"/>
              </w:rPr>
              <w:lastRenderedPageBreak/>
              <w:t>Федерации».</w:t>
            </w:r>
          </w:p>
          <w:p w:rsidR="002819AA" w:rsidRPr="00383AC9" w:rsidRDefault="002819AA" w:rsidP="002819AA">
            <w:pPr>
              <w:jc w:val="center"/>
              <w:rPr>
                <w:color w:val="000000"/>
                <w:sz w:val="18"/>
                <w:szCs w:val="18"/>
              </w:rPr>
            </w:pPr>
            <w:r w:rsidRPr="00383AC9">
              <w:rPr>
                <w:color w:val="000000"/>
                <w:sz w:val="18"/>
                <w:szCs w:val="18"/>
              </w:rPr>
              <w:t>В границах земельного участка расположено сооружение с кадастровым номером 61:22:0000000:1135, которое может располагаться на земельном участке на условиях сервитута, публичного сервитута</w:t>
            </w:r>
          </w:p>
        </w:tc>
        <w:tc>
          <w:tcPr>
            <w:tcW w:w="1418"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27" w:right="-108"/>
              <w:jc w:val="center"/>
              <w:rPr>
                <w:color w:val="000000"/>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27" w:right="-108"/>
              <w:jc w:val="center"/>
              <w:rPr>
                <w:color w:val="000000"/>
              </w:rPr>
            </w:pPr>
            <w:r w:rsidRPr="00383AC9">
              <w:rPr>
                <w:color w:val="000000"/>
                <w:sz w:val="18"/>
                <w:szCs w:val="18"/>
              </w:rPr>
              <w:t>17271,00</w:t>
            </w:r>
          </w:p>
        </w:tc>
        <w:tc>
          <w:tcPr>
            <w:tcW w:w="992"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27" w:right="-108"/>
              <w:jc w:val="center"/>
              <w:rPr>
                <w:color w:val="000000"/>
              </w:rPr>
            </w:pPr>
            <w:r w:rsidRPr="00383AC9">
              <w:rPr>
                <w:color w:val="000000"/>
                <w:sz w:val="18"/>
                <w:szCs w:val="18"/>
              </w:rPr>
              <w:t>518,13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819AA" w:rsidRPr="00383AC9" w:rsidRDefault="002819AA">
            <w:pPr>
              <w:tabs>
                <w:tab w:val="left" w:pos="851"/>
                <w:tab w:val="left" w:pos="1026"/>
                <w:tab w:val="center" w:pos="1153"/>
              </w:tabs>
              <w:snapToGrid w:val="0"/>
              <w:ind w:left="-127" w:right="-1800"/>
              <w:jc w:val="both"/>
              <w:rPr>
                <w:color w:val="000000"/>
              </w:rPr>
            </w:pPr>
            <w:r w:rsidRPr="00383AC9">
              <w:rPr>
                <w:color w:val="000000"/>
                <w:sz w:val="18"/>
                <w:szCs w:val="18"/>
              </w:rPr>
              <w:t>13816,80</w:t>
            </w:r>
          </w:p>
        </w:tc>
      </w:tr>
      <w:tr w:rsidR="00F37A43" w:rsidRPr="00383AC9" w:rsidTr="00F37A43">
        <w:trPr>
          <w:trHeight w:val="533"/>
        </w:trPr>
        <w:tc>
          <w:tcPr>
            <w:tcW w:w="567" w:type="dxa"/>
            <w:tcBorders>
              <w:top w:val="single" w:sz="4" w:space="0" w:color="000000"/>
              <w:left w:val="single" w:sz="4" w:space="0" w:color="000000"/>
              <w:bottom w:val="single" w:sz="4" w:space="0" w:color="000000"/>
            </w:tcBorders>
            <w:shd w:val="clear" w:color="auto" w:fill="auto"/>
          </w:tcPr>
          <w:p w:rsidR="006279B3" w:rsidRPr="00383AC9" w:rsidRDefault="006279B3">
            <w:pPr>
              <w:snapToGrid w:val="0"/>
              <w:ind w:left="-108" w:right="-109"/>
              <w:jc w:val="center"/>
              <w:rPr>
                <w:color w:val="000000"/>
              </w:rPr>
            </w:pPr>
            <w:r w:rsidRPr="00383AC9">
              <w:rPr>
                <w:color w:val="000000"/>
                <w:sz w:val="18"/>
                <w:szCs w:val="18"/>
              </w:rPr>
              <w:lastRenderedPageBreak/>
              <w:t>3</w:t>
            </w:r>
          </w:p>
        </w:tc>
        <w:tc>
          <w:tcPr>
            <w:tcW w:w="1843" w:type="dxa"/>
            <w:tcBorders>
              <w:top w:val="single" w:sz="4" w:space="0" w:color="000000"/>
              <w:left w:val="single" w:sz="4" w:space="0" w:color="000000"/>
              <w:bottom w:val="single" w:sz="4" w:space="0" w:color="000000"/>
            </w:tcBorders>
            <w:shd w:val="clear" w:color="auto" w:fill="auto"/>
          </w:tcPr>
          <w:p w:rsidR="006279B3" w:rsidRPr="00383AC9" w:rsidRDefault="002819AA">
            <w:pPr>
              <w:jc w:val="center"/>
              <w:rPr>
                <w:color w:val="000000"/>
              </w:rPr>
            </w:pPr>
            <w:r w:rsidRPr="00383AC9">
              <w:rPr>
                <w:color w:val="000000"/>
                <w:sz w:val="18"/>
                <w:szCs w:val="18"/>
              </w:rPr>
              <w:t>Российская Федерация, Ростовская область, Миллеровский район, Дегтевское сельское поселение, в границах кадастрового квартала 61:22:0600006</w:t>
            </w:r>
          </w:p>
        </w:tc>
        <w:tc>
          <w:tcPr>
            <w:tcW w:w="1701" w:type="dxa"/>
            <w:tcBorders>
              <w:top w:val="single" w:sz="4" w:space="0" w:color="000000"/>
              <w:left w:val="single" w:sz="4" w:space="0" w:color="000000"/>
              <w:bottom w:val="single" w:sz="4" w:space="0" w:color="000000"/>
            </w:tcBorders>
            <w:shd w:val="clear" w:color="auto" w:fill="auto"/>
          </w:tcPr>
          <w:p w:rsidR="006279B3" w:rsidRPr="00383AC9" w:rsidRDefault="002819AA" w:rsidP="00B933CA">
            <w:pPr>
              <w:ind w:left="-108" w:right="-108"/>
              <w:jc w:val="center"/>
              <w:rPr>
                <w:color w:val="000000"/>
              </w:rPr>
            </w:pPr>
            <w:r w:rsidRPr="00383AC9">
              <w:rPr>
                <w:color w:val="000000"/>
                <w:sz w:val="18"/>
                <w:szCs w:val="18"/>
              </w:rPr>
              <w:t>61:22:0600006:1200</w:t>
            </w:r>
          </w:p>
        </w:tc>
        <w:tc>
          <w:tcPr>
            <w:tcW w:w="1134" w:type="dxa"/>
            <w:tcBorders>
              <w:top w:val="single" w:sz="4" w:space="0" w:color="000000"/>
              <w:left w:val="single" w:sz="4" w:space="0" w:color="000000"/>
              <w:bottom w:val="single" w:sz="4" w:space="0" w:color="000000"/>
            </w:tcBorders>
            <w:shd w:val="clear" w:color="auto" w:fill="auto"/>
          </w:tcPr>
          <w:p w:rsidR="006279B3" w:rsidRPr="00383AC9" w:rsidRDefault="002819AA">
            <w:pPr>
              <w:snapToGrid w:val="0"/>
              <w:ind w:left="-108" w:right="-108"/>
              <w:jc w:val="center"/>
              <w:rPr>
                <w:color w:val="000000"/>
              </w:rPr>
            </w:pPr>
            <w:r w:rsidRPr="00383AC9">
              <w:rPr>
                <w:color w:val="000000"/>
                <w:sz w:val="18"/>
                <w:szCs w:val="18"/>
              </w:rPr>
              <w:t>113626</w:t>
            </w:r>
          </w:p>
        </w:tc>
        <w:tc>
          <w:tcPr>
            <w:tcW w:w="2126" w:type="dxa"/>
            <w:tcBorders>
              <w:top w:val="single" w:sz="4" w:space="0" w:color="000000"/>
              <w:left w:val="single" w:sz="4" w:space="0" w:color="000000"/>
              <w:bottom w:val="single" w:sz="4" w:space="0" w:color="000000"/>
            </w:tcBorders>
            <w:shd w:val="clear" w:color="auto" w:fill="auto"/>
          </w:tcPr>
          <w:p w:rsidR="006279B3" w:rsidRPr="00383AC9" w:rsidRDefault="006279B3" w:rsidP="00A957E3">
            <w:pPr>
              <w:jc w:val="center"/>
              <w:rPr>
                <w:color w:val="000000"/>
              </w:rPr>
            </w:pPr>
            <w:r w:rsidRPr="00383AC9">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6279B3" w:rsidRPr="00383AC9" w:rsidRDefault="006279B3" w:rsidP="00A957E3">
            <w:pPr>
              <w:jc w:val="center"/>
              <w:rPr>
                <w:color w:val="000000"/>
              </w:rPr>
            </w:pPr>
            <w:r w:rsidRPr="00383AC9">
              <w:rPr>
                <w:color w:val="000000"/>
                <w:sz w:val="18"/>
                <w:szCs w:val="18"/>
              </w:rPr>
              <w:t>Сельскохозяйственное использование</w:t>
            </w:r>
          </w:p>
        </w:tc>
        <w:tc>
          <w:tcPr>
            <w:tcW w:w="2268" w:type="dxa"/>
            <w:tcBorders>
              <w:top w:val="single" w:sz="4" w:space="0" w:color="000000"/>
              <w:left w:val="single" w:sz="4" w:space="0" w:color="000000"/>
              <w:bottom w:val="single" w:sz="4" w:space="0" w:color="000000"/>
            </w:tcBorders>
            <w:shd w:val="clear" w:color="auto" w:fill="auto"/>
          </w:tcPr>
          <w:p w:rsidR="002819AA" w:rsidRPr="00383AC9" w:rsidRDefault="006279B3" w:rsidP="006279B3">
            <w:pPr>
              <w:ind w:left="-108" w:right="-108"/>
              <w:jc w:val="center"/>
              <w:rPr>
                <w:color w:val="000000"/>
                <w:sz w:val="18"/>
                <w:szCs w:val="18"/>
              </w:rPr>
            </w:pPr>
            <w:r w:rsidRPr="00383AC9">
              <w:rPr>
                <w:color w:val="000000"/>
                <w:sz w:val="18"/>
                <w:szCs w:val="18"/>
              </w:rPr>
              <w:t xml:space="preserve">Земельный участок </w:t>
            </w:r>
            <w:r w:rsidR="002819AA" w:rsidRPr="00383AC9">
              <w:rPr>
                <w:color w:val="000000"/>
                <w:sz w:val="18"/>
                <w:szCs w:val="18"/>
              </w:rPr>
              <w:t xml:space="preserve">расположен: </w:t>
            </w:r>
          </w:p>
          <w:p w:rsidR="006279B3" w:rsidRPr="00383AC9" w:rsidRDefault="002819AA" w:rsidP="006279B3">
            <w:pPr>
              <w:ind w:left="-108" w:right="-108"/>
              <w:jc w:val="center"/>
              <w:rPr>
                <w:color w:val="000000"/>
                <w:sz w:val="18"/>
                <w:szCs w:val="18"/>
              </w:rPr>
            </w:pPr>
            <w:r w:rsidRPr="00383AC9">
              <w:rPr>
                <w:color w:val="000000"/>
                <w:sz w:val="18"/>
                <w:szCs w:val="18"/>
              </w:rPr>
              <w:t xml:space="preserve">1) полностью </w:t>
            </w:r>
            <w:r w:rsidR="006279B3" w:rsidRPr="00383AC9">
              <w:rPr>
                <w:color w:val="000000"/>
                <w:sz w:val="18"/>
                <w:szCs w:val="18"/>
              </w:rPr>
              <w:t xml:space="preserve">в зоне с особыми условиями использования территории – </w:t>
            </w:r>
          </w:p>
          <w:p w:rsidR="006279B3" w:rsidRPr="00383AC9" w:rsidRDefault="006279B3" w:rsidP="002819AA">
            <w:pPr>
              <w:jc w:val="center"/>
              <w:rPr>
                <w:color w:val="000000"/>
                <w:sz w:val="18"/>
                <w:szCs w:val="18"/>
              </w:rPr>
            </w:pPr>
            <w:r w:rsidRPr="00383AC9">
              <w:rPr>
                <w:color w:val="000000"/>
                <w:sz w:val="18"/>
                <w:szCs w:val="18"/>
              </w:rPr>
              <w:t>«Охотничье угодье «</w:t>
            </w:r>
            <w:proofErr w:type="spellStart"/>
            <w:r w:rsidR="002819AA" w:rsidRPr="00383AC9">
              <w:rPr>
                <w:color w:val="000000"/>
                <w:sz w:val="18"/>
                <w:szCs w:val="18"/>
              </w:rPr>
              <w:t>Калитвянское</w:t>
            </w:r>
            <w:proofErr w:type="spellEnd"/>
            <w:r w:rsidRPr="00383AC9">
              <w:rPr>
                <w:color w:val="000000"/>
                <w:sz w:val="18"/>
                <w:szCs w:val="18"/>
              </w:rPr>
              <w:t>», расположенное по адресу: Ростовская область, Миллеровский район» (учетный н</w:t>
            </w:r>
            <w:r w:rsidR="002819AA" w:rsidRPr="00383AC9">
              <w:rPr>
                <w:color w:val="000000"/>
                <w:sz w:val="18"/>
                <w:szCs w:val="18"/>
              </w:rPr>
              <w:t>омер - 61.22.2.275</w:t>
            </w:r>
            <w:r w:rsidRPr="00383AC9">
              <w:rPr>
                <w:color w:val="000000"/>
                <w:sz w:val="18"/>
                <w:szCs w:val="18"/>
              </w:rPr>
              <w:t>).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2819AA" w:rsidRPr="00383AC9" w:rsidRDefault="002819AA" w:rsidP="00F37A43">
            <w:pPr>
              <w:jc w:val="center"/>
              <w:rPr>
                <w:color w:val="000000"/>
                <w:sz w:val="18"/>
                <w:szCs w:val="18"/>
              </w:rPr>
            </w:pPr>
            <w:r w:rsidRPr="00383AC9">
              <w:rPr>
                <w:color w:val="000000"/>
                <w:sz w:val="18"/>
                <w:szCs w:val="18"/>
              </w:rPr>
              <w:t>2</w:t>
            </w:r>
            <w:r w:rsidRPr="002819AA">
              <w:rPr>
                <w:color w:val="000000"/>
                <w:sz w:val="18"/>
                <w:szCs w:val="18"/>
              </w:rPr>
              <w:t xml:space="preserve">) частично в зоне                       с особыми условиями использования территории – «Охранная зона воздушной линии электропередачи «ВЛ-10 кВ № </w:t>
            </w:r>
            <w:r w:rsidR="00F37A43">
              <w:rPr>
                <w:color w:val="000000"/>
                <w:sz w:val="18"/>
                <w:szCs w:val="18"/>
              </w:rPr>
              <w:t>3</w:t>
            </w:r>
            <w:r w:rsidRPr="002819AA">
              <w:rPr>
                <w:color w:val="000000"/>
                <w:sz w:val="18"/>
                <w:szCs w:val="18"/>
              </w:rPr>
              <w:t xml:space="preserve"> ПС </w:t>
            </w:r>
            <w:r w:rsidR="00F37A43">
              <w:rPr>
                <w:color w:val="000000"/>
                <w:sz w:val="18"/>
                <w:szCs w:val="18"/>
              </w:rPr>
              <w:t>«</w:t>
            </w:r>
            <w:proofErr w:type="spellStart"/>
            <w:r w:rsidR="00F37A43">
              <w:rPr>
                <w:color w:val="000000"/>
                <w:sz w:val="18"/>
                <w:szCs w:val="18"/>
              </w:rPr>
              <w:t>Дегтевская</w:t>
            </w:r>
            <w:proofErr w:type="spellEnd"/>
            <w:r w:rsidR="00F37A43">
              <w:rPr>
                <w:color w:val="000000"/>
                <w:sz w:val="18"/>
                <w:szCs w:val="18"/>
              </w:rPr>
              <w:t>» (учетный номер 61.22.2.64</w:t>
            </w:r>
            <w:r w:rsidRPr="002819AA">
              <w:rPr>
                <w:color w:val="000000"/>
                <w:sz w:val="18"/>
                <w:szCs w:val="18"/>
              </w:rPr>
              <w:t xml:space="preserve">). Ограничения по использованию установлены пунктами 8-11 Правил установления охранных зон объектов электросетевого хозяйства                           и особых условий использования земельных участков, расположенных </w:t>
            </w:r>
            <w:r w:rsidRPr="002819AA">
              <w:rPr>
                <w:color w:val="000000"/>
                <w:sz w:val="18"/>
                <w:szCs w:val="18"/>
              </w:rPr>
              <w:lastRenderedPageBreak/>
              <w:t>в границах таких зон, утвержденных постановлением Правительства Российской Федерации от 24.02.2009 № 160.</w:t>
            </w:r>
          </w:p>
        </w:tc>
        <w:tc>
          <w:tcPr>
            <w:tcW w:w="1418" w:type="dxa"/>
            <w:tcBorders>
              <w:top w:val="single" w:sz="4" w:space="0" w:color="000000"/>
              <w:left w:val="single" w:sz="4" w:space="0" w:color="000000"/>
              <w:bottom w:val="single" w:sz="4" w:space="0" w:color="000000"/>
            </w:tcBorders>
            <w:shd w:val="clear" w:color="auto" w:fill="auto"/>
          </w:tcPr>
          <w:p w:rsidR="006279B3" w:rsidRPr="00383AC9" w:rsidRDefault="006279B3" w:rsidP="004C309E">
            <w:pPr>
              <w:snapToGrid w:val="0"/>
              <w:ind w:left="-127" w:right="-108"/>
              <w:jc w:val="center"/>
              <w:rPr>
                <w:color w:val="000000"/>
                <w:sz w:val="18"/>
                <w:szCs w:val="18"/>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6279B3" w:rsidRPr="00383AC9" w:rsidRDefault="00F37A43">
            <w:pPr>
              <w:snapToGrid w:val="0"/>
              <w:ind w:left="-127" w:right="-108"/>
              <w:jc w:val="center"/>
              <w:rPr>
                <w:color w:val="000000"/>
              </w:rPr>
            </w:pPr>
            <w:r w:rsidRPr="00383AC9">
              <w:rPr>
                <w:color w:val="000000"/>
                <w:sz w:val="18"/>
                <w:szCs w:val="18"/>
              </w:rPr>
              <w:t>191299,00</w:t>
            </w:r>
          </w:p>
        </w:tc>
        <w:tc>
          <w:tcPr>
            <w:tcW w:w="992" w:type="dxa"/>
            <w:tcBorders>
              <w:top w:val="single" w:sz="4" w:space="0" w:color="000000"/>
              <w:left w:val="single" w:sz="4" w:space="0" w:color="000000"/>
              <w:bottom w:val="single" w:sz="4" w:space="0" w:color="000000"/>
            </w:tcBorders>
            <w:shd w:val="clear" w:color="auto" w:fill="auto"/>
          </w:tcPr>
          <w:p w:rsidR="006279B3" w:rsidRPr="00383AC9" w:rsidRDefault="00F37A43">
            <w:pPr>
              <w:snapToGrid w:val="0"/>
              <w:ind w:left="-127" w:right="-108"/>
              <w:jc w:val="center"/>
              <w:rPr>
                <w:color w:val="000000"/>
              </w:rPr>
            </w:pPr>
            <w:r w:rsidRPr="00383AC9">
              <w:rPr>
                <w:color w:val="000000"/>
                <w:sz w:val="18"/>
                <w:szCs w:val="18"/>
              </w:rPr>
              <w:t>5738,97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6279B3" w:rsidRPr="00383AC9" w:rsidRDefault="00F37A43">
            <w:pPr>
              <w:tabs>
                <w:tab w:val="left" w:pos="851"/>
                <w:tab w:val="left" w:pos="1026"/>
                <w:tab w:val="center" w:pos="1153"/>
              </w:tabs>
              <w:snapToGrid w:val="0"/>
              <w:ind w:left="-127" w:right="-1800"/>
              <w:jc w:val="both"/>
              <w:rPr>
                <w:color w:val="000000"/>
              </w:rPr>
            </w:pPr>
            <w:r w:rsidRPr="00383AC9">
              <w:rPr>
                <w:color w:val="000000"/>
                <w:sz w:val="18"/>
                <w:szCs w:val="18"/>
              </w:rPr>
              <w:t>153039,20</w:t>
            </w:r>
          </w:p>
        </w:tc>
      </w:tr>
      <w:tr w:rsidR="00F37A43" w:rsidRPr="00383AC9" w:rsidTr="00F37A43">
        <w:trPr>
          <w:trHeight w:val="1324"/>
        </w:trPr>
        <w:tc>
          <w:tcPr>
            <w:tcW w:w="567" w:type="dxa"/>
            <w:tcBorders>
              <w:top w:val="single" w:sz="4" w:space="0" w:color="000000"/>
              <w:left w:val="single" w:sz="4" w:space="0" w:color="000000"/>
              <w:bottom w:val="single" w:sz="4" w:space="0" w:color="000000"/>
            </w:tcBorders>
            <w:shd w:val="clear" w:color="auto" w:fill="auto"/>
          </w:tcPr>
          <w:p w:rsidR="009D624A" w:rsidRPr="00383AC9" w:rsidRDefault="009D624A">
            <w:pPr>
              <w:snapToGrid w:val="0"/>
              <w:ind w:left="-108" w:right="-109"/>
              <w:jc w:val="center"/>
              <w:rPr>
                <w:color w:val="000000"/>
              </w:rPr>
            </w:pPr>
            <w:r w:rsidRPr="00383AC9">
              <w:rPr>
                <w:color w:val="000000"/>
                <w:sz w:val="18"/>
                <w:szCs w:val="18"/>
              </w:rPr>
              <w:lastRenderedPageBreak/>
              <w:t>4</w:t>
            </w:r>
          </w:p>
        </w:tc>
        <w:tc>
          <w:tcPr>
            <w:tcW w:w="1843" w:type="dxa"/>
            <w:tcBorders>
              <w:top w:val="single" w:sz="4" w:space="0" w:color="000000"/>
              <w:left w:val="single" w:sz="4" w:space="0" w:color="000000"/>
              <w:bottom w:val="single" w:sz="4" w:space="0" w:color="000000"/>
            </w:tcBorders>
            <w:shd w:val="clear" w:color="auto" w:fill="auto"/>
          </w:tcPr>
          <w:p w:rsidR="009D624A" w:rsidRPr="00383AC9" w:rsidRDefault="00F37A43">
            <w:pPr>
              <w:jc w:val="center"/>
              <w:rPr>
                <w:color w:val="000000"/>
              </w:rPr>
            </w:pPr>
            <w:r w:rsidRPr="00383AC9">
              <w:rPr>
                <w:color w:val="000000"/>
                <w:sz w:val="18"/>
                <w:szCs w:val="18"/>
              </w:rPr>
              <w:t xml:space="preserve">Российская Федерация, Ростовская область, Миллеровский район, </w:t>
            </w:r>
            <w:proofErr w:type="spellStart"/>
            <w:r w:rsidRPr="00383AC9">
              <w:rPr>
                <w:color w:val="000000"/>
                <w:sz w:val="18"/>
                <w:szCs w:val="18"/>
              </w:rPr>
              <w:t>Треневское</w:t>
            </w:r>
            <w:proofErr w:type="spellEnd"/>
            <w:r w:rsidRPr="00383AC9">
              <w:rPr>
                <w:color w:val="000000"/>
                <w:sz w:val="18"/>
                <w:szCs w:val="18"/>
              </w:rPr>
              <w:t xml:space="preserve"> сельское поселение,                                в границах кадастрового квартала 61:22:0600019</w:t>
            </w:r>
          </w:p>
        </w:tc>
        <w:tc>
          <w:tcPr>
            <w:tcW w:w="1701" w:type="dxa"/>
            <w:tcBorders>
              <w:top w:val="single" w:sz="4" w:space="0" w:color="000000"/>
              <w:left w:val="single" w:sz="4" w:space="0" w:color="000000"/>
              <w:bottom w:val="single" w:sz="4" w:space="0" w:color="000000"/>
            </w:tcBorders>
            <w:shd w:val="clear" w:color="auto" w:fill="auto"/>
          </w:tcPr>
          <w:p w:rsidR="009D624A" w:rsidRPr="00383AC9" w:rsidRDefault="00F37A43" w:rsidP="007A7E27">
            <w:pPr>
              <w:ind w:left="-108" w:right="-108"/>
              <w:jc w:val="center"/>
              <w:rPr>
                <w:color w:val="000000"/>
              </w:rPr>
            </w:pPr>
            <w:r w:rsidRPr="00383AC9">
              <w:rPr>
                <w:color w:val="000000"/>
                <w:sz w:val="18"/>
                <w:szCs w:val="18"/>
              </w:rPr>
              <w:t>61:22:0600019:703</w:t>
            </w:r>
          </w:p>
        </w:tc>
        <w:tc>
          <w:tcPr>
            <w:tcW w:w="1134" w:type="dxa"/>
            <w:tcBorders>
              <w:top w:val="single" w:sz="4" w:space="0" w:color="000000"/>
              <w:left w:val="single" w:sz="4" w:space="0" w:color="000000"/>
              <w:bottom w:val="single" w:sz="4" w:space="0" w:color="000000"/>
            </w:tcBorders>
            <w:shd w:val="clear" w:color="auto" w:fill="auto"/>
          </w:tcPr>
          <w:p w:rsidR="009D624A" w:rsidRPr="00383AC9" w:rsidRDefault="00F37A43">
            <w:pPr>
              <w:snapToGrid w:val="0"/>
              <w:ind w:left="-108" w:right="-108"/>
              <w:jc w:val="center"/>
              <w:rPr>
                <w:color w:val="000000"/>
              </w:rPr>
            </w:pPr>
            <w:r w:rsidRPr="00383AC9">
              <w:rPr>
                <w:color w:val="000000"/>
                <w:sz w:val="18"/>
                <w:szCs w:val="18"/>
              </w:rPr>
              <w:t>132402</w:t>
            </w:r>
          </w:p>
        </w:tc>
        <w:tc>
          <w:tcPr>
            <w:tcW w:w="2126" w:type="dxa"/>
            <w:tcBorders>
              <w:top w:val="single" w:sz="4" w:space="0" w:color="000000"/>
              <w:left w:val="single" w:sz="4" w:space="0" w:color="000000"/>
              <w:bottom w:val="single" w:sz="4" w:space="0" w:color="000000"/>
            </w:tcBorders>
            <w:shd w:val="clear" w:color="auto" w:fill="auto"/>
          </w:tcPr>
          <w:p w:rsidR="009D624A" w:rsidRPr="00383AC9" w:rsidRDefault="009D624A">
            <w:pPr>
              <w:snapToGrid w:val="0"/>
              <w:ind w:left="-108" w:right="-107"/>
              <w:jc w:val="center"/>
              <w:rPr>
                <w:color w:val="000000"/>
              </w:rPr>
            </w:pPr>
            <w:r w:rsidRPr="00383AC9">
              <w:rPr>
                <w:color w:val="000000"/>
                <w:sz w:val="18"/>
                <w:szCs w:val="18"/>
              </w:rPr>
              <w:t xml:space="preserve">Земли </w:t>
            </w:r>
          </w:p>
          <w:p w:rsidR="009D624A" w:rsidRPr="00383AC9" w:rsidRDefault="007A7E27">
            <w:pPr>
              <w:snapToGrid w:val="0"/>
              <w:ind w:left="-108" w:right="-107"/>
              <w:jc w:val="center"/>
              <w:rPr>
                <w:color w:val="000000"/>
              </w:rPr>
            </w:pPr>
            <w:r w:rsidRPr="00383AC9">
              <w:rPr>
                <w:color w:val="000000"/>
                <w:sz w:val="18"/>
                <w:szCs w:val="18"/>
              </w:rPr>
              <w:t>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9D624A" w:rsidRPr="00383AC9" w:rsidRDefault="00F37A43">
            <w:pPr>
              <w:snapToGrid w:val="0"/>
              <w:ind w:left="-108" w:right="-107"/>
              <w:jc w:val="center"/>
              <w:rPr>
                <w:color w:val="000000"/>
              </w:rPr>
            </w:pPr>
            <w:r w:rsidRPr="00383AC9">
              <w:rPr>
                <w:color w:val="000000"/>
                <w:sz w:val="18"/>
                <w:szCs w:val="18"/>
              </w:rPr>
              <w:t>Растениеводство</w:t>
            </w:r>
          </w:p>
        </w:tc>
        <w:tc>
          <w:tcPr>
            <w:tcW w:w="2268" w:type="dxa"/>
            <w:tcBorders>
              <w:top w:val="single" w:sz="4" w:space="0" w:color="000000"/>
              <w:left w:val="single" w:sz="4" w:space="0" w:color="000000"/>
              <w:bottom w:val="single" w:sz="4" w:space="0" w:color="000000"/>
            </w:tcBorders>
            <w:shd w:val="clear" w:color="auto" w:fill="auto"/>
          </w:tcPr>
          <w:p w:rsidR="00F37A43" w:rsidRPr="00383AC9" w:rsidRDefault="00F37A43" w:rsidP="00F37A43">
            <w:pPr>
              <w:jc w:val="center"/>
              <w:rPr>
                <w:color w:val="000000"/>
                <w:sz w:val="18"/>
                <w:szCs w:val="18"/>
              </w:rPr>
            </w:pPr>
            <w:r w:rsidRPr="00383AC9">
              <w:rPr>
                <w:color w:val="000000"/>
                <w:sz w:val="18"/>
                <w:szCs w:val="18"/>
              </w:rPr>
              <w:t xml:space="preserve">Земельный участок полностью расположен </w:t>
            </w:r>
            <w:r w:rsidR="00383AC9" w:rsidRPr="00383AC9">
              <w:rPr>
                <w:color w:val="000000"/>
                <w:sz w:val="18"/>
                <w:szCs w:val="18"/>
              </w:rPr>
              <w:t xml:space="preserve">в зоне </w:t>
            </w:r>
            <w:r w:rsidRPr="00383AC9">
              <w:rPr>
                <w:color w:val="000000"/>
                <w:sz w:val="18"/>
                <w:szCs w:val="18"/>
              </w:rPr>
              <w:t xml:space="preserve"> с особыми условиями использования территории – </w:t>
            </w:r>
          </w:p>
          <w:p w:rsidR="00F37A43" w:rsidRPr="00383AC9" w:rsidRDefault="00F37A43" w:rsidP="00F37A43">
            <w:pPr>
              <w:jc w:val="center"/>
              <w:rPr>
                <w:color w:val="000000"/>
                <w:sz w:val="18"/>
                <w:szCs w:val="18"/>
              </w:rPr>
            </w:pPr>
            <w:r w:rsidRPr="00383AC9">
              <w:rPr>
                <w:color w:val="000000"/>
                <w:sz w:val="18"/>
                <w:szCs w:val="18"/>
              </w:rPr>
              <w:t>«Охотничье угодье «Пригородное», расположенное по адресу: Ростовская область, Миллеровский район» (учетный номер - 61.22.2.276).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9D624A" w:rsidRPr="00383AC9" w:rsidRDefault="009D624A">
            <w:pPr>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9D624A" w:rsidRPr="00383AC9" w:rsidRDefault="007A7E27" w:rsidP="006E7035">
            <w:pPr>
              <w:snapToGrid w:val="0"/>
              <w:ind w:left="-127" w:right="-108"/>
              <w:jc w:val="center"/>
              <w:rPr>
                <w:color w:val="000000"/>
              </w:rPr>
            </w:pPr>
            <w:r w:rsidRPr="00383AC9">
              <w:rPr>
                <w:color w:val="000000"/>
                <w:sz w:val="18"/>
                <w:szCs w:val="18"/>
              </w:rPr>
              <w:t>Не требуются</w:t>
            </w:r>
          </w:p>
        </w:tc>
        <w:tc>
          <w:tcPr>
            <w:tcW w:w="1276" w:type="dxa"/>
            <w:tcBorders>
              <w:top w:val="single" w:sz="4" w:space="0" w:color="000000"/>
              <w:left w:val="single" w:sz="4" w:space="0" w:color="000000"/>
              <w:bottom w:val="single" w:sz="4" w:space="0" w:color="000000"/>
            </w:tcBorders>
            <w:shd w:val="clear" w:color="auto" w:fill="auto"/>
          </w:tcPr>
          <w:p w:rsidR="009D624A" w:rsidRPr="00383AC9" w:rsidRDefault="00F37A43">
            <w:pPr>
              <w:snapToGrid w:val="0"/>
              <w:ind w:left="-127" w:right="-108"/>
              <w:jc w:val="center"/>
              <w:rPr>
                <w:color w:val="000000"/>
              </w:rPr>
            </w:pPr>
            <w:r w:rsidRPr="00383AC9">
              <w:rPr>
                <w:color w:val="000000"/>
                <w:sz w:val="18"/>
                <w:szCs w:val="18"/>
              </w:rPr>
              <w:t>222910,00</w:t>
            </w:r>
          </w:p>
        </w:tc>
        <w:tc>
          <w:tcPr>
            <w:tcW w:w="992" w:type="dxa"/>
            <w:tcBorders>
              <w:top w:val="single" w:sz="4" w:space="0" w:color="000000"/>
              <w:left w:val="single" w:sz="4" w:space="0" w:color="000000"/>
              <w:bottom w:val="single" w:sz="4" w:space="0" w:color="000000"/>
            </w:tcBorders>
            <w:shd w:val="clear" w:color="auto" w:fill="auto"/>
          </w:tcPr>
          <w:p w:rsidR="009D624A" w:rsidRPr="00383AC9" w:rsidRDefault="00F37A43">
            <w:pPr>
              <w:snapToGrid w:val="0"/>
              <w:ind w:left="-127" w:right="-108"/>
              <w:jc w:val="center"/>
              <w:rPr>
                <w:color w:val="000000"/>
              </w:rPr>
            </w:pPr>
            <w:r w:rsidRPr="00383AC9">
              <w:rPr>
                <w:color w:val="000000"/>
                <w:sz w:val="18"/>
                <w:szCs w:val="18"/>
              </w:rPr>
              <w:t>6687,30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D624A" w:rsidRPr="00383AC9" w:rsidRDefault="00F37A43">
            <w:pPr>
              <w:tabs>
                <w:tab w:val="left" w:pos="851"/>
                <w:tab w:val="left" w:pos="1026"/>
                <w:tab w:val="center" w:pos="1153"/>
              </w:tabs>
              <w:snapToGrid w:val="0"/>
              <w:ind w:left="-127" w:right="-1800"/>
              <w:jc w:val="both"/>
              <w:rPr>
                <w:color w:val="000000"/>
              </w:rPr>
            </w:pPr>
            <w:r w:rsidRPr="00383AC9">
              <w:rPr>
                <w:color w:val="000000"/>
                <w:sz w:val="18"/>
                <w:szCs w:val="18"/>
              </w:rPr>
              <w:t>178328,00</w:t>
            </w:r>
          </w:p>
        </w:tc>
      </w:tr>
      <w:tr w:rsidR="00F37A43" w:rsidRPr="00383AC9" w:rsidTr="00F37A43">
        <w:tc>
          <w:tcPr>
            <w:tcW w:w="567" w:type="dxa"/>
            <w:tcBorders>
              <w:top w:val="single" w:sz="4" w:space="0" w:color="000000"/>
              <w:left w:val="single" w:sz="4" w:space="0" w:color="000000"/>
              <w:bottom w:val="single" w:sz="4" w:space="0" w:color="000000"/>
            </w:tcBorders>
            <w:shd w:val="clear" w:color="auto" w:fill="auto"/>
          </w:tcPr>
          <w:p w:rsidR="002F6D67" w:rsidRPr="00383AC9" w:rsidRDefault="002F6D67">
            <w:pPr>
              <w:snapToGrid w:val="0"/>
              <w:ind w:left="-108" w:right="-109"/>
              <w:jc w:val="center"/>
              <w:rPr>
                <w:color w:val="000000"/>
              </w:rPr>
            </w:pPr>
            <w:r w:rsidRPr="00383AC9">
              <w:rPr>
                <w:color w:val="000000"/>
                <w:sz w:val="18"/>
                <w:szCs w:val="18"/>
              </w:rPr>
              <w:t>5</w:t>
            </w:r>
          </w:p>
        </w:tc>
        <w:tc>
          <w:tcPr>
            <w:tcW w:w="1843" w:type="dxa"/>
            <w:tcBorders>
              <w:top w:val="single" w:sz="4" w:space="0" w:color="000000"/>
              <w:left w:val="single" w:sz="4" w:space="0" w:color="000000"/>
              <w:bottom w:val="single" w:sz="4" w:space="0" w:color="000000"/>
            </w:tcBorders>
            <w:shd w:val="clear" w:color="auto" w:fill="auto"/>
          </w:tcPr>
          <w:p w:rsidR="002F6D67" w:rsidRPr="00383AC9" w:rsidRDefault="00F37A43" w:rsidP="00F37A43">
            <w:pPr>
              <w:jc w:val="center"/>
              <w:rPr>
                <w:color w:val="000000"/>
              </w:rPr>
            </w:pPr>
            <w:r w:rsidRPr="00383AC9">
              <w:rPr>
                <w:color w:val="000000"/>
                <w:sz w:val="18"/>
                <w:szCs w:val="18"/>
              </w:rPr>
              <w:t>Ростовская область, Миллеровский р-н, Российская Федерация, Дегтевское сельское поселение, в границах кадастрового квартала 61:22:0600007</w:t>
            </w:r>
          </w:p>
        </w:tc>
        <w:tc>
          <w:tcPr>
            <w:tcW w:w="1701" w:type="dxa"/>
            <w:tcBorders>
              <w:top w:val="single" w:sz="4" w:space="0" w:color="000000"/>
              <w:left w:val="single" w:sz="4" w:space="0" w:color="000000"/>
              <w:bottom w:val="single" w:sz="4" w:space="0" w:color="000000"/>
            </w:tcBorders>
            <w:shd w:val="clear" w:color="auto" w:fill="auto"/>
          </w:tcPr>
          <w:p w:rsidR="002F6D67" w:rsidRPr="00383AC9" w:rsidRDefault="00F37A43" w:rsidP="00371257">
            <w:pPr>
              <w:ind w:left="-108" w:right="-108"/>
              <w:jc w:val="center"/>
              <w:rPr>
                <w:color w:val="000000"/>
              </w:rPr>
            </w:pPr>
            <w:r w:rsidRPr="00383AC9">
              <w:rPr>
                <w:color w:val="000000"/>
                <w:sz w:val="18"/>
                <w:szCs w:val="18"/>
              </w:rPr>
              <w:t>61:22:0600007:622</w:t>
            </w:r>
          </w:p>
        </w:tc>
        <w:tc>
          <w:tcPr>
            <w:tcW w:w="1134" w:type="dxa"/>
            <w:tcBorders>
              <w:top w:val="single" w:sz="4" w:space="0" w:color="000000"/>
              <w:left w:val="single" w:sz="4" w:space="0" w:color="000000"/>
              <w:bottom w:val="single" w:sz="4" w:space="0" w:color="000000"/>
            </w:tcBorders>
            <w:shd w:val="clear" w:color="auto" w:fill="auto"/>
          </w:tcPr>
          <w:p w:rsidR="002F6D67" w:rsidRPr="00383AC9" w:rsidRDefault="00F37A43" w:rsidP="00371257">
            <w:pPr>
              <w:snapToGrid w:val="0"/>
              <w:ind w:left="-108" w:right="-108"/>
              <w:jc w:val="center"/>
              <w:rPr>
                <w:color w:val="000000"/>
              </w:rPr>
            </w:pPr>
            <w:r w:rsidRPr="00383AC9">
              <w:rPr>
                <w:color w:val="000000"/>
                <w:sz w:val="18"/>
                <w:szCs w:val="18"/>
              </w:rPr>
              <w:t>69879</w:t>
            </w:r>
          </w:p>
        </w:tc>
        <w:tc>
          <w:tcPr>
            <w:tcW w:w="2126" w:type="dxa"/>
            <w:tcBorders>
              <w:top w:val="single" w:sz="4" w:space="0" w:color="000000"/>
              <w:left w:val="single" w:sz="4" w:space="0" w:color="000000"/>
              <w:bottom w:val="single" w:sz="4" w:space="0" w:color="000000"/>
            </w:tcBorders>
            <w:shd w:val="clear" w:color="auto" w:fill="auto"/>
          </w:tcPr>
          <w:p w:rsidR="002F6D67" w:rsidRPr="00383AC9" w:rsidRDefault="002F6D67" w:rsidP="001620DF">
            <w:pPr>
              <w:snapToGrid w:val="0"/>
              <w:ind w:left="-108" w:right="-107"/>
              <w:jc w:val="center"/>
              <w:rPr>
                <w:color w:val="000000"/>
              </w:rPr>
            </w:pPr>
            <w:r w:rsidRPr="00383AC9">
              <w:rPr>
                <w:color w:val="000000"/>
                <w:sz w:val="18"/>
                <w:szCs w:val="18"/>
              </w:rPr>
              <w:t xml:space="preserve">Земли </w:t>
            </w:r>
          </w:p>
          <w:p w:rsidR="002F6D67" w:rsidRPr="00383AC9" w:rsidRDefault="002F6D67" w:rsidP="001620DF">
            <w:pPr>
              <w:snapToGrid w:val="0"/>
              <w:ind w:left="-108" w:right="-107"/>
              <w:jc w:val="center"/>
              <w:rPr>
                <w:color w:val="000000"/>
              </w:rPr>
            </w:pPr>
            <w:r w:rsidRPr="00383AC9">
              <w:rPr>
                <w:color w:val="000000"/>
                <w:sz w:val="18"/>
                <w:szCs w:val="18"/>
              </w:rPr>
              <w:t>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2F6D67" w:rsidRPr="00383AC9" w:rsidRDefault="00F37A43" w:rsidP="001620DF">
            <w:pPr>
              <w:snapToGrid w:val="0"/>
              <w:ind w:left="-108" w:right="-107"/>
              <w:jc w:val="center"/>
              <w:rPr>
                <w:color w:val="000000"/>
              </w:rPr>
            </w:pPr>
            <w:r w:rsidRPr="00383AC9">
              <w:rPr>
                <w:color w:val="000000"/>
                <w:sz w:val="18"/>
                <w:szCs w:val="18"/>
              </w:rPr>
              <w:t>Растениеводство</w:t>
            </w:r>
          </w:p>
        </w:tc>
        <w:tc>
          <w:tcPr>
            <w:tcW w:w="2268" w:type="dxa"/>
            <w:tcBorders>
              <w:top w:val="single" w:sz="4" w:space="0" w:color="000000"/>
              <w:left w:val="single" w:sz="4" w:space="0" w:color="000000"/>
              <w:bottom w:val="single" w:sz="4" w:space="0" w:color="000000"/>
            </w:tcBorders>
            <w:shd w:val="clear" w:color="auto" w:fill="auto"/>
          </w:tcPr>
          <w:p w:rsidR="00F37A43" w:rsidRPr="00383AC9" w:rsidRDefault="00F37A43" w:rsidP="00F37A43">
            <w:pPr>
              <w:jc w:val="center"/>
              <w:rPr>
                <w:color w:val="000000"/>
                <w:sz w:val="18"/>
                <w:szCs w:val="18"/>
              </w:rPr>
            </w:pPr>
            <w:r w:rsidRPr="00383AC9">
              <w:rPr>
                <w:color w:val="000000"/>
                <w:sz w:val="18"/>
                <w:szCs w:val="18"/>
              </w:rPr>
              <w:t xml:space="preserve">Земельный участок расположен: </w:t>
            </w:r>
          </w:p>
          <w:p w:rsidR="00F37A43" w:rsidRPr="00383AC9" w:rsidRDefault="00F37A43" w:rsidP="00F37A43">
            <w:pPr>
              <w:jc w:val="center"/>
              <w:rPr>
                <w:color w:val="000000"/>
                <w:sz w:val="18"/>
                <w:szCs w:val="18"/>
              </w:rPr>
            </w:pPr>
            <w:r w:rsidRPr="00383AC9">
              <w:rPr>
                <w:color w:val="000000"/>
                <w:sz w:val="18"/>
                <w:szCs w:val="18"/>
              </w:rPr>
              <w:t xml:space="preserve">1) полностью в зоне с особыми условиями использования территории – </w:t>
            </w:r>
          </w:p>
          <w:p w:rsidR="00F37A43" w:rsidRPr="00383AC9" w:rsidRDefault="00F37A43" w:rsidP="00F37A43">
            <w:pPr>
              <w:jc w:val="center"/>
              <w:rPr>
                <w:color w:val="000000"/>
                <w:sz w:val="18"/>
                <w:szCs w:val="18"/>
              </w:rPr>
            </w:pPr>
            <w:r w:rsidRPr="00383AC9">
              <w:rPr>
                <w:color w:val="000000"/>
                <w:sz w:val="18"/>
                <w:szCs w:val="18"/>
              </w:rPr>
              <w:t xml:space="preserve">«Охотничье угодье «Дегтевское», расположенное по адресу: Ростовская область, Миллеровский район» (учетный номер - 61.22.2.268).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w:t>
            </w:r>
            <w:r w:rsidRPr="00383AC9">
              <w:rPr>
                <w:color w:val="000000"/>
                <w:sz w:val="18"/>
                <w:szCs w:val="18"/>
              </w:rPr>
              <w:lastRenderedPageBreak/>
              <w:t>отдельные законодательные акты Российской Федерации».</w:t>
            </w:r>
          </w:p>
          <w:p w:rsidR="002F6D67" w:rsidRPr="00383AC9" w:rsidRDefault="00F37A43" w:rsidP="00F37A43">
            <w:pPr>
              <w:jc w:val="center"/>
              <w:rPr>
                <w:color w:val="000000"/>
                <w:sz w:val="18"/>
                <w:szCs w:val="18"/>
              </w:rPr>
            </w:pPr>
            <w:r w:rsidRPr="00383AC9">
              <w:rPr>
                <w:color w:val="000000"/>
                <w:sz w:val="18"/>
                <w:szCs w:val="18"/>
              </w:rPr>
              <w:t>2) частично в зоне                       с особыми условиями использования территории – «Охранная зона воздушной линии электропередачи «ВЛ-10 кВ № 3 ПС «</w:t>
            </w:r>
            <w:proofErr w:type="spellStart"/>
            <w:r w:rsidRPr="00383AC9">
              <w:rPr>
                <w:color w:val="000000"/>
                <w:sz w:val="18"/>
                <w:szCs w:val="18"/>
              </w:rPr>
              <w:t>Дегтевская</w:t>
            </w:r>
            <w:proofErr w:type="spellEnd"/>
            <w:r w:rsidRPr="00383AC9">
              <w:rPr>
                <w:color w:val="000000"/>
                <w:sz w:val="18"/>
                <w:szCs w:val="18"/>
              </w:rPr>
              <w:t>» (учетный номер 61.22.2.64). Ограничения по использованию установлены пунктами 8-11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p w:rsidR="002F6D67" w:rsidRPr="00383AC9" w:rsidRDefault="002F6D67" w:rsidP="002F6D67">
            <w:pPr>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2F6D67" w:rsidRPr="00383AC9" w:rsidRDefault="002F6D67" w:rsidP="007A7E27">
            <w:pPr>
              <w:snapToGrid w:val="0"/>
              <w:ind w:left="-127" w:right="-108"/>
              <w:jc w:val="center"/>
              <w:rPr>
                <w:color w:val="000000"/>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2F6D67" w:rsidRPr="00383AC9" w:rsidRDefault="00374AE9">
            <w:pPr>
              <w:snapToGrid w:val="0"/>
              <w:ind w:left="-127" w:right="-108"/>
              <w:jc w:val="center"/>
              <w:rPr>
                <w:color w:val="000000"/>
              </w:rPr>
            </w:pPr>
            <w:r w:rsidRPr="00383AC9">
              <w:rPr>
                <w:color w:val="000000"/>
                <w:sz w:val="18"/>
                <w:szCs w:val="18"/>
              </w:rPr>
              <w:t>117647,00</w:t>
            </w:r>
          </w:p>
        </w:tc>
        <w:tc>
          <w:tcPr>
            <w:tcW w:w="992" w:type="dxa"/>
            <w:tcBorders>
              <w:top w:val="single" w:sz="4" w:space="0" w:color="000000"/>
              <w:left w:val="single" w:sz="4" w:space="0" w:color="000000"/>
              <w:bottom w:val="single" w:sz="4" w:space="0" w:color="000000"/>
            </w:tcBorders>
            <w:shd w:val="clear" w:color="auto" w:fill="auto"/>
          </w:tcPr>
          <w:p w:rsidR="002F6D67" w:rsidRPr="00383AC9" w:rsidRDefault="00374AE9">
            <w:pPr>
              <w:snapToGrid w:val="0"/>
              <w:ind w:left="-127" w:right="-108"/>
              <w:jc w:val="center"/>
              <w:rPr>
                <w:color w:val="000000"/>
              </w:rPr>
            </w:pPr>
            <w:r w:rsidRPr="00383AC9">
              <w:rPr>
                <w:color w:val="000000"/>
                <w:sz w:val="18"/>
                <w:szCs w:val="18"/>
              </w:rPr>
              <w:t>3529,41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F6D67" w:rsidRPr="00383AC9" w:rsidRDefault="00374AE9">
            <w:pPr>
              <w:tabs>
                <w:tab w:val="left" w:pos="851"/>
                <w:tab w:val="left" w:pos="1026"/>
                <w:tab w:val="center" w:pos="1153"/>
              </w:tabs>
              <w:snapToGrid w:val="0"/>
              <w:ind w:left="-127" w:right="-1800"/>
              <w:jc w:val="both"/>
              <w:rPr>
                <w:color w:val="000000"/>
              </w:rPr>
            </w:pPr>
            <w:r w:rsidRPr="00383AC9">
              <w:rPr>
                <w:color w:val="000000"/>
                <w:sz w:val="18"/>
                <w:szCs w:val="18"/>
              </w:rPr>
              <w:t>94117,60</w:t>
            </w:r>
          </w:p>
        </w:tc>
      </w:tr>
      <w:tr w:rsidR="0080566F" w:rsidRPr="00383AC9" w:rsidTr="00F37A43">
        <w:tc>
          <w:tcPr>
            <w:tcW w:w="567"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08" w:right="-109"/>
              <w:jc w:val="center"/>
              <w:rPr>
                <w:color w:val="000000"/>
                <w:sz w:val="18"/>
                <w:szCs w:val="18"/>
              </w:rPr>
            </w:pPr>
            <w:r w:rsidRPr="00383AC9">
              <w:rPr>
                <w:color w:val="000000"/>
                <w:sz w:val="18"/>
                <w:szCs w:val="18"/>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80566F" w:rsidRPr="00383AC9" w:rsidRDefault="0080566F" w:rsidP="00F37A43">
            <w:pPr>
              <w:jc w:val="center"/>
              <w:rPr>
                <w:color w:val="000000"/>
                <w:sz w:val="18"/>
                <w:szCs w:val="18"/>
              </w:rPr>
            </w:pPr>
            <w:r w:rsidRPr="00383AC9">
              <w:rPr>
                <w:color w:val="000000"/>
                <w:sz w:val="18"/>
                <w:szCs w:val="18"/>
              </w:rPr>
              <w:t>Ростовская область, Миллеровский район, Мальчевское  сельское поселение,  в границах кадастрового квартала 61:22:0600008</w:t>
            </w:r>
          </w:p>
        </w:tc>
        <w:tc>
          <w:tcPr>
            <w:tcW w:w="1701" w:type="dxa"/>
            <w:tcBorders>
              <w:top w:val="single" w:sz="4" w:space="0" w:color="000000"/>
              <w:left w:val="single" w:sz="4" w:space="0" w:color="000000"/>
              <w:bottom w:val="single" w:sz="4" w:space="0" w:color="000000"/>
            </w:tcBorders>
            <w:shd w:val="clear" w:color="auto" w:fill="auto"/>
          </w:tcPr>
          <w:p w:rsidR="0080566F" w:rsidRPr="00383AC9" w:rsidRDefault="0080566F" w:rsidP="00371257">
            <w:pPr>
              <w:ind w:left="-108" w:right="-108"/>
              <w:jc w:val="center"/>
              <w:rPr>
                <w:color w:val="000000"/>
                <w:sz w:val="18"/>
                <w:szCs w:val="18"/>
              </w:rPr>
            </w:pPr>
            <w:r w:rsidRPr="00374AE9">
              <w:rPr>
                <w:color w:val="000000"/>
                <w:sz w:val="18"/>
                <w:szCs w:val="18"/>
              </w:rPr>
              <w:t>61:22:0600008:1560</w:t>
            </w: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80566F" w:rsidP="00371257">
            <w:pPr>
              <w:snapToGrid w:val="0"/>
              <w:ind w:left="-108" w:right="-108"/>
              <w:jc w:val="center"/>
              <w:rPr>
                <w:color w:val="000000"/>
                <w:sz w:val="18"/>
                <w:szCs w:val="18"/>
              </w:rPr>
            </w:pPr>
            <w:r w:rsidRPr="00374AE9">
              <w:rPr>
                <w:color w:val="000000"/>
                <w:sz w:val="18"/>
                <w:szCs w:val="18"/>
              </w:rPr>
              <w:t>51042</w:t>
            </w:r>
          </w:p>
        </w:tc>
        <w:tc>
          <w:tcPr>
            <w:tcW w:w="2126"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 xml:space="preserve">Земли </w:t>
            </w:r>
          </w:p>
          <w:p w:rsidR="0080566F" w:rsidRPr="00383AC9" w:rsidRDefault="0080566F" w:rsidP="00383AC9">
            <w:pPr>
              <w:snapToGrid w:val="0"/>
              <w:ind w:left="-108" w:right="-107"/>
              <w:jc w:val="center"/>
              <w:rPr>
                <w:color w:val="000000"/>
              </w:rPr>
            </w:pPr>
            <w:r w:rsidRPr="00383AC9">
              <w:rPr>
                <w:color w:val="000000"/>
                <w:sz w:val="18"/>
                <w:szCs w:val="18"/>
              </w:rPr>
              <w:t>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Растениеводство</w:t>
            </w:r>
          </w:p>
        </w:tc>
        <w:tc>
          <w:tcPr>
            <w:tcW w:w="2268" w:type="dxa"/>
            <w:tcBorders>
              <w:top w:val="single" w:sz="4" w:space="0" w:color="000000"/>
              <w:left w:val="single" w:sz="4" w:space="0" w:color="000000"/>
              <w:bottom w:val="single" w:sz="4" w:space="0" w:color="000000"/>
            </w:tcBorders>
            <w:shd w:val="clear" w:color="auto" w:fill="auto"/>
          </w:tcPr>
          <w:p w:rsidR="0080566F" w:rsidRPr="00374AE9" w:rsidRDefault="0080566F" w:rsidP="00374AE9">
            <w:pPr>
              <w:jc w:val="center"/>
              <w:rPr>
                <w:color w:val="000000"/>
                <w:sz w:val="18"/>
                <w:szCs w:val="18"/>
              </w:rPr>
            </w:pPr>
            <w:r w:rsidRPr="00374AE9">
              <w:rPr>
                <w:color w:val="000000"/>
                <w:sz w:val="18"/>
                <w:szCs w:val="18"/>
              </w:rPr>
              <w:t xml:space="preserve">Земельный участок расположен: </w:t>
            </w:r>
          </w:p>
          <w:p w:rsidR="0080566F" w:rsidRPr="00374AE9" w:rsidRDefault="0080566F" w:rsidP="00374AE9">
            <w:pPr>
              <w:jc w:val="center"/>
              <w:rPr>
                <w:color w:val="000000"/>
                <w:sz w:val="18"/>
                <w:szCs w:val="18"/>
              </w:rPr>
            </w:pPr>
            <w:r w:rsidRPr="00374AE9">
              <w:rPr>
                <w:color w:val="000000"/>
                <w:sz w:val="18"/>
                <w:szCs w:val="18"/>
              </w:rPr>
              <w:t xml:space="preserve">1) полностью в зоне с особыми условиями использования территории – </w:t>
            </w:r>
          </w:p>
          <w:p w:rsidR="0080566F" w:rsidRPr="00374AE9" w:rsidRDefault="0080566F" w:rsidP="00374AE9">
            <w:pPr>
              <w:jc w:val="center"/>
              <w:rPr>
                <w:color w:val="000000"/>
                <w:sz w:val="18"/>
                <w:szCs w:val="18"/>
              </w:rPr>
            </w:pPr>
            <w:r w:rsidRPr="00374AE9">
              <w:rPr>
                <w:color w:val="000000"/>
                <w:sz w:val="18"/>
                <w:szCs w:val="18"/>
              </w:rPr>
              <w:t>«Охотничье угодье «</w:t>
            </w:r>
            <w:r>
              <w:rPr>
                <w:color w:val="000000"/>
                <w:sz w:val="18"/>
                <w:szCs w:val="18"/>
              </w:rPr>
              <w:t>Мальчевское</w:t>
            </w:r>
            <w:r w:rsidRPr="00374AE9">
              <w:rPr>
                <w:color w:val="000000"/>
                <w:sz w:val="18"/>
                <w:szCs w:val="18"/>
              </w:rPr>
              <w:t>», расположенное по адресу: Ростовская область, Миллеровский рай</w:t>
            </w:r>
            <w:r>
              <w:rPr>
                <w:color w:val="000000"/>
                <w:sz w:val="18"/>
                <w:szCs w:val="18"/>
              </w:rPr>
              <w:t>он» (учетный номер - 61.22.2.270</w:t>
            </w:r>
            <w:r w:rsidRPr="00374AE9">
              <w:rPr>
                <w:color w:val="000000"/>
                <w:sz w:val="18"/>
                <w:szCs w:val="18"/>
              </w:rPr>
              <w:t>).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80566F" w:rsidRDefault="0080566F" w:rsidP="00374AE9">
            <w:pPr>
              <w:jc w:val="center"/>
              <w:rPr>
                <w:color w:val="000000"/>
                <w:sz w:val="18"/>
                <w:szCs w:val="18"/>
              </w:rPr>
            </w:pPr>
            <w:r>
              <w:rPr>
                <w:color w:val="000000"/>
                <w:sz w:val="18"/>
                <w:szCs w:val="18"/>
              </w:rPr>
              <w:lastRenderedPageBreak/>
              <w:t>2) частично в зонах</w:t>
            </w:r>
            <w:r w:rsidRPr="00374AE9">
              <w:rPr>
                <w:color w:val="000000"/>
                <w:sz w:val="18"/>
                <w:szCs w:val="18"/>
              </w:rPr>
              <w:t xml:space="preserve">                     с особыми условиями использования</w:t>
            </w:r>
            <w:r w:rsidR="0086483C">
              <w:rPr>
                <w:color w:val="000000"/>
                <w:sz w:val="18"/>
                <w:szCs w:val="18"/>
              </w:rPr>
              <w:t xml:space="preserve"> территории</w:t>
            </w:r>
            <w:r>
              <w:rPr>
                <w:color w:val="000000"/>
                <w:sz w:val="18"/>
                <w:szCs w:val="18"/>
              </w:rPr>
              <w:t>:</w:t>
            </w:r>
          </w:p>
          <w:p w:rsidR="0080566F" w:rsidRPr="00374AE9" w:rsidRDefault="0080566F" w:rsidP="00374AE9">
            <w:pPr>
              <w:jc w:val="center"/>
              <w:rPr>
                <w:bCs/>
                <w:color w:val="000000"/>
                <w:sz w:val="18"/>
                <w:szCs w:val="18"/>
              </w:rPr>
            </w:pPr>
            <w:r w:rsidRPr="00374AE9">
              <w:rPr>
                <w:bCs/>
                <w:color w:val="000000"/>
                <w:sz w:val="18"/>
                <w:szCs w:val="18"/>
              </w:rPr>
              <w:t xml:space="preserve">- «Охранная зона </w:t>
            </w:r>
            <w:proofErr w:type="gramStart"/>
            <w:r w:rsidRPr="00374AE9">
              <w:rPr>
                <w:bCs/>
                <w:color w:val="000000"/>
                <w:sz w:val="18"/>
                <w:szCs w:val="18"/>
              </w:rPr>
              <w:t>ВЛ</w:t>
            </w:r>
            <w:proofErr w:type="gramEnd"/>
            <w:r w:rsidRPr="00374AE9">
              <w:rPr>
                <w:bCs/>
                <w:color w:val="000000"/>
                <w:sz w:val="18"/>
                <w:szCs w:val="18"/>
              </w:rPr>
              <w:t xml:space="preserve"> 35 кВ «</w:t>
            </w:r>
            <w:proofErr w:type="spellStart"/>
            <w:r w:rsidRPr="00374AE9">
              <w:rPr>
                <w:bCs/>
                <w:color w:val="000000"/>
                <w:sz w:val="18"/>
                <w:szCs w:val="18"/>
              </w:rPr>
              <w:t>Мальчевская-Колодезянская</w:t>
            </w:r>
            <w:proofErr w:type="spellEnd"/>
            <w:r w:rsidRPr="00374AE9">
              <w:rPr>
                <w:bCs/>
                <w:color w:val="000000"/>
                <w:sz w:val="18"/>
                <w:szCs w:val="18"/>
              </w:rPr>
              <w:t>», расположенная по адресу: Ростовская область, Миллеровский район,                               от портала на ПС «</w:t>
            </w:r>
            <w:proofErr w:type="spellStart"/>
            <w:r w:rsidRPr="00374AE9">
              <w:rPr>
                <w:bCs/>
                <w:color w:val="000000"/>
                <w:sz w:val="18"/>
                <w:szCs w:val="18"/>
              </w:rPr>
              <w:t>Мальчевская</w:t>
            </w:r>
            <w:proofErr w:type="spellEnd"/>
            <w:r w:rsidRPr="00374AE9">
              <w:rPr>
                <w:bCs/>
                <w:color w:val="000000"/>
                <w:sz w:val="18"/>
                <w:szCs w:val="18"/>
              </w:rPr>
              <w:t>» до портала на ПС «</w:t>
            </w:r>
            <w:proofErr w:type="spellStart"/>
            <w:r w:rsidRPr="00374AE9">
              <w:rPr>
                <w:bCs/>
                <w:color w:val="000000"/>
                <w:sz w:val="18"/>
                <w:szCs w:val="18"/>
              </w:rPr>
              <w:t>Колодезянская</w:t>
            </w:r>
            <w:proofErr w:type="spellEnd"/>
            <w:r w:rsidRPr="00374AE9">
              <w:rPr>
                <w:bCs/>
                <w:color w:val="000000"/>
                <w:sz w:val="18"/>
                <w:szCs w:val="18"/>
              </w:rPr>
              <w:t xml:space="preserve">»» (учетный номер –  61.22.2.90), </w:t>
            </w:r>
          </w:p>
          <w:p w:rsidR="0080566F" w:rsidRPr="00374AE9" w:rsidRDefault="0080566F" w:rsidP="00374AE9">
            <w:pPr>
              <w:jc w:val="center"/>
              <w:rPr>
                <w:bCs/>
                <w:color w:val="000000"/>
                <w:sz w:val="18"/>
                <w:szCs w:val="18"/>
              </w:rPr>
            </w:pPr>
            <w:r w:rsidRPr="00374AE9">
              <w:rPr>
                <w:bCs/>
                <w:color w:val="000000"/>
                <w:sz w:val="18"/>
                <w:szCs w:val="18"/>
              </w:rPr>
              <w:t xml:space="preserve">- «Охранная зона объекта воздушной линии электропередачи                             «ВЛ-10 кВ №2 ПС </w:t>
            </w:r>
            <w:proofErr w:type="spellStart"/>
            <w:r w:rsidRPr="00374AE9">
              <w:rPr>
                <w:bCs/>
                <w:color w:val="000000"/>
                <w:sz w:val="18"/>
                <w:szCs w:val="18"/>
              </w:rPr>
              <w:t>Мальчевская</w:t>
            </w:r>
            <w:proofErr w:type="spellEnd"/>
            <w:r w:rsidRPr="00374AE9">
              <w:rPr>
                <w:bCs/>
                <w:color w:val="000000"/>
                <w:sz w:val="18"/>
                <w:szCs w:val="18"/>
              </w:rPr>
              <w:t>», расположенная по адресу: Ростовская область, Миллеровский район»» (учетный номер –  61.22.2.102),</w:t>
            </w:r>
          </w:p>
          <w:p w:rsidR="0080566F" w:rsidRPr="00374AE9" w:rsidRDefault="0080566F" w:rsidP="00374AE9">
            <w:pPr>
              <w:jc w:val="center"/>
              <w:rPr>
                <w:bCs/>
                <w:color w:val="000000"/>
                <w:sz w:val="18"/>
                <w:szCs w:val="18"/>
              </w:rPr>
            </w:pPr>
            <w:r w:rsidRPr="00374AE9">
              <w:rPr>
                <w:bCs/>
                <w:color w:val="000000"/>
                <w:sz w:val="18"/>
                <w:szCs w:val="18"/>
              </w:rPr>
              <w:t xml:space="preserve">- «Охранная зона «ВЛ-10 кВ №4 ПС </w:t>
            </w:r>
            <w:proofErr w:type="spellStart"/>
            <w:r w:rsidRPr="00374AE9">
              <w:rPr>
                <w:bCs/>
                <w:color w:val="000000"/>
                <w:sz w:val="18"/>
                <w:szCs w:val="18"/>
              </w:rPr>
              <w:t>Мальчевская</w:t>
            </w:r>
            <w:proofErr w:type="spellEnd"/>
            <w:r w:rsidRPr="00374AE9">
              <w:rPr>
                <w:bCs/>
                <w:color w:val="000000"/>
                <w:sz w:val="18"/>
                <w:szCs w:val="18"/>
              </w:rPr>
              <w:t xml:space="preserve">», расположенная                                   по адресу: Ростовская область, Миллеровский район»» (учетный номер –  61.22.2.107), </w:t>
            </w:r>
          </w:p>
          <w:p w:rsidR="0080566F" w:rsidRPr="00383AC9" w:rsidRDefault="0080566F" w:rsidP="0080566F">
            <w:pPr>
              <w:jc w:val="center"/>
              <w:rPr>
                <w:color w:val="000000"/>
                <w:sz w:val="18"/>
                <w:szCs w:val="18"/>
              </w:rPr>
            </w:pPr>
            <w:r w:rsidRPr="00374AE9">
              <w:rPr>
                <w:bCs/>
                <w:color w:val="000000"/>
                <w:sz w:val="18"/>
                <w:szCs w:val="18"/>
              </w:rPr>
              <w:t>- «Охранная зона воздушной линии электропередачи «ВЛ-10 кВ №3 ПС «</w:t>
            </w:r>
            <w:proofErr w:type="spellStart"/>
            <w:r w:rsidRPr="00374AE9">
              <w:rPr>
                <w:bCs/>
                <w:color w:val="000000"/>
                <w:sz w:val="18"/>
                <w:szCs w:val="18"/>
              </w:rPr>
              <w:t>Мальчевская</w:t>
            </w:r>
            <w:proofErr w:type="spellEnd"/>
            <w:r w:rsidRPr="00374AE9">
              <w:rPr>
                <w:bCs/>
                <w:color w:val="000000"/>
                <w:sz w:val="18"/>
                <w:szCs w:val="18"/>
              </w:rPr>
              <w:t>», расположенная по адресу: Ростовская область, Миллеровский район» (учетный номер –  61.22.2.60</w:t>
            </w:r>
            <w:r>
              <w:rPr>
                <w:bCs/>
                <w:color w:val="000000"/>
                <w:sz w:val="18"/>
                <w:szCs w:val="18"/>
              </w:rPr>
              <w:t xml:space="preserve">). Ограничения по </w:t>
            </w:r>
            <w:r w:rsidRPr="0080566F">
              <w:rPr>
                <w:bCs/>
                <w:color w:val="000000"/>
                <w:sz w:val="18"/>
                <w:szCs w:val="18"/>
              </w:rPr>
              <w:t xml:space="preserve">использованию установлены пунктами 8-11 Правил установления охранных зон объектов электросетевого хозяйства                           и особых условий использования земельных участков, расположенных </w:t>
            </w:r>
            <w:r w:rsidRPr="0080566F">
              <w:rPr>
                <w:bCs/>
                <w:color w:val="000000"/>
                <w:sz w:val="18"/>
                <w:szCs w:val="18"/>
              </w:rPr>
              <w:lastRenderedPageBreak/>
              <w:t>в границах таких зон, утвержденных постановлением Правительства Российской Федерации от 24.02.2009 № 160.</w:t>
            </w:r>
          </w:p>
        </w:tc>
        <w:tc>
          <w:tcPr>
            <w:tcW w:w="1418"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27" w:right="-108"/>
              <w:jc w:val="center"/>
              <w:rPr>
                <w:color w:val="000000"/>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27" w:right="-108"/>
              <w:jc w:val="center"/>
              <w:rPr>
                <w:color w:val="000000"/>
              </w:rPr>
            </w:pPr>
            <w:r w:rsidRPr="00383AC9">
              <w:rPr>
                <w:color w:val="000000"/>
                <w:sz w:val="18"/>
                <w:szCs w:val="18"/>
              </w:rPr>
              <w:t>85934,00</w:t>
            </w:r>
          </w:p>
        </w:tc>
        <w:tc>
          <w:tcPr>
            <w:tcW w:w="992"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27" w:right="-108"/>
              <w:jc w:val="center"/>
              <w:rPr>
                <w:color w:val="000000"/>
              </w:rPr>
            </w:pPr>
            <w:r w:rsidRPr="00383AC9">
              <w:rPr>
                <w:color w:val="000000"/>
                <w:sz w:val="18"/>
                <w:szCs w:val="18"/>
              </w:rPr>
              <w:t>2578,02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80566F" w:rsidRPr="00383AC9" w:rsidRDefault="0080566F" w:rsidP="00383AC9">
            <w:pPr>
              <w:tabs>
                <w:tab w:val="left" w:pos="851"/>
                <w:tab w:val="left" w:pos="1026"/>
                <w:tab w:val="center" w:pos="1153"/>
              </w:tabs>
              <w:snapToGrid w:val="0"/>
              <w:ind w:left="-127" w:right="-1800"/>
              <w:jc w:val="both"/>
              <w:rPr>
                <w:color w:val="000000"/>
              </w:rPr>
            </w:pPr>
            <w:r w:rsidRPr="00383AC9">
              <w:rPr>
                <w:color w:val="000000"/>
                <w:sz w:val="18"/>
                <w:szCs w:val="18"/>
              </w:rPr>
              <w:t>68747,20</w:t>
            </w:r>
          </w:p>
        </w:tc>
      </w:tr>
    </w:tbl>
    <w:p w:rsidR="0048191E" w:rsidRPr="00383AC9" w:rsidRDefault="0048191E">
      <w:pPr>
        <w:pStyle w:val="310"/>
        <w:ind w:firstLine="0"/>
        <w:rPr>
          <w:b/>
          <w:color w:val="000000"/>
          <w:szCs w:val="24"/>
        </w:rPr>
      </w:pPr>
    </w:p>
    <w:p w:rsidR="009D624A" w:rsidRPr="00383AC9" w:rsidRDefault="009D624A">
      <w:pPr>
        <w:pStyle w:val="310"/>
        <w:ind w:firstLine="0"/>
        <w:rPr>
          <w:color w:val="000000"/>
        </w:rPr>
      </w:pPr>
      <w:r w:rsidRPr="00383AC9">
        <w:rPr>
          <w:b/>
          <w:color w:val="000000"/>
          <w:szCs w:val="24"/>
        </w:rPr>
        <w:t>по прод</w:t>
      </w:r>
      <w:r w:rsidR="000F6283" w:rsidRPr="00383AC9">
        <w:rPr>
          <w:b/>
          <w:color w:val="000000"/>
          <w:szCs w:val="24"/>
        </w:rPr>
        <w:t>а</w:t>
      </w:r>
      <w:r w:rsidR="0048191E" w:rsidRPr="00383AC9">
        <w:rPr>
          <w:b/>
          <w:color w:val="000000"/>
          <w:szCs w:val="24"/>
        </w:rPr>
        <w:t>же права на заключение договоров</w:t>
      </w:r>
      <w:r w:rsidRPr="00383AC9">
        <w:rPr>
          <w:b/>
          <w:color w:val="000000"/>
          <w:szCs w:val="24"/>
        </w:rPr>
        <w:t xml:space="preserve"> аренды </w:t>
      </w:r>
      <w:r w:rsidR="0048191E" w:rsidRPr="00383AC9">
        <w:rPr>
          <w:b/>
          <w:color w:val="000000"/>
          <w:szCs w:val="24"/>
        </w:rPr>
        <w:t>земельных участков</w:t>
      </w:r>
      <w:r w:rsidRPr="00383AC9">
        <w:rPr>
          <w:b/>
          <w:color w:val="000000"/>
          <w:szCs w:val="24"/>
        </w:rPr>
        <w:t>:</w:t>
      </w:r>
    </w:p>
    <w:p w:rsidR="009D624A" w:rsidRPr="00383AC9" w:rsidRDefault="009D624A">
      <w:pPr>
        <w:pStyle w:val="310"/>
        <w:ind w:firstLine="0"/>
        <w:rPr>
          <w:b/>
          <w:color w:val="000000"/>
          <w:szCs w:val="24"/>
        </w:rPr>
      </w:pPr>
    </w:p>
    <w:tbl>
      <w:tblPr>
        <w:tblW w:w="15859" w:type="dxa"/>
        <w:tblInd w:w="108" w:type="dxa"/>
        <w:tblLayout w:type="fixed"/>
        <w:tblLook w:val="0000"/>
      </w:tblPr>
      <w:tblGrid>
        <w:gridCol w:w="567"/>
        <w:gridCol w:w="2977"/>
        <w:gridCol w:w="1559"/>
        <w:gridCol w:w="993"/>
        <w:gridCol w:w="1559"/>
        <w:gridCol w:w="1134"/>
        <w:gridCol w:w="1134"/>
        <w:gridCol w:w="1417"/>
        <w:gridCol w:w="1418"/>
        <w:gridCol w:w="1134"/>
        <w:gridCol w:w="992"/>
        <w:gridCol w:w="975"/>
      </w:tblGrid>
      <w:tr w:rsidR="009D624A" w:rsidRPr="00383AC9" w:rsidTr="00B42E51">
        <w:trPr>
          <w:cantSplit/>
          <w:trHeight w:val="78"/>
        </w:trPr>
        <w:tc>
          <w:tcPr>
            <w:tcW w:w="567" w:type="dxa"/>
            <w:vMerge w:val="restart"/>
            <w:tcBorders>
              <w:top w:val="single" w:sz="4" w:space="0" w:color="000000"/>
              <w:left w:val="single" w:sz="4" w:space="0" w:color="000000"/>
            </w:tcBorders>
            <w:shd w:val="clear" w:color="auto" w:fill="auto"/>
            <w:vAlign w:val="center"/>
          </w:tcPr>
          <w:p w:rsidR="009D624A" w:rsidRPr="00383AC9" w:rsidRDefault="009D624A">
            <w:pPr>
              <w:snapToGrid w:val="0"/>
              <w:ind w:left="-108" w:right="-109"/>
              <w:jc w:val="center"/>
              <w:rPr>
                <w:color w:val="000000"/>
              </w:rPr>
            </w:pPr>
            <w:r w:rsidRPr="00383AC9">
              <w:rPr>
                <w:color w:val="000000"/>
                <w:sz w:val="18"/>
                <w:szCs w:val="18"/>
              </w:rPr>
              <w:t>№</w:t>
            </w:r>
          </w:p>
          <w:p w:rsidR="009D624A" w:rsidRPr="00383AC9" w:rsidRDefault="009D624A">
            <w:pPr>
              <w:ind w:left="-108" w:right="-109"/>
              <w:jc w:val="center"/>
              <w:rPr>
                <w:color w:val="000000"/>
              </w:rPr>
            </w:pPr>
            <w:r w:rsidRPr="00383AC9">
              <w:rPr>
                <w:color w:val="000000"/>
                <w:sz w:val="18"/>
                <w:szCs w:val="18"/>
              </w:rPr>
              <w:t>лота</w:t>
            </w:r>
          </w:p>
        </w:tc>
        <w:tc>
          <w:tcPr>
            <w:tcW w:w="8222" w:type="dxa"/>
            <w:gridSpan w:val="5"/>
            <w:tcBorders>
              <w:top w:val="single" w:sz="4" w:space="0" w:color="000000"/>
              <w:left w:val="single" w:sz="4" w:space="0" w:color="000000"/>
            </w:tcBorders>
            <w:shd w:val="clear" w:color="auto" w:fill="auto"/>
          </w:tcPr>
          <w:p w:rsidR="009D624A" w:rsidRPr="00383AC9" w:rsidRDefault="009D624A">
            <w:pPr>
              <w:snapToGrid w:val="0"/>
              <w:ind w:left="-108" w:right="-107"/>
              <w:jc w:val="center"/>
              <w:rPr>
                <w:color w:val="000000"/>
              </w:rPr>
            </w:pPr>
            <w:r w:rsidRPr="00383AC9">
              <w:rPr>
                <w:color w:val="000000"/>
                <w:sz w:val="18"/>
                <w:szCs w:val="18"/>
              </w:rPr>
              <w:t>Предмет аукциона</w:t>
            </w:r>
          </w:p>
        </w:tc>
        <w:tc>
          <w:tcPr>
            <w:tcW w:w="1134"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Срок аренды (лет)</w:t>
            </w:r>
          </w:p>
        </w:tc>
        <w:tc>
          <w:tcPr>
            <w:tcW w:w="1417"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rPr>
            </w:pPr>
            <w:r w:rsidRPr="00383AC9">
              <w:rPr>
                <w:color w:val="000000"/>
                <w:sz w:val="18"/>
                <w:szCs w:val="18"/>
              </w:rPr>
              <w:t>Технические условия/параметры разрешенного строительства</w:t>
            </w:r>
          </w:p>
          <w:p w:rsidR="009D624A" w:rsidRPr="00383AC9" w:rsidRDefault="009D624A">
            <w:pPr>
              <w:snapToGrid w:val="0"/>
              <w:ind w:left="-127" w:right="-108"/>
              <w:jc w:val="center"/>
              <w:rPr>
                <w:color w:val="000000"/>
                <w:sz w:val="18"/>
                <w:szCs w:val="18"/>
              </w:rPr>
            </w:pPr>
          </w:p>
          <w:p w:rsidR="009D624A" w:rsidRPr="00383AC9" w:rsidRDefault="009D624A">
            <w:pPr>
              <w:snapToGrid w:val="0"/>
              <w:ind w:left="-127" w:right="-108"/>
              <w:jc w:val="center"/>
              <w:rPr>
                <w:color w:val="000000"/>
                <w:sz w:val="18"/>
                <w:szCs w:val="18"/>
              </w:rPr>
            </w:pPr>
          </w:p>
        </w:tc>
        <w:tc>
          <w:tcPr>
            <w:tcW w:w="1134" w:type="dxa"/>
            <w:tcBorders>
              <w:top w:val="single" w:sz="4" w:space="0" w:color="000000"/>
              <w:left w:val="single" w:sz="4" w:space="0" w:color="000000"/>
            </w:tcBorders>
            <w:shd w:val="clear" w:color="auto" w:fill="auto"/>
            <w:vAlign w:val="center"/>
          </w:tcPr>
          <w:p w:rsidR="009D624A" w:rsidRPr="00383AC9" w:rsidRDefault="009D624A">
            <w:pPr>
              <w:snapToGrid w:val="0"/>
              <w:ind w:left="-127" w:right="-108"/>
              <w:jc w:val="center"/>
              <w:rPr>
                <w:color w:val="000000"/>
              </w:rPr>
            </w:pPr>
            <w:r w:rsidRPr="00383AC9">
              <w:rPr>
                <w:color w:val="000000"/>
                <w:sz w:val="18"/>
                <w:szCs w:val="18"/>
              </w:rPr>
              <w:t>Начальная</w:t>
            </w:r>
          </w:p>
          <w:p w:rsidR="009D624A" w:rsidRPr="00383AC9" w:rsidRDefault="009D624A">
            <w:pPr>
              <w:snapToGrid w:val="0"/>
              <w:ind w:left="-127" w:right="-108"/>
              <w:jc w:val="center"/>
              <w:rPr>
                <w:color w:val="000000"/>
              </w:rPr>
            </w:pPr>
            <w:r w:rsidRPr="00383AC9">
              <w:rPr>
                <w:color w:val="000000"/>
                <w:sz w:val="18"/>
                <w:szCs w:val="18"/>
              </w:rPr>
              <w:t>цена предмета</w:t>
            </w:r>
          </w:p>
          <w:p w:rsidR="009D624A" w:rsidRPr="00383AC9" w:rsidRDefault="009D624A">
            <w:pPr>
              <w:snapToGrid w:val="0"/>
              <w:ind w:left="-127" w:right="-108"/>
              <w:jc w:val="center"/>
              <w:rPr>
                <w:color w:val="000000"/>
              </w:rPr>
            </w:pPr>
            <w:r w:rsidRPr="00383AC9">
              <w:rPr>
                <w:color w:val="000000"/>
                <w:sz w:val="18"/>
                <w:szCs w:val="18"/>
              </w:rPr>
              <w:t>аукциона (размер ежегодной арендной платы) (руб.)</w:t>
            </w:r>
          </w:p>
        </w:tc>
        <w:tc>
          <w:tcPr>
            <w:tcW w:w="992" w:type="dxa"/>
            <w:tcBorders>
              <w:top w:val="single" w:sz="4" w:space="0" w:color="000000"/>
              <w:left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Шаг</w:t>
            </w:r>
          </w:p>
          <w:p w:rsidR="009D624A" w:rsidRPr="00383AC9" w:rsidRDefault="009D624A">
            <w:pPr>
              <w:snapToGrid w:val="0"/>
              <w:ind w:left="-108" w:right="-108"/>
              <w:jc w:val="center"/>
              <w:rPr>
                <w:color w:val="000000"/>
              </w:rPr>
            </w:pPr>
            <w:r w:rsidRPr="00383AC9">
              <w:rPr>
                <w:color w:val="000000"/>
                <w:sz w:val="18"/>
                <w:szCs w:val="18"/>
              </w:rPr>
              <w:t>аукциона</w:t>
            </w:r>
          </w:p>
          <w:p w:rsidR="009D624A" w:rsidRPr="00383AC9" w:rsidRDefault="009D624A">
            <w:pPr>
              <w:snapToGrid w:val="0"/>
              <w:ind w:left="-108" w:right="-108"/>
              <w:jc w:val="center"/>
              <w:rPr>
                <w:color w:val="000000"/>
              </w:rPr>
            </w:pPr>
            <w:r w:rsidRPr="00383AC9">
              <w:rPr>
                <w:color w:val="000000"/>
                <w:sz w:val="18"/>
                <w:szCs w:val="18"/>
              </w:rPr>
              <w:t>(руб.)</w:t>
            </w:r>
          </w:p>
        </w:tc>
        <w:tc>
          <w:tcPr>
            <w:tcW w:w="975" w:type="dxa"/>
            <w:tcBorders>
              <w:top w:val="single" w:sz="4" w:space="0" w:color="000000"/>
              <w:left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rPr>
            </w:pPr>
            <w:r w:rsidRPr="00383AC9">
              <w:rPr>
                <w:color w:val="000000"/>
                <w:sz w:val="18"/>
                <w:szCs w:val="18"/>
              </w:rPr>
              <w:t>Задаток</w:t>
            </w:r>
          </w:p>
          <w:p w:rsidR="009D624A" w:rsidRPr="00383AC9" w:rsidRDefault="009D624A">
            <w:pPr>
              <w:snapToGrid w:val="0"/>
              <w:ind w:left="-108" w:right="-97"/>
              <w:jc w:val="center"/>
              <w:rPr>
                <w:color w:val="000000"/>
              </w:rPr>
            </w:pPr>
            <w:r w:rsidRPr="00383AC9">
              <w:rPr>
                <w:color w:val="000000"/>
                <w:sz w:val="18"/>
                <w:szCs w:val="18"/>
              </w:rPr>
              <w:t>(руб.)</w:t>
            </w:r>
          </w:p>
        </w:tc>
      </w:tr>
      <w:tr w:rsidR="009D624A" w:rsidRPr="00383AC9" w:rsidTr="00B42E51">
        <w:trPr>
          <w:cantSplit/>
        </w:trPr>
        <w:tc>
          <w:tcPr>
            <w:tcW w:w="567" w:type="dxa"/>
            <w:vMerge/>
            <w:tcBorders>
              <w:left w:val="single" w:sz="4" w:space="0" w:color="000000"/>
              <w:bottom w:val="single" w:sz="4" w:space="0" w:color="000000"/>
            </w:tcBorders>
            <w:shd w:val="clear" w:color="auto" w:fill="auto"/>
            <w:vAlign w:val="center"/>
          </w:tcPr>
          <w:p w:rsidR="009D624A" w:rsidRPr="00383AC9" w:rsidRDefault="009D624A">
            <w:pPr>
              <w:snapToGrid w:val="0"/>
              <w:ind w:left="-108" w:right="-109"/>
              <w:jc w:val="center"/>
              <w:rPr>
                <w:color w:val="000000"/>
                <w:sz w:val="18"/>
                <w:szCs w:val="18"/>
              </w:rPr>
            </w:pPr>
          </w:p>
        </w:tc>
        <w:tc>
          <w:tcPr>
            <w:tcW w:w="2977"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7" w:right="-108"/>
              <w:jc w:val="center"/>
              <w:rPr>
                <w:color w:val="000000"/>
              </w:rPr>
            </w:pPr>
            <w:r w:rsidRPr="00383AC9">
              <w:rPr>
                <w:color w:val="000000"/>
                <w:sz w:val="18"/>
                <w:szCs w:val="18"/>
              </w:rPr>
              <w:t xml:space="preserve">Местоположение </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Кадастровый номер</w:t>
            </w:r>
          </w:p>
        </w:tc>
        <w:tc>
          <w:tcPr>
            <w:tcW w:w="993"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Площадь</w:t>
            </w:r>
          </w:p>
          <w:p w:rsidR="009D624A" w:rsidRPr="00383AC9" w:rsidRDefault="009D624A">
            <w:pPr>
              <w:ind w:left="-108" w:right="-108"/>
              <w:jc w:val="center"/>
              <w:rPr>
                <w:color w:val="000000"/>
              </w:rPr>
            </w:pPr>
            <w:r w:rsidRPr="00383AC9">
              <w:rPr>
                <w:color w:val="000000"/>
                <w:sz w:val="18"/>
                <w:szCs w:val="18"/>
              </w:rPr>
              <w:t>(кв.м.)</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Категория земель</w:t>
            </w:r>
          </w:p>
        </w:tc>
        <w:tc>
          <w:tcPr>
            <w:tcW w:w="1134"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Разрешенное использование</w:t>
            </w:r>
          </w:p>
        </w:tc>
        <w:tc>
          <w:tcPr>
            <w:tcW w:w="1134"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7"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8" w:type="dxa"/>
            <w:tcBorders>
              <w:left w:val="single" w:sz="4" w:space="0" w:color="000000"/>
              <w:bottom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134" w:type="dxa"/>
            <w:tcBorders>
              <w:left w:val="single" w:sz="4" w:space="0" w:color="000000"/>
              <w:bottom w:val="single" w:sz="4" w:space="0" w:color="000000"/>
            </w:tcBorders>
            <w:shd w:val="clear" w:color="auto" w:fill="auto"/>
            <w:vAlign w:val="center"/>
          </w:tcPr>
          <w:p w:rsidR="009D624A" w:rsidRPr="00383AC9" w:rsidRDefault="009D624A">
            <w:pPr>
              <w:snapToGrid w:val="0"/>
              <w:ind w:left="-127" w:right="-108"/>
              <w:jc w:val="center"/>
              <w:rPr>
                <w:color w:val="000000"/>
                <w:sz w:val="18"/>
                <w:szCs w:val="18"/>
              </w:rPr>
            </w:pPr>
          </w:p>
        </w:tc>
        <w:tc>
          <w:tcPr>
            <w:tcW w:w="992"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sz w:val="18"/>
                <w:szCs w:val="18"/>
              </w:rPr>
            </w:pPr>
          </w:p>
        </w:tc>
        <w:tc>
          <w:tcPr>
            <w:tcW w:w="975" w:type="dxa"/>
            <w:tcBorders>
              <w:left w:val="single" w:sz="4" w:space="0" w:color="000000"/>
              <w:bottom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sz w:val="18"/>
                <w:szCs w:val="18"/>
              </w:rPr>
            </w:pPr>
          </w:p>
        </w:tc>
      </w:tr>
      <w:tr w:rsidR="0080566F" w:rsidRPr="00383AC9" w:rsidTr="00B42E51">
        <w:tc>
          <w:tcPr>
            <w:tcW w:w="567"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08" w:right="-109"/>
              <w:jc w:val="center"/>
              <w:rPr>
                <w:color w:val="000000"/>
                <w:sz w:val="18"/>
                <w:szCs w:val="18"/>
              </w:rPr>
            </w:pPr>
            <w:r w:rsidRPr="00383AC9">
              <w:rPr>
                <w:color w:val="000000"/>
                <w:sz w:val="18"/>
                <w:szCs w:val="18"/>
              </w:rPr>
              <w:t>7</w:t>
            </w:r>
          </w:p>
        </w:tc>
        <w:tc>
          <w:tcPr>
            <w:tcW w:w="2977"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07" w:right="-108"/>
              <w:jc w:val="center"/>
              <w:rPr>
                <w:color w:val="000000"/>
                <w:sz w:val="18"/>
                <w:szCs w:val="18"/>
              </w:rPr>
            </w:pPr>
            <w:r w:rsidRPr="00383AC9">
              <w:rPr>
                <w:color w:val="000000"/>
                <w:sz w:val="18"/>
                <w:szCs w:val="18"/>
              </w:rPr>
              <w:t xml:space="preserve">Российская Федерация, Ростовская область, Миллеровский район, </w:t>
            </w:r>
            <w:proofErr w:type="spellStart"/>
            <w:r w:rsidRPr="00383AC9">
              <w:rPr>
                <w:color w:val="000000"/>
                <w:sz w:val="18"/>
                <w:szCs w:val="18"/>
              </w:rPr>
              <w:t>Колодезянское</w:t>
            </w:r>
            <w:proofErr w:type="spellEnd"/>
            <w:r w:rsidRPr="00383AC9">
              <w:rPr>
                <w:color w:val="000000"/>
                <w:sz w:val="18"/>
                <w:szCs w:val="18"/>
              </w:rPr>
              <w:t xml:space="preserve"> сельское поселение, </w:t>
            </w:r>
          </w:p>
          <w:p w:rsidR="0080566F" w:rsidRPr="00383AC9" w:rsidRDefault="0080566F">
            <w:pPr>
              <w:snapToGrid w:val="0"/>
              <w:ind w:left="-107" w:right="-108"/>
              <w:jc w:val="center"/>
              <w:rPr>
                <w:color w:val="000000"/>
                <w:sz w:val="18"/>
                <w:szCs w:val="18"/>
              </w:rPr>
            </w:pPr>
            <w:r w:rsidRPr="00383AC9">
              <w:rPr>
                <w:color w:val="000000"/>
                <w:sz w:val="18"/>
                <w:szCs w:val="18"/>
              </w:rPr>
              <w:t>в границах кадастрового квартала 61:22:0600005</w:t>
            </w:r>
          </w:p>
        </w:tc>
        <w:tc>
          <w:tcPr>
            <w:tcW w:w="1559" w:type="dxa"/>
            <w:tcBorders>
              <w:top w:val="single" w:sz="4" w:space="0" w:color="000000"/>
              <w:left w:val="single" w:sz="4" w:space="0" w:color="000000"/>
              <w:bottom w:val="single" w:sz="4" w:space="0" w:color="000000"/>
            </w:tcBorders>
            <w:shd w:val="clear" w:color="auto" w:fill="auto"/>
          </w:tcPr>
          <w:p w:rsidR="0080566F" w:rsidRPr="00383AC9" w:rsidRDefault="0080566F">
            <w:pPr>
              <w:ind w:left="-108" w:right="-108"/>
              <w:jc w:val="center"/>
              <w:rPr>
                <w:color w:val="000000"/>
                <w:sz w:val="18"/>
                <w:szCs w:val="18"/>
              </w:rPr>
            </w:pPr>
            <w:r w:rsidRPr="00383AC9">
              <w:rPr>
                <w:color w:val="000000"/>
                <w:sz w:val="18"/>
                <w:szCs w:val="18"/>
              </w:rPr>
              <w:t>61:22:0600005:1693</w:t>
            </w:r>
          </w:p>
        </w:tc>
        <w:tc>
          <w:tcPr>
            <w:tcW w:w="993"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08" w:right="-108"/>
              <w:jc w:val="center"/>
              <w:rPr>
                <w:color w:val="000000"/>
                <w:sz w:val="18"/>
                <w:szCs w:val="18"/>
              </w:rPr>
            </w:pPr>
            <w:r w:rsidRPr="00383AC9">
              <w:rPr>
                <w:color w:val="000000"/>
                <w:sz w:val="18"/>
                <w:szCs w:val="18"/>
              </w:rPr>
              <w:t>54134</w:t>
            </w:r>
          </w:p>
        </w:tc>
        <w:tc>
          <w:tcPr>
            <w:tcW w:w="1559"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 xml:space="preserve">Земли </w:t>
            </w:r>
          </w:p>
          <w:p w:rsidR="0080566F" w:rsidRPr="00383AC9" w:rsidRDefault="0080566F" w:rsidP="00383AC9">
            <w:pPr>
              <w:snapToGrid w:val="0"/>
              <w:ind w:left="-108" w:right="-107"/>
              <w:jc w:val="center"/>
              <w:rPr>
                <w:color w:val="000000"/>
              </w:rPr>
            </w:pPr>
            <w:r w:rsidRPr="00383AC9">
              <w:rPr>
                <w:color w:val="000000"/>
                <w:sz w:val="18"/>
                <w:szCs w:val="18"/>
              </w:rPr>
              <w:t>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80566F">
            <w:pPr>
              <w:jc w:val="center"/>
              <w:rPr>
                <w:color w:val="000000"/>
                <w:sz w:val="18"/>
                <w:szCs w:val="18"/>
              </w:rPr>
            </w:pPr>
            <w:r w:rsidRPr="00383AC9">
              <w:rPr>
                <w:color w:val="000000"/>
                <w:sz w:val="18"/>
                <w:szCs w:val="18"/>
              </w:rPr>
              <w:t>10</w:t>
            </w:r>
          </w:p>
        </w:tc>
        <w:tc>
          <w:tcPr>
            <w:tcW w:w="1417" w:type="dxa"/>
            <w:tcBorders>
              <w:top w:val="single" w:sz="4" w:space="0" w:color="000000"/>
              <w:left w:val="single" w:sz="4" w:space="0" w:color="000000"/>
              <w:bottom w:val="single" w:sz="4" w:space="0" w:color="000000"/>
            </w:tcBorders>
            <w:shd w:val="clear" w:color="auto" w:fill="auto"/>
          </w:tcPr>
          <w:p w:rsidR="00E26B7A" w:rsidRPr="00383AC9" w:rsidRDefault="00E26B7A" w:rsidP="00E26B7A">
            <w:pPr>
              <w:jc w:val="center"/>
              <w:rPr>
                <w:color w:val="000000"/>
                <w:sz w:val="18"/>
                <w:szCs w:val="18"/>
              </w:rPr>
            </w:pPr>
            <w:r w:rsidRPr="00383AC9">
              <w:rPr>
                <w:color w:val="000000"/>
                <w:sz w:val="18"/>
                <w:szCs w:val="18"/>
              </w:rPr>
              <w:t xml:space="preserve">Земельный участок расположен: </w:t>
            </w:r>
          </w:p>
          <w:p w:rsidR="00E26B7A" w:rsidRPr="00383AC9" w:rsidRDefault="00E26B7A" w:rsidP="00E26B7A">
            <w:pPr>
              <w:jc w:val="center"/>
              <w:rPr>
                <w:color w:val="000000"/>
                <w:sz w:val="18"/>
                <w:szCs w:val="18"/>
              </w:rPr>
            </w:pPr>
            <w:r w:rsidRPr="00383AC9">
              <w:rPr>
                <w:color w:val="000000"/>
                <w:sz w:val="18"/>
                <w:szCs w:val="18"/>
              </w:rPr>
              <w:t xml:space="preserve">1) полностью в зоне с особыми условиями использования территории – </w:t>
            </w:r>
          </w:p>
          <w:p w:rsidR="00E26B7A" w:rsidRPr="00383AC9" w:rsidRDefault="00E26B7A" w:rsidP="00E26B7A">
            <w:pPr>
              <w:jc w:val="center"/>
              <w:rPr>
                <w:color w:val="000000"/>
                <w:sz w:val="18"/>
                <w:szCs w:val="18"/>
              </w:rPr>
            </w:pPr>
            <w:r w:rsidRPr="00383AC9">
              <w:rPr>
                <w:color w:val="000000"/>
                <w:sz w:val="18"/>
                <w:szCs w:val="18"/>
              </w:rPr>
              <w:t xml:space="preserve">«Охотничье угодье «Мальчевское», расположенное по адресу: Ростовская область, Миллеровский район» (учетный номер - 61.22.2.270). Ограничения прав на землю в границах охотничьих угодий установлены статьей 26 Федерального закона                                     от 24.07.2009 № 209-ФЗ «Об </w:t>
            </w:r>
            <w:r w:rsidRPr="00383AC9">
              <w:rPr>
                <w:color w:val="000000"/>
                <w:sz w:val="18"/>
                <w:szCs w:val="18"/>
              </w:rPr>
              <w:lastRenderedPageBreak/>
              <w:t>охоте и сохранении охотничьих ресурсов                           и о внесении изменений в отдельные законодательные акты Российской Федерации».</w:t>
            </w:r>
          </w:p>
          <w:p w:rsidR="00E26B7A" w:rsidRPr="00383AC9" w:rsidRDefault="00E26B7A" w:rsidP="00E26B7A">
            <w:pPr>
              <w:jc w:val="center"/>
              <w:rPr>
                <w:color w:val="000000"/>
                <w:sz w:val="18"/>
                <w:szCs w:val="18"/>
              </w:rPr>
            </w:pPr>
            <w:r w:rsidRPr="00383AC9">
              <w:rPr>
                <w:color w:val="000000"/>
                <w:sz w:val="18"/>
                <w:szCs w:val="18"/>
              </w:rPr>
              <w:t>2) частично в зонах                     с особыми условиями использования</w:t>
            </w:r>
            <w:r w:rsidR="0086483C">
              <w:rPr>
                <w:color w:val="000000"/>
                <w:sz w:val="18"/>
                <w:szCs w:val="18"/>
              </w:rPr>
              <w:t xml:space="preserve"> территории</w:t>
            </w:r>
            <w:r w:rsidRPr="00383AC9">
              <w:rPr>
                <w:color w:val="000000"/>
                <w:sz w:val="18"/>
                <w:szCs w:val="18"/>
              </w:rPr>
              <w:t>:</w:t>
            </w:r>
          </w:p>
          <w:p w:rsidR="00E26B7A" w:rsidRPr="00383AC9" w:rsidRDefault="00E26B7A" w:rsidP="00E26B7A">
            <w:pPr>
              <w:jc w:val="center"/>
              <w:rPr>
                <w:bCs/>
                <w:color w:val="000000"/>
                <w:sz w:val="18"/>
                <w:szCs w:val="18"/>
              </w:rPr>
            </w:pPr>
            <w:r w:rsidRPr="00383AC9">
              <w:rPr>
                <w:bCs/>
                <w:color w:val="000000"/>
                <w:sz w:val="18"/>
                <w:szCs w:val="18"/>
              </w:rPr>
              <w:t xml:space="preserve">- охранная зона инженерных коммуникаций (учетный номер –  61.22.2.106), </w:t>
            </w:r>
          </w:p>
          <w:p w:rsidR="00E26B7A" w:rsidRPr="00383AC9" w:rsidRDefault="00E26B7A" w:rsidP="00E26B7A">
            <w:pPr>
              <w:jc w:val="center"/>
              <w:rPr>
                <w:bCs/>
                <w:color w:val="000000"/>
                <w:sz w:val="18"/>
                <w:szCs w:val="18"/>
              </w:rPr>
            </w:pPr>
            <w:r w:rsidRPr="00383AC9">
              <w:rPr>
                <w:bCs/>
                <w:color w:val="000000"/>
                <w:sz w:val="18"/>
                <w:szCs w:val="18"/>
              </w:rPr>
              <w:t xml:space="preserve">- «Охранная зона «ВЛ-10 кВ №4 ПС </w:t>
            </w:r>
            <w:proofErr w:type="spellStart"/>
            <w:r w:rsidRPr="00383AC9">
              <w:rPr>
                <w:bCs/>
                <w:color w:val="000000"/>
                <w:sz w:val="18"/>
                <w:szCs w:val="18"/>
              </w:rPr>
              <w:t>Мальчевская</w:t>
            </w:r>
            <w:proofErr w:type="spellEnd"/>
            <w:r w:rsidRPr="00383AC9">
              <w:rPr>
                <w:bCs/>
                <w:color w:val="000000"/>
                <w:sz w:val="18"/>
                <w:szCs w:val="18"/>
              </w:rPr>
              <w:t xml:space="preserve">», расположенная                                   по адресу: Ростовская область, Миллеровский район»» (учетный номер –  61.22.2.107). </w:t>
            </w:r>
          </w:p>
          <w:p w:rsidR="0080566F" w:rsidRPr="00383AC9" w:rsidRDefault="00E26B7A" w:rsidP="00E26B7A">
            <w:pPr>
              <w:jc w:val="center"/>
              <w:rPr>
                <w:color w:val="000000"/>
                <w:sz w:val="18"/>
                <w:szCs w:val="18"/>
              </w:rPr>
            </w:pPr>
            <w:r w:rsidRPr="00383AC9">
              <w:rPr>
                <w:bCs/>
                <w:color w:val="000000"/>
                <w:sz w:val="18"/>
                <w:szCs w:val="18"/>
              </w:rPr>
              <w:t xml:space="preserve">Ограничения по использованию установлены пунктами 8-11 Правил установления охранных зон объектов электросетевого хозяйства                           и особых условий использования земельных </w:t>
            </w:r>
            <w:r w:rsidRPr="00383AC9">
              <w:rPr>
                <w:bCs/>
                <w:color w:val="000000"/>
                <w:sz w:val="18"/>
                <w:szCs w:val="18"/>
              </w:rPr>
              <w:lastRenderedPageBreak/>
              <w:t>участков, расположенных в границах таких зон, утвержденных постановлением Правительства Российской Федерации от 24.02.2009 № 160.</w:t>
            </w:r>
          </w:p>
        </w:tc>
        <w:tc>
          <w:tcPr>
            <w:tcW w:w="1418"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27" w:right="-108"/>
              <w:jc w:val="center"/>
              <w:rPr>
                <w:color w:val="000000"/>
                <w:sz w:val="18"/>
                <w:szCs w:val="18"/>
              </w:rPr>
            </w:pPr>
            <w:r w:rsidRPr="00383AC9">
              <w:rPr>
                <w:color w:val="000000"/>
                <w:sz w:val="18"/>
                <w:szCs w:val="18"/>
              </w:rPr>
              <w:lastRenderedPageBreak/>
              <w:t>Не требуются</w:t>
            </w:r>
          </w:p>
          <w:p w:rsidR="0080566F" w:rsidRPr="00383AC9" w:rsidRDefault="0080566F">
            <w:pPr>
              <w:snapToGrid w:val="0"/>
              <w:ind w:left="-127" w:right="-108"/>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E26B7A">
            <w:pPr>
              <w:rPr>
                <w:color w:val="000000"/>
                <w:sz w:val="18"/>
                <w:szCs w:val="18"/>
              </w:rPr>
            </w:pPr>
            <w:r w:rsidRPr="00383AC9">
              <w:rPr>
                <w:color w:val="000000"/>
                <w:sz w:val="18"/>
                <w:szCs w:val="18"/>
              </w:rPr>
              <w:t>6798,00</w:t>
            </w:r>
          </w:p>
        </w:tc>
        <w:tc>
          <w:tcPr>
            <w:tcW w:w="992" w:type="dxa"/>
            <w:tcBorders>
              <w:top w:val="single" w:sz="4" w:space="0" w:color="000000"/>
              <w:left w:val="single" w:sz="4" w:space="0" w:color="000000"/>
              <w:bottom w:val="single" w:sz="4" w:space="0" w:color="000000"/>
            </w:tcBorders>
            <w:shd w:val="clear" w:color="auto" w:fill="auto"/>
          </w:tcPr>
          <w:p w:rsidR="0080566F" w:rsidRPr="00383AC9" w:rsidRDefault="00E26B7A">
            <w:pPr>
              <w:rPr>
                <w:color w:val="000000"/>
                <w:sz w:val="18"/>
                <w:szCs w:val="18"/>
              </w:rPr>
            </w:pPr>
            <w:r w:rsidRPr="00383AC9">
              <w:rPr>
                <w:color w:val="000000"/>
                <w:sz w:val="18"/>
                <w:szCs w:val="18"/>
              </w:rPr>
              <w:t>203,94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0566F" w:rsidRPr="00383AC9" w:rsidRDefault="00E26B7A">
            <w:pPr>
              <w:rPr>
                <w:color w:val="000000"/>
                <w:sz w:val="18"/>
                <w:szCs w:val="18"/>
              </w:rPr>
            </w:pPr>
            <w:r w:rsidRPr="00383AC9">
              <w:rPr>
                <w:color w:val="000000"/>
                <w:sz w:val="18"/>
                <w:szCs w:val="18"/>
              </w:rPr>
              <w:t>5438,40</w:t>
            </w:r>
          </w:p>
        </w:tc>
      </w:tr>
      <w:tr w:rsidR="00E21FF3" w:rsidRPr="00383AC9" w:rsidTr="00B42E51">
        <w:tc>
          <w:tcPr>
            <w:tcW w:w="567" w:type="dxa"/>
            <w:tcBorders>
              <w:top w:val="single" w:sz="4" w:space="0" w:color="000000"/>
              <w:left w:val="single" w:sz="4" w:space="0" w:color="000000"/>
              <w:bottom w:val="single" w:sz="4" w:space="0" w:color="000000"/>
            </w:tcBorders>
            <w:shd w:val="clear" w:color="auto" w:fill="auto"/>
          </w:tcPr>
          <w:p w:rsidR="00E21FF3" w:rsidRPr="00383AC9" w:rsidRDefault="00E21FF3">
            <w:pPr>
              <w:snapToGrid w:val="0"/>
              <w:ind w:left="-108" w:right="-109"/>
              <w:jc w:val="center"/>
              <w:rPr>
                <w:color w:val="000000"/>
                <w:sz w:val="18"/>
                <w:szCs w:val="18"/>
              </w:rPr>
            </w:pPr>
            <w:r w:rsidRPr="00383AC9">
              <w:rPr>
                <w:color w:val="000000"/>
                <w:sz w:val="18"/>
                <w:szCs w:val="18"/>
              </w:rPr>
              <w:lastRenderedPageBreak/>
              <w:t>8</w:t>
            </w:r>
          </w:p>
        </w:tc>
        <w:tc>
          <w:tcPr>
            <w:tcW w:w="2977" w:type="dxa"/>
            <w:tcBorders>
              <w:top w:val="single" w:sz="4" w:space="0" w:color="000000"/>
              <w:left w:val="single" w:sz="4" w:space="0" w:color="000000"/>
              <w:bottom w:val="single" w:sz="4" w:space="0" w:color="000000"/>
            </w:tcBorders>
            <w:shd w:val="clear" w:color="auto" w:fill="auto"/>
          </w:tcPr>
          <w:p w:rsidR="00E21FF3" w:rsidRPr="00383AC9" w:rsidRDefault="00E21FF3">
            <w:pPr>
              <w:snapToGrid w:val="0"/>
              <w:ind w:left="-107" w:right="-108"/>
              <w:jc w:val="center"/>
              <w:rPr>
                <w:color w:val="000000"/>
                <w:sz w:val="18"/>
                <w:szCs w:val="18"/>
              </w:rPr>
            </w:pPr>
            <w:r w:rsidRPr="00383AC9">
              <w:rPr>
                <w:color w:val="000000"/>
                <w:sz w:val="18"/>
                <w:szCs w:val="18"/>
              </w:rPr>
              <w:t>Российская Федерация, Ростовская область, Миллеровский район, Криворожское сельское поселение, в границах кадастрового квартала 61:22:0600025</w:t>
            </w:r>
          </w:p>
        </w:tc>
        <w:tc>
          <w:tcPr>
            <w:tcW w:w="1559" w:type="dxa"/>
            <w:tcBorders>
              <w:top w:val="single" w:sz="4" w:space="0" w:color="000000"/>
              <w:left w:val="single" w:sz="4" w:space="0" w:color="000000"/>
              <w:bottom w:val="single" w:sz="4" w:space="0" w:color="000000"/>
            </w:tcBorders>
            <w:shd w:val="clear" w:color="auto" w:fill="auto"/>
          </w:tcPr>
          <w:p w:rsidR="00E21FF3" w:rsidRPr="00383AC9" w:rsidRDefault="00E21FF3">
            <w:pPr>
              <w:ind w:left="-108" w:right="-108"/>
              <w:jc w:val="center"/>
              <w:rPr>
                <w:color w:val="000000"/>
                <w:sz w:val="18"/>
                <w:szCs w:val="18"/>
              </w:rPr>
            </w:pPr>
            <w:r w:rsidRPr="00383AC9">
              <w:rPr>
                <w:color w:val="000000"/>
                <w:sz w:val="18"/>
                <w:szCs w:val="18"/>
              </w:rPr>
              <w:t>61:22:0600025:713</w:t>
            </w:r>
          </w:p>
        </w:tc>
        <w:tc>
          <w:tcPr>
            <w:tcW w:w="993" w:type="dxa"/>
            <w:tcBorders>
              <w:top w:val="single" w:sz="4" w:space="0" w:color="000000"/>
              <w:left w:val="single" w:sz="4" w:space="0" w:color="000000"/>
              <w:bottom w:val="single" w:sz="4" w:space="0" w:color="000000"/>
            </w:tcBorders>
            <w:shd w:val="clear" w:color="auto" w:fill="auto"/>
          </w:tcPr>
          <w:p w:rsidR="00E21FF3" w:rsidRPr="00383AC9" w:rsidRDefault="00E21FF3">
            <w:pPr>
              <w:snapToGrid w:val="0"/>
              <w:ind w:left="-108" w:right="-108"/>
              <w:jc w:val="center"/>
              <w:rPr>
                <w:color w:val="000000"/>
                <w:sz w:val="18"/>
                <w:szCs w:val="18"/>
              </w:rPr>
            </w:pPr>
            <w:r w:rsidRPr="00383AC9">
              <w:rPr>
                <w:color w:val="000000"/>
                <w:sz w:val="18"/>
                <w:szCs w:val="18"/>
              </w:rPr>
              <w:t>170000</w:t>
            </w:r>
          </w:p>
        </w:tc>
        <w:tc>
          <w:tcPr>
            <w:tcW w:w="1559" w:type="dxa"/>
            <w:tcBorders>
              <w:top w:val="single" w:sz="4" w:space="0" w:color="000000"/>
              <w:left w:val="single" w:sz="4" w:space="0" w:color="000000"/>
              <w:bottom w:val="single" w:sz="4" w:space="0" w:color="000000"/>
            </w:tcBorders>
            <w:shd w:val="clear" w:color="auto" w:fill="auto"/>
          </w:tcPr>
          <w:p w:rsidR="00E21FF3" w:rsidRPr="00383AC9" w:rsidRDefault="00E21FF3" w:rsidP="00383AC9">
            <w:pPr>
              <w:snapToGrid w:val="0"/>
              <w:ind w:left="-108" w:right="-107"/>
              <w:jc w:val="center"/>
              <w:rPr>
                <w:color w:val="000000"/>
              </w:rPr>
            </w:pPr>
            <w:r w:rsidRPr="00383AC9">
              <w:rPr>
                <w:color w:val="000000"/>
                <w:sz w:val="18"/>
                <w:szCs w:val="18"/>
              </w:rPr>
              <w:t xml:space="preserve">Земли </w:t>
            </w:r>
          </w:p>
          <w:p w:rsidR="00E21FF3" w:rsidRPr="00383AC9" w:rsidRDefault="00E21FF3" w:rsidP="00383AC9">
            <w:pPr>
              <w:snapToGrid w:val="0"/>
              <w:ind w:left="-108" w:right="-107"/>
              <w:jc w:val="center"/>
              <w:rPr>
                <w:color w:val="000000"/>
              </w:rPr>
            </w:pPr>
            <w:r w:rsidRPr="00383AC9">
              <w:rPr>
                <w:color w:val="000000"/>
                <w:sz w:val="18"/>
                <w:szCs w:val="18"/>
              </w:rPr>
              <w:t>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E21FF3" w:rsidP="00383AC9">
            <w:pPr>
              <w:snapToGrid w:val="0"/>
              <w:ind w:left="-108" w:right="-107"/>
              <w:jc w:val="center"/>
              <w:rPr>
                <w:color w:val="000000"/>
              </w:rPr>
            </w:pPr>
            <w:r w:rsidRPr="00383AC9">
              <w:rPr>
                <w:color w:val="000000"/>
                <w:sz w:val="18"/>
                <w:szCs w:val="18"/>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E21FF3">
            <w:pPr>
              <w:jc w:val="center"/>
              <w:rPr>
                <w:color w:val="000000"/>
                <w:sz w:val="18"/>
                <w:szCs w:val="18"/>
              </w:rPr>
            </w:pPr>
            <w:r w:rsidRPr="00383AC9">
              <w:rPr>
                <w:color w:val="000000"/>
                <w:sz w:val="18"/>
                <w:szCs w:val="18"/>
              </w:rPr>
              <w:t>49</w:t>
            </w:r>
          </w:p>
        </w:tc>
        <w:tc>
          <w:tcPr>
            <w:tcW w:w="1417" w:type="dxa"/>
            <w:tcBorders>
              <w:top w:val="single" w:sz="4" w:space="0" w:color="000000"/>
              <w:left w:val="single" w:sz="4" w:space="0" w:color="000000"/>
              <w:bottom w:val="single" w:sz="4" w:space="0" w:color="000000"/>
            </w:tcBorders>
            <w:shd w:val="clear" w:color="auto" w:fill="auto"/>
          </w:tcPr>
          <w:p w:rsidR="00383AC9" w:rsidRPr="00383AC9" w:rsidRDefault="00383AC9" w:rsidP="00383AC9">
            <w:pPr>
              <w:jc w:val="center"/>
              <w:rPr>
                <w:color w:val="000000"/>
                <w:sz w:val="18"/>
                <w:szCs w:val="18"/>
              </w:rPr>
            </w:pPr>
            <w:r w:rsidRPr="00383AC9">
              <w:rPr>
                <w:color w:val="000000"/>
                <w:sz w:val="18"/>
                <w:szCs w:val="18"/>
              </w:rPr>
              <w:t xml:space="preserve">Земельный участок полностью расположен в зоне с особыми условиями использования территории – </w:t>
            </w:r>
          </w:p>
          <w:p w:rsidR="00383AC9" w:rsidRPr="00383AC9" w:rsidRDefault="00383AC9" w:rsidP="00383AC9">
            <w:pPr>
              <w:jc w:val="center"/>
              <w:rPr>
                <w:color w:val="000000"/>
                <w:sz w:val="18"/>
                <w:szCs w:val="18"/>
              </w:rPr>
            </w:pPr>
            <w:r w:rsidRPr="00383AC9">
              <w:rPr>
                <w:color w:val="000000"/>
                <w:sz w:val="18"/>
                <w:szCs w:val="18"/>
              </w:rPr>
              <w:t>«Охотничье угодье «</w:t>
            </w:r>
            <w:proofErr w:type="spellStart"/>
            <w:r w:rsidRPr="00383AC9">
              <w:rPr>
                <w:color w:val="000000"/>
                <w:sz w:val="18"/>
                <w:szCs w:val="18"/>
              </w:rPr>
              <w:t>Калитвянское</w:t>
            </w:r>
            <w:proofErr w:type="spellEnd"/>
            <w:r w:rsidRPr="00383AC9">
              <w:rPr>
                <w:color w:val="000000"/>
                <w:sz w:val="18"/>
                <w:szCs w:val="18"/>
              </w:rPr>
              <w:t xml:space="preserve">», расположенное по адресу: Ростовская область, Миллеровский район» (учетный номер - 61.22.2.275). 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w:t>
            </w:r>
            <w:r w:rsidRPr="00383AC9">
              <w:rPr>
                <w:color w:val="000000"/>
                <w:sz w:val="18"/>
                <w:szCs w:val="18"/>
              </w:rPr>
              <w:lastRenderedPageBreak/>
              <w:t>законодательные акты Российской Федерации».</w:t>
            </w:r>
          </w:p>
          <w:p w:rsidR="00E21FF3" w:rsidRPr="00383AC9" w:rsidRDefault="00C86062" w:rsidP="00383AC9">
            <w:pPr>
              <w:jc w:val="center"/>
              <w:rPr>
                <w:color w:val="000000"/>
                <w:sz w:val="18"/>
                <w:szCs w:val="18"/>
              </w:rPr>
            </w:pPr>
            <w:r>
              <w:rPr>
                <w:color w:val="000000"/>
                <w:sz w:val="18"/>
                <w:szCs w:val="18"/>
              </w:rPr>
              <w:t xml:space="preserve">Земельный </w:t>
            </w:r>
            <w:r w:rsidR="00383AC9" w:rsidRPr="00383AC9">
              <w:rPr>
                <w:color w:val="000000"/>
                <w:sz w:val="18"/>
                <w:szCs w:val="18"/>
              </w:rPr>
              <w:t>участок частично расположен в зоне с особыми условиями использования территории:</w:t>
            </w:r>
          </w:p>
          <w:p w:rsidR="00383AC9" w:rsidRPr="00383AC9" w:rsidRDefault="00383AC9" w:rsidP="00383AC9">
            <w:pPr>
              <w:jc w:val="center"/>
              <w:rPr>
                <w:color w:val="000000"/>
                <w:sz w:val="18"/>
                <w:szCs w:val="18"/>
              </w:rPr>
            </w:pPr>
            <w:proofErr w:type="gramStart"/>
            <w:r w:rsidRPr="00383AC9">
              <w:rPr>
                <w:color w:val="000000"/>
                <w:sz w:val="18"/>
                <w:szCs w:val="18"/>
              </w:rPr>
              <w:t>«</w:t>
            </w:r>
            <w:proofErr w:type="spellStart"/>
            <w:r w:rsidRPr="00383AC9">
              <w:rPr>
                <w:color w:val="000000"/>
                <w:sz w:val="18"/>
                <w:szCs w:val="18"/>
              </w:rPr>
              <w:t>Водоохранная</w:t>
            </w:r>
            <w:proofErr w:type="spellEnd"/>
            <w:r w:rsidRPr="00383AC9">
              <w:rPr>
                <w:color w:val="000000"/>
                <w:sz w:val="18"/>
                <w:szCs w:val="18"/>
              </w:rPr>
              <w:t xml:space="preserve"> зона на реке Калитва и ее притоках (на территории Ростовской области)»  (учетный номер - </w:t>
            </w:r>
            <w:r w:rsidRPr="00383AC9">
              <w:rPr>
                <w:color w:val="000000"/>
                <w:sz w:val="18"/>
                <w:szCs w:val="18"/>
              </w:rPr>
              <w:tab/>
            </w:r>
            <w:proofErr w:type="gramEnd"/>
          </w:p>
          <w:p w:rsidR="00383AC9" w:rsidRPr="00383AC9" w:rsidRDefault="00383AC9" w:rsidP="00383AC9">
            <w:pPr>
              <w:jc w:val="center"/>
              <w:rPr>
                <w:color w:val="000000"/>
                <w:sz w:val="18"/>
                <w:szCs w:val="18"/>
              </w:rPr>
            </w:pPr>
            <w:r w:rsidRPr="00383AC9">
              <w:rPr>
                <w:color w:val="000000"/>
                <w:sz w:val="18"/>
                <w:szCs w:val="18"/>
              </w:rPr>
              <w:t>61.00.2.35).</w:t>
            </w:r>
          </w:p>
          <w:p w:rsidR="00383AC9" w:rsidRPr="00383AC9" w:rsidRDefault="00383AC9" w:rsidP="00383AC9">
            <w:pPr>
              <w:jc w:val="center"/>
              <w:rPr>
                <w:color w:val="000000"/>
                <w:sz w:val="18"/>
                <w:szCs w:val="18"/>
              </w:rPr>
            </w:pPr>
            <w:r w:rsidRPr="00383AC9">
              <w:rPr>
                <w:color w:val="000000"/>
                <w:sz w:val="18"/>
                <w:szCs w:val="18"/>
              </w:rPr>
              <w:t xml:space="preserve">Ограничения </w:t>
            </w:r>
          </w:p>
          <w:p w:rsidR="00383AC9" w:rsidRPr="00383AC9" w:rsidRDefault="00383AC9" w:rsidP="00383AC9">
            <w:pPr>
              <w:jc w:val="center"/>
              <w:rPr>
                <w:color w:val="000000"/>
                <w:sz w:val="18"/>
                <w:szCs w:val="18"/>
              </w:rPr>
            </w:pPr>
            <w:r w:rsidRPr="00383AC9">
              <w:rPr>
                <w:color w:val="000000"/>
                <w:sz w:val="18"/>
                <w:szCs w:val="18"/>
              </w:rPr>
              <w:t>в использовании согласно п. 15,16                          ст. 65 Водного кодекса РФ</w:t>
            </w:r>
          </w:p>
        </w:tc>
        <w:tc>
          <w:tcPr>
            <w:tcW w:w="1418" w:type="dxa"/>
            <w:tcBorders>
              <w:top w:val="single" w:sz="4" w:space="0" w:color="000000"/>
              <w:left w:val="single" w:sz="4" w:space="0" w:color="000000"/>
              <w:bottom w:val="single" w:sz="4" w:space="0" w:color="000000"/>
            </w:tcBorders>
            <w:shd w:val="clear" w:color="auto" w:fill="auto"/>
          </w:tcPr>
          <w:p w:rsidR="00E21FF3" w:rsidRPr="00383AC9" w:rsidRDefault="00E21FF3">
            <w:pPr>
              <w:snapToGrid w:val="0"/>
              <w:ind w:left="-127" w:right="-108"/>
              <w:jc w:val="center"/>
              <w:rPr>
                <w:color w:val="000000"/>
                <w:sz w:val="18"/>
                <w:szCs w:val="18"/>
              </w:rPr>
            </w:pPr>
            <w:r w:rsidRPr="00383AC9">
              <w:rPr>
                <w:color w:val="000000"/>
                <w:sz w:val="18"/>
                <w:szCs w:val="18"/>
              </w:rPr>
              <w:lastRenderedPageBreak/>
              <w:t>Не требуются</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383AC9">
            <w:pPr>
              <w:rPr>
                <w:color w:val="000000"/>
                <w:sz w:val="18"/>
                <w:szCs w:val="18"/>
              </w:rPr>
            </w:pPr>
            <w:r w:rsidRPr="00383AC9">
              <w:rPr>
                <w:color w:val="000000"/>
                <w:sz w:val="18"/>
                <w:szCs w:val="18"/>
              </w:rPr>
              <w:t>21347,00</w:t>
            </w:r>
          </w:p>
        </w:tc>
        <w:tc>
          <w:tcPr>
            <w:tcW w:w="992" w:type="dxa"/>
            <w:tcBorders>
              <w:top w:val="single" w:sz="4" w:space="0" w:color="000000"/>
              <w:left w:val="single" w:sz="4" w:space="0" w:color="000000"/>
              <w:bottom w:val="single" w:sz="4" w:space="0" w:color="000000"/>
            </w:tcBorders>
            <w:shd w:val="clear" w:color="auto" w:fill="auto"/>
          </w:tcPr>
          <w:p w:rsidR="00E21FF3" w:rsidRPr="00383AC9" w:rsidRDefault="00383AC9">
            <w:pPr>
              <w:rPr>
                <w:color w:val="000000"/>
                <w:sz w:val="18"/>
                <w:szCs w:val="18"/>
              </w:rPr>
            </w:pPr>
            <w:r w:rsidRPr="00383AC9">
              <w:rPr>
                <w:color w:val="000000"/>
                <w:sz w:val="18"/>
                <w:szCs w:val="18"/>
              </w:rPr>
              <w:t>640,41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21FF3" w:rsidRPr="00383AC9" w:rsidRDefault="00383AC9">
            <w:pPr>
              <w:rPr>
                <w:color w:val="000000"/>
                <w:sz w:val="18"/>
                <w:szCs w:val="18"/>
              </w:rPr>
            </w:pPr>
            <w:r w:rsidRPr="00383AC9">
              <w:rPr>
                <w:color w:val="000000"/>
                <w:sz w:val="18"/>
                <w:szCs w:val="18"/>
              </w:rPr>
              <w:t>17077,60</w:t>
            </w:r>
          </w:p>
        </w:tc>
      </w:tr>
      <w:tr w:rsidR="00383AC9" w:rsidRPr="00383AC9" w:rsidTr="00B42E51">
        <w:tc>
          <w:tcPr>
            <w:tcW w:w="567" w:type="dxa"/>
            <w:tcBorders>
              <w:top w:val="single" w:sz="4" w:space="0" w:color="000000"/>
              <w:left w:val="single" w:sz="4" w:space="0" w:color="000000"/>
              <w:bottom w:val="single" w:sz="4" w:space="0" w:color="000000"/>
            </w:tcBorders>
            <w:shd w:val="clear" w:color="auto" w:fill="auto"/>
          </w:tcPr>
          <w:p w:rsidR="00383AC9" w:rsidRPr="00383AC9" w:rsidRDefault="00383AC9">
            <w:pPr>
              <w:snapToGrid w:val="0"/>
              <w:ind w:left="-108" w:right="-109"/>
              <w:jc w:val="center"/>
              <w:rPr>
                <w:color w:val="000000"/>
                <w:sz w:val="18"/>
                <w:szCs w:val="18"/>
              </w:rPr>
            </w:pPr>
            <w:r w:rsidRPr="00383AC9">
              <w:rPr>
                <w:color w:val="000000"/>
                <w:sz w:val="18"/>
                <w:szCs w:val="18"/>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383AC9" w:rsidRPr="00383AC9" w:rsidRDefault="00383AC9">
            <w:pPr>
              <w:snapToGrid w:val="0"/>
              <w:ind w:left="-107" w:right="-108"/>
              <w:jc w:val="center"/>
              <w:rPr>
                <w:color w:val="000000"/>
                <w:sz w:val="18"/>
                <w:szCs w:val="18"/>
              </w:rPr>
            </w:pPr>
            <w:r w:rsidRPr="00383AC9">
              <w:rPr>
                <w:color w:val="000000"/>
                <w:sz w:val="18"/>
                <w:szCs w:val="18"/>
              </w:rPr>
              <w:t xml:space="preserve">Ростовская обл., Миллеровский р-н, </w:t>
            </w:r>
            <w:proofErr w:type="spellStart"/>
            <w:r w:rsidRPr="00383AC9">
              <w:rPr>
                <w:color w:val="000000"/>
                <w:sz w:val="18"/>
                <w:szCs w:val="18"/>
              </w:rPr>
              <w:t>Колодезянское</w:t>
            </w:r>
            <w:proofErr w:type="spellEnd"/>
            <w:r w:rsidRPr="00383AC9">
              <w:rPr>
                <w:color w:val="000000"/>
                <w:sz w:val="18"/>
                <w:szCs w:val="18"/>
              </w:rPr>
              <w:t xml:space="preserve"> сельское поселение, в границах кадастрового квартала 61:22:0600005</w:t>
            </w:r>
          </w:p>
        </w:tc>
        <w:tc>
          <w:tcPr>
            <w:tcW w:w="1559" w:type="dxa"/>
            <w:tcBorders>
              <w:top w:val="single" w:sz="4" w:space="0" w:color="000000"/>
              <w:left w:val="single" w:sz="4" w:space="0" w:color="000000"/>
              <w:bottom w:val="single" w:sz="4" w:space="0" w:color="000000"/>
            </w:tcBorders>
            <w:shd w:val="clear" w:color="auto" w:fill="auto"/>
          </w:tcPr>
          <w:p w:rsidR="00383AC9" w:rsidRPr="00383AC9" w:rsidRDefault="00383AC9">
            <w:pPr>
              <w:ind w:left="-108" w:right="-108"/>
              <w:jc w:val="center"/>
              <w:rPr>
                <w:color w:val="000000"/>
                <w:sz w:val="18"/>
                <w:szCs w:val="18"/>
              </w:rPr>
            </w:pPr>
            <w:r w:rsidRPr="00383AC9">
              <w:rPr>
                <w:color w:val="000000"/>
                <w:sz w:val="18"/>
                <w:szCs w:val="18"/>
              </w:rPr>
              <w:t>61:22:0600005:1691</w:t>
            </w:r>
          </w:p>
        </w:tc>
        <w:tc>
          <w:tcPr>
            <w:tcW w:w="993" w:type="dxa"/>
            <w:tcBorders>
              <w:top w:val="single" w:sz="4" w:space="0" w:color="000000"/>
              <w:left w:val="single" w:sz="4" w:space="0" w:color="000000"/>
              <w:bottom w:val="single" w:sz="4" w:space="0" w:color="000000"/>
            </w:tcBorders>
            <w:shd w:val="clear" w:color="auto" w:fill="auto"/>
          </w:tcPr>
          <w:p w:rsidR="00383AC9" w:rsidRPr="00383AC9" w:rsidRDefault="00383AC9">
            <w:pPr>
              <w:snapToGrid w:val="0"/>
              <w:ind w:left="-108" w:right="-108"/>
              <w:jc w:val="center"/>
              <w:rPr>
                <w:color w:val="000000"/>
                <w:sz w:val="18"/>
                <w:szCs w:val="18"/>
              </w:rPr>
            </w:pPr>
            <w:r w:rsidRPr="00383AC9">
              <w:rPr>
                <w:color w:val="000000"/>
                <w:sz w:val="18"/>
                <w:szCs w:val="18"/>
              </w:rPr>
              <w:t>256938</w:t>
            </w:r>
          </w:p>
        </w:tc>
        <w:tc>
          <w:tcPr>
            <w:tcW w:w="1559" w:type="dxa"/>
            <w:tcBorders>
              <w:top w:val="single" w:sz="4" w:space="0" w:color="000000"/>
              <w:left w:val="single" w:sz="4" w:space="0" w:color="000000"/>
              <w:bottom w:val="single" w:sz="4" w:space="0" w:color="000000"/>
            </w:tcBorders>
            <w:shd w:val="clear" w:color="auto" w:fill="auto"/>
          </w:tcPr>
          <w:p w:rsidR="00383AC9" w:rsidRPr="00383AC9" w:rsidRDefault="00383AC9" w:rsidP="00383AC9">
            <w:pPr>
              <w:snapToGrid w:val="0"/>
              <w:ind w:left="-108" w:right="-107"/>
              <w:jc w:val="center"/>
              <w:rPr>
                <w:color w:val="000000"/>
              </w:rPr>
            </w:pPr>
            <w:r w:rsidRPr="00383AC9">
              <w:rPr>
                <w:color w:val="000000"/>
                <w:sz w:val="18"/>
                <w:szCs w:val="18"/>
              </w:rPr>
              <w:t xml:space="preserve">Земли </w:t>
            </w:r>
          </w:p>
          <w:p w:rsidR="00383AC9" w:rsidRPr="00383AC9" w:rsidRDefault="00383AC9" w:rsidP="00383AC9">
            <w:pPr>
              <w:snapToGrid w:val="0"/>
              <w:ind w:left="-108" w:right="-107"/>
              <w:jc w:val="center"/>
              <w:rPr>
                <w:color w:val="000000"/>
              </w:rPr>
            </w:pPr>
            <w:r w:rsidRPr="00383AC9">
              <w:rPr>
                <w:color w:val="000000"/>
                <w:sz w:val="18"/>
                <w:szCs w:val="18"/>
              </w:rPr>
              <w:t>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383AC9" w:rsidRPr="00383AC9" w:rsidRDefault="00383AC9" w:rsidP="00383AC9">
            <w:pPr>
              <w:snapToGrid w:val="0"/>
              <w:ind w:left="-108" w:right="-107"/>
              <w:jc w:val="center"/>
              <w:rPr>
                <w:color w:val="000000"/>
              </w:rPr>
            </w:pPr>
            <w:r w:rsidRPr="00383AC9">
              <w:rPr>
                <w:color w:val="000000"/>
                <w:sz w:val="18"/>
                <w:szCs w:val="18"/>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383AC9" w:rsidRPr="00383AC9" w:rsidRDefault="00383AC9">
            <w:pPr>
              <w:jc w:val="center"/>
              <w:rPr>
                <w:color w:val="000000"/>
                <w:sz w:val="18"/>
                <w:szCs w:val="18"/>
              </w:rPr>
            </w:pPr>
            <w:r w:rsidRPr="00383AC9">
              <w:rPr>
                <w:color w:val="000000"/>
                <w:sz w:val="18"/>
                <w:szCs w:val="18"/>
              </w:rPr>
              <w:t>20</w:t>
            </w:r>
          </w:p>
        </w:tc>
        <w:tc>
          <w:tcPr>
            <w:tcW w:w="1417" w:type="dxa"/>
            <w:tcBorders>
              <w:top w:val="single" w:sz="4" w:space="0" w:color="000000"/>
              <w:left w:val="single" w:sz="4" w:space="0" w:color="000000"/>
              <w:bottom w:val="single" w:sz="4" w:space="0" w:color="000000"/>
            </w:tcBorders>
            <w:shd w:val="clear" w:color="auto" w:fill="auto"/>
          </w:tcPr>
          <w:p w:rsidR="00E7408F" w:rsidRPr="00E7408F" w:rsidRDefault="00E7408F" w:rsidP="00E7408F">
            <w:pPr>
              <w:jc w:val="center"/>
              <w:rPr>
                <w:color w:val="000000"/>
                <w:sz w:val="18"/>
                <w:szCs w:val="18"/>
              </w:rPr>
            </w:pPr>
            <w:r>
              <w:rPr>
                <w:color w:val="000000"/>
                <w:sz w:val="18"/>
                <w:szCs w:val="18"/>
              </w:rPr>
              <w:t xml:space="preserve">Земельный </w:t>
            </w:r>
            <w:r w:rsidRPr="00E7408F">
              <w:rPr>
                <w:color w:val="000000"/>
                <w:sz w:val="18"/>
                <w:szCs w:val="18"/>
              </w:rPr>
              <w:t xml:space="preserve">участок расположен: </w:t>
            </w:r>
          </w:p>
          <w:p w:rsidR="00E7408F" w:rsidRPr="00E7408F" w:rsidRDefault="00E7408F" w:rsidP="00E7408F">
            <w:pPr>
              <w:jc w:val="center"/>
              <w:rPr>
                <w:color w:val="000000"/>
                <w:sz w:val="18"/>
                <w:szCs w:val="18"/>
              </w:rPr>
            </w:pPr>
            <w:r w:rsidRPr="00E7408F">
              <w:rPr>
                <w:color w:val="000000"/>
                <w:sz w:val="18"/>
                <w:szCs w:val="18"/>
              </w:rPr>
              <w:t xml:space="preserve">1) полностью в зоне с особыми условиями использования территории – </w:t>
            </w:r>
          </w:p>
          <w:p w:rsidR="00E7408F" w:rsidRPr="00E7408F" w:rsidRDefault="00E7408F" w:rsidP="00E7408F">
            <w:pPr>
              <w:jc w:val="center"/>
              <w:rPr>
                <w:color w:val="000000"/>
                <w:sz w:val="18"/>
                <w:szCs w:val="18"/>
              </w:rPr>
            </w:pPr>
            <w:r w:rsidRPr="00E7408F">
              <w:rPr>
                <w:color w:val="000000"/>
                <w:sz w:val="18"/>
                <w:szCs w:val="18"/>
              </w:rPr>
              <w:t xml:space="preserve">«Охотничье угодье «Мальчевское», расположенное по адресу: Ростовская область, Миллеровский район» (учетный номер - 61.22.2.270). Ограничения </w:t>
            </w:r>
            <w:r w:rsidRPr="00E7408F">
              <w:rPr>
                <w:color w:val="000000"/>
                <w:sz w:val="18"/>
                <w:szCs w:val="18"/>
              </w:rPr>
              <w:lastRenderedPageBreak/>
              <w:t>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E7408F" w:rsidRDefault="00E7408F" w:rsidP="00E7408F">
            <w:pPr>
              <w:jc w:val="center"/>
              <w:rPr>
                <w:color w:val="000000"/>
                <w:sz w:val="18"/>
                <w:szCs w:val="18"/>
              </w:rPr>
            </w:pPr>
            <w:r w:rsidRPr="00E7408F">
              <w:rPr>
                <w:color w:val="000000"/>
                <w:sz w:val="18"/>
                <w:szCs w:val="18"/>
              </w:rPr>
              <w:t>2) частично в зонах                     с особыми условиями использования</w:t>
            </w:r>
            <w:r>
              <w:rPr>
                <w:color w:val="000000"/>
                <w:sz w:val="18"/>
                <w:szCs w:val="18"/>
              </w:rPr>
              <w:t xml:space="preserve"> территории</w:t>
            </w:r>
            <w:r w:rsidRPr="00E7408F">
              <w:rPr>
                <w:color w:val="000000"/>
                <w:sz w:val="18"/>
                <w:szCs w:val="18"/>
              </w:rPr>
              <w:t>:</w:t>
            </w:r>
          </w:p>
          <w:p w:rsidR="00E7408F" w:rsidRPr="00E7408F" w:rsidRDefault="00E7408F" w:rsidP="00E7408F">
            <w:pPr>
              <w:jc w:val="center"/>
              <w:rPr>
                <w:color w:val="000000"/>
                <w:sz w:val="18"/>
                <w:szCs w:val="18"/>
              </w:rPr>
            </w:pPr>
            <w:r>
              <w:rPr>
                <w:color w:val="000000"/>
                <w:sz w:val="18"/>
                <w:szCs w:val="18"/>
              </w:rPr>
              <w:t xml:space="preserve">- </w:t>
            </w:r>
            <w:r w:rsidRPr="00E7408F">
              <w:rPr>
                <w:color w:val="000000"/>
                <w:sz w:val="18"/>
                <w:szCs w:val="18"/>
              </w:rPr>
              <w:t xml:space="preserve">вид зон: Иная зона с особыми условиями использования территории, </w:t>
            </w:r>
            <w:r>
              <w:rPr>
                <w:color w:val="000000"/>
                <w:sz w:val="18"/>
                <w:szCs w:val="18"/>
              </w:rPr>
              <w:t>учетные номера зон – 61.22.2.336, 61.22.2.351</w:t>
            </w:r>
            <w:r w:rsidRPr="00E7408F">
              <w:rPr>
                <w:color w:val="000000"/>
                <w:sz w:val="18"/>
                <w:szCs w:val="18"/>
              </w:rPr>
              <w:t>.</w:t>
            </w:r>
          </w:p>
          <w:p w:rsidR="00E7408F" w:rsidRDefault="00E7408F" w:rsidP="00E7408F">
            <w:pPr>
              <w:jc w:val="center"/>
              <w:rPr>
                <w:color w:val="000000"/>
                <w:sz w:val="18"/>
                <w:szCs w:val="18"/>
              </w:rPr>
            </w:pPr>
            <w:r w:rsidRPr="00E7408F">
              <w:rPr>
                <w:color w:val="000000"/>
                <w:sz w:val="18"/>
                <w:szCs w:val="18"/>
              </w:rPr>
              <w:t>Ограничения по использованию согласно пункту 6 статьи 67.1 Водно</w:t>
            </w:r>
            <w:r>
              <w:rPr>
                <w:color w:val="000000"/>
                <w:sz w:val="18"/>
                <w:szCs w:val="18"/>
              </w:rPr>
              <w:t>го кодекса Российской Федерации;</w:t>
            </w:r>
          </w:p>
          <w:p w:rsidR="00E7408F" w:rsidRPr="00E7408F" w:rsidRDefault="00E7408F" w:rsidP="00E7408F">
            <w:pPr>
              <w:jc w:val="center"/>
              <w:rPr>
                <w:color w:val="000000"/>
                <w:sz w:val="18"/>
                <w:szCs w:val="18"/>
              </w:rPr>
            </w:pPr>
            <w:r>
              <w:rPr>
                <w:color w:val="000000"/>
                <w:sz w:val="18"/>
                <w:szCs w:val="18"/>
              </w:rPr>
              <w:t xml:space="preserve">- </w:t>
            </w:r>
            <w:r w:rsidRPr="00E7408F">
              <w:rPr>
                <w:color w:val="000000"/>
                <w:sz w:val="18"/>
                <w:szCs w:val="18"/>
              </w:rPr>
              <w:t>охранная зона инженерных коммуникаций</w:t>
            </w:r>
            <w:r>
              <w:rPr>
                <w:color w:val="000000"/>
                <w:sz w:val="18"/>
                <w:szCs w:val="18"/>
              </w:rPr>
              <w:t xml:space="preserve"> (учетный номер –  </w:t>
            </w:r>
            <w:r>
              <w:rPr>
                <w:color w:val="000000"/>
                <w:sz w:val="18"/>
                <w:szCs w:val="18"/>
              </w:rPr>
              <w:lastRenderedPageBreak/>
              <w:t>61.22.2.106).</w:t>
            </w:r>
            <w:r>
              <w:t xml:space="preserve"> </w:t>
            </w:r>
            <w:r w:rsidRPr="00E7408F">
              <w:rPr>
                <w:color w:val="000000"/>
                <w:sz w:val="18"/>
                <w:szCs w:val="18"/>
              </w:rPr>
              <w:t>Ограничения по использованию установлены пунктами 8-11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w:t>
            </w:r>
            <w:r>
              <w:rPr>
                <w:color w:val="000000"/>
                <w:sz w:val="18"/>
                <w:szCs w:val="18"/>
              </w:rPr>
              <w:t>й Федерации от 24.02.2009 № 160.</w:t>
            </w:r>
          </w:p>
          <w:p w:rsidR="00383AC9" w:rsidRPr="00383AC9" w:rsidRDefault="00383AC9" w:rsidP="00E26B7A">
            <w:pPr>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383AC9" w:rsidRPr="00383AC9" w:rsidRDefault="00E7408F">
            <w:pPr>
              <w:snapToGrid w:val="0"/>
              <w:ind w:left="-127" w:right="-108"/>
              <w:jc w:val="center"/>
              <w:rPr>
                <w:color w:val="000000"/>
                <w:sz w:val="18"/>
                <w:szCs w:val="18"/>
              </w:rPr>
            </w:pPr>
            <w:r>
              <w:rPr>
                <w:color w:val="000000"/>
                <w:sz w:val="18"/>
                <w:szCs w:val="18"/>
              </w:rPr>
              <w:lastRenderedPageBreak/>
              <w:t>Не требуются</w:t>
            </w:r>
          </w:p>
        </w:tc>
        <w:tc>
          <w:tcPr>
            <w:tcW w:w="1134" w:type="dxa"/>
            <w:tcBorders>
              <w:top w:val="single" w:sz="4" w:space="0" w:color="000000"/>
              <w:left w:val="single" w:sz="4" w:space="0" w:color="000000"/>
              <w:bottom w:val="single" w:sz="4" w:space="0" w:color="000000"/>
            </w:tcBorders>
            <w:shd w:val="clear" w:color="auto" w:fill="auto"/>
          </w:tcPr>
          <w:p w:rsidR="00383AC9" w:rsidRPr="00383AC9" w:rsidRDefault="00E7408F">
            <w:pPr>
              <w:rPr>
                <w:color w:val="000000"/>
                <w:sz w:val="18"/>
                <w:szCs w:val="18"/>
              </w:rPr>
            </w:pPr>
            <w:r>
              <w:rPr>
                <w:color w:val="000000"/>
                <w:sz w:val="18"/>
                <w:szCs w:val="18"/>
              </w:rPr>
              <w:t>32265,00</w:t>
            </w:r>
          </w:p>
        </w:tc>
        <w:tc>
          <w:tcPr>
            <w:tcW w:w="992" w:type="dxa"/>
            <w:tcBorders>
              <w:top w:val="single" w:sz="4" w:space="0" w:color="000000"/>
              <w:left w:val="single" w:sz="4" w:space="0" w:color="000000"/>
              <w:bottom w:val="single" w:sz="4" w:space="0" w:color="000000"/>
            </w:tcBorders>
            <w:shd w:val="clear" w:color="auto" w:fill="auto"/>
          </w:tcPr>
          <w:p w:rsidR="00383AC9" w:rsidRPr="00383AC9" w:rsidRDefault="00E7408F">
            <w:pPr>
              <w:rPr>
                <w:color w:val="000000"/>
                <w:sz w:val="18"/>
                <w:szCs w:val="18"/>
              </w:rPr>
            </w:pPr>
            <w:r>
              <w:rPr>
                <w:color w:val="000000"/>
                <w:sz w:val="18"/>
                <w:szCs w:val="18"/>
              </w:rPr>
              <w:t>967,95</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83AC9" w:rsidRPr="00383AC9" w:rsidRDefault="00E7408F">
            <w:pPr>
              <w:rPr>
                <w:color w:val="000000"/>
                <w:sz w:val="18"/>
                <w:szCs w:val="18"/>
              </w:rPr>
            </w:pPr>
            <w:r>
              <w:rPr>
                <w:color w:val="000000"/>
                <w:sz w:val="18"/>
                <w:szCs w:val="18"/>
              </w:rPr>
              <w:t>25812,00</w:t>
            </w:r>
          </w:p>
        </w:tc>
      </w:tr>
      <w:tr w:rsidR="00495346" w:rsidRPr="00383AC9" w:rsidTr="00B42E51">
        <w:tc>
          <w:tcPr>
            <w:tcW w:w="567" w:type="dxa"/>
            <w:tcBorders>
              <w:top w:val="single" w:sz="4" w:space="0" w:color="000000"/>
              <w:left w:val="single" w:sz="4" w:space="0" w:color="000000"/>
              <w:bottom w:val="single" w:sz="4" w:space="0" w:color="000000"/>
            </w:tcBorders>
            <w:shd w:val="clear" w:color="auto" w:fill="auto"/>
          </w:tcPr>
          <w:p w:rsidR="00495346" w:rsidRPr="00383AC9" w:rsidRDefault="0080566F">
            <w:pPr>
              <w:snapToGrid w:val="0"/>
              <w:ind w:left="-108" w:right="-109"/>
              <w:jc w:val="center"/>
              <w:rPr>
                <w:color w:val="000000"/>
                <w:sz w:val="18"/>
                <w:szCs w:val="18"/>
              </w:rPr>
            </w:pPr>
            <w:r w:rsidRPr="00383AC9">
              <w:rPr>
                <w:color w:val="000000"/>
                <w:sz w:val="18"/>
                <w:szCs w:val="18"/>
              </w:rPr>
              <w:lastRenderedPageBreak/>
              <w:t>10</w:t>
            </w:r>
          </w:p>
        </w:tc>
        <w:tc>
          <w:tcPr>
            <w:tcW w:w="2977" w:type="dxa"/>
            <w:tcBorders>
              <w:top w:val="single" w:sz="4" w:space="0" w:color="000000"/>
              <w:left w:val="single" w:sz="4" w:space="0" w:color="000000"/>
              <w:bottom w:val="single" w:sz="4" w:space="0" w:color="000000"/>
            </w:tcBorders>
            <w:shd w:val="clear" w:color="auto" w:fill="auto"/>
          </w:tcPr>
          <w:p w:rsidR="00495346" w:rsidRPr="00383AC9" w:rsidRDefault="00495346">
            <w:pPr>
              <w:snapToGrid w:val="0"/>
              <w:ind w:left="-107" w:right="-108"/>
              <w:jc w:val="center"/>
              <w:rPr>
                <w:color w:val="000000"/>
                <w:sz w:val="18"/>
                <w:szCs w:val="18"/>
              </w:rPr>
            </w:pPr>
            <w:r w:rsidRPr="00383AC9">
              <w:rPr>
                <w:color w:val="000000"/>
                <w:sz w:val="18"/>
                <w:szCs w:val="18"/>
              </w:rPr>
              <w:t xml:space="preserve">Ростовская область, р-н Миллеровский, с восточной стороны                                            от сл. </w:t>
            </w:r>
            <w:proofErr w:type="spellStart"/>
            <w:r w:rsidRPr="00383AC9">
              <w:rPr>
                <w:color w:val="000000"/>
                <w:sz w:val="18"/>
                <w:szCs w:val="18"/>
              </w:rPr>
              <w:t>Позднеевка</w:t>
            </w:r>
            <w:proofErr w:type="spellEnd"/>
          </w:p>
        </w:tc>
        <w:tc>
          <w:tcPr>
            <w:tcW w:w="1559" w:type="dxa"/>
            <w:tcBorders>
              <w:top w:val="single" w:sz="4" w:space="0" w:color="000000"/>
              <w:left w:val="single" w:sz="4" w:space="0" w:color="000000"/>
              <w:bottom w:val="single" w:sz="4" w:space="0" w:color="000000"/>
            </w:tcBorders>
            <w:shd w:val="clear" w:color="auto" w:fill="auto"/>
          </w:tcPr>
          <w:p w:rsidR="00495346" w:rsidRPr="00383AC9" w:rsidRDefault="00495346">
            <w:pPr>
              <w:ind w:left="-108" w:right="-108"/>
              <w:jc w:val="center"/>
              <w:rPr>
                <w:color w:val="000000"/>
                <w:sz w:val="18"/>
                <w:szCs w:val="18"/>
              </w:rPr>
            </w:pPr>
            <w:r w:rsidRPr="00383AC9">
              <w:rPr>
                <w:color w:val="000000"/>
                <w:sz w:val="18"/>
                <w:szCs w:val="18"/>
              </w:rPr>
              <w:t>61:22:0600025:458</w:t>
            </w:r>
          </w:p>
        </w:tc>
        <w:tc>
          <w:tcPr>
            <w:tcW w:w="993" w:type="dxa"/>
            <w:tcBorders>
              <w:top w:val="single" w:sz="4" w:space="0" w:color="000000"/>
              <w:left w:val="single" w:sz="4" w:space="0" w:color="000000"/>
              <w:bottom w:val="single" w:sz="4" w:space="0" w:color="000000"/>
            </w:tcBorders>
            <w:shd w:val="clear" w:color="auto" w:fill="auto"/>
          </w:tcPr>
          <w:p w:rsidR="00495346" w:rsidRPr="00383AC9" w:rsidRDefault="001620DF">
            <w:pPr>
              <w:snapToGrid w:val="0"/>
              <w:ind w:left="-108" w:right="-108"/>
              <w:jc w:val="center"/>
              <w:rPr>
                <w:color w:val="000000"/>
                <w:sz w:val="18"/>
                <w:szCs w:val="18"/>
              </w:rPr>
            </w:pPr>
            <w:r w:rsidRPr="00383AC9">
              <w:rPr>
                <w:color w:val="000000"/>
                <w:sz w:val="18"/>
                <w:szCs w:val="18"/>
              </w:rPr>
              <w:t>189000</w:t>
            </w:r>
          </w:p>
        </w:tc>
        <w:tc>
          <w:tcPr>
            <w:tcW w:w="1559" w:type="dxa"/>
            <w:tcBorders>
              <w:top w:val="single" w:sz="4" w:space="0" w:color="000000"/>
              <w:left w:val="single" w:sz="4" w:space="0" w:color="000000"/>
              <w:bottom w:val="single" w:sz="4" w:space="0" w:color="000000"/>
            </w:tcBorders>
            <w:shd w:val="clear" w:color="auto" w:fill="auto"/>
          </w:tcPr>
          <w:p w:rsidR="00495346" w:rsidRPr="00383AC9" w:rsidRDefault="001620DF" w:rsidP="0048191E">
            <w:pPr>
              <w:snapToGrid w:val="0"/>
              <w:ind w:left="-108" w:right="-107"/>
              <w:jc w:val="center"/>
              <w:rPr>
                <w:color w:val="000000"/>
                <w:sz w:val="18"/>
                <w:szCs w:val="18"/>
              </w:rPr>
            </w:pPr>
            <w:r w:rsidRPr="00383AC9">
              <w:rPr>
                <w:color w:val="000000"/>
                <w:sz w:val="18"/>
                <w:szCs w:val="18"/>
              </w:rPr>
              <w:t>Земли 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495346" w:rsidRPr="00383AC9" w:rsidRDefault="001620DF" w:rsidP="00B42E51">
            <w:pPr>
              <w:snapToGrid w:val="0"/>
              <w:ind w:left="-108" w:right="-107"/>
              <w:jc w:val="center"/>
              <w:rPr>
                <w:color w:val="000000"/>
                <w:sz w:val="18"/>
                <w:szCs w:val="18"/>
              </w:rPr>
            </w:pPr>
            <w:r w:rsidRPr="00383AC9">
              <w:rPr>
                <w:color w:val="000000"/>
                <w:sz w:val="18"/>
                <w:szCs w:val="18"/>
              </w:rPr>
              <w:t>Для сельскохозяйственного производства</w:t>
            </w:r>
          </w:p>
        </w:tc>
        <w:tc>
          <w:tcPr>
            <w:tcW w:w="1134" w:type="dxa"/>
            <w:tcBorders>
              <w:top w:val="single" w:sz="4" w:space="0" w:color="000000"/>
              <w:left w:val="single" w:sz="4" w:space="0" w:color="000000"/>
              <w:bottom w:val="single" w:sz="4" w:space="0" w:color="000000"/>
            </w:tcBorders>
            <w:shd w:val="clear" w:color="auto" w:fill="auto"/>
          </w:tcPr>
          <w:p w:rsidR="00495346" w:rsidRPr="00383AC9" w:rsidRDefault="001620DF">
            <w:pPr>
              <w:jc w:val="center"/>
              <w:rPr>
                <w:color w:val="000000"/>
                <w:sz w:val="18"/>
                <w:szCs w:val="18"/>
              </w:rPr>
            </w:pPr>
            <w:r w:rsidRPr="00383AC9">
              <w:rPr>
                <w:color w:val="000000"/>
                <w:sz w:val="18"/>
                <w:szCs w:val="18"/>
              </w:rPr>
              <w:t>49</w:t>
            </w:r>
          </w:p>
        </w:tc>
        <w:tc>
          <w:tcPr>
            <w:tcW w:w="1417" w:type="dxa"/>
            <w:tcBorders>
              <w:top w:val="single" w:sz="4" w:space="0" w:color="000000"/>
              <w:left w:val="single" w:sz="4" w:space="0" w:color="000000"/>
              <w:bottom w:val="single" w:sz="4" w:space="0" w:color="000000"/>
            </w:tcBorders>
            <w:shd w:val="clear" w:color="auto" w:fill="auto"/>
          </w:tcPr>
          <w:p w:rsidR="009E71D0" w:rsidRPr="00383AC9" w:rsidRDefault="009E71D0" w:rsidP="009E71D0">
            <w:pPr>
              <w:jc w:val="center"/>
              <w:rPr>
                <w:color w:val="000000"/>
                <w:sz w:val="18"/>
                <w:szCs w:val="18"/>
              </w:rPr>
            </w:pPr>
            <w:r w:rsidRPr="00383AC9">
              <w:rPr>
                <w:color w:val="000000"/>
                <w:sz w:val="18"/>
                <w:szCs w:val="18"/>
              </w:rPr>
              <w:t xml:space="preserve">Земельный участок полностью расположен в зоне с особыми условиями использования территории – </w:t>
            </w:r>
          </w:p>
          <w:p w:rsidR="009E71D0" w:rsidRPr="00383AC9" w:rsidRDefault="009E71D0" w:rsidP="009E71D0">
            <w:pPr>
              <w:jc w:val="center"/>
              <w:rPr>
                <w:color w:val="000000"/>
                <w:sz w:val="18"/>
                <w:szCs w:val="18"/>
              </w:rPr>
            </w:pPr>
            <w:r w:rsidRPr="00383AC9">
              <w:rPr>
                <w:color w:val="000000"/>
                <w:sz w:val="18"/>
                <w:szCs w:val="18"/>
              </w:rPr>
              <w:t>«Охотничье угодье «</w:t>
            </w:r>
            <w:proofErr w:type="spellStart"/>
            <w:r w:rsidRPr="00383AC9">
              <w:rPr>
                <w:color w:val="000000"/>
                <w:sz w:val="18"/>
                <w:szCs w:val="18"/>
              </w:rPr>
              <w:t>Калитвянское</w:t>
            </w:r>
            <w:proofErr w:type="spellEnd"/>
            <w:r w:rsidRPr="00383AC9">
              <w:rPr>
                <w:color w:val="000000"/>
                <w:sz w:val="18"/>
                <w:szCs w:val="18"/>
              </w:rPr>
              <w:t xml:space="preserve">», расположенное по адресу: Ростовская область, Миллеровский район» (учетный номер - 61.22.2.275). Ограничения </w:t>
            </w:r>
            <w:r w:rsidRPr="00383AC9">
              <w:rPr>
                <w:color w:val="000000"/>
                <w:sz w:val="18"/>
                <w:szCs w:val="18"/>
              </w:rPr>
              <w:lastRenderedPageBreak/>
              <w:t>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9E71D0" w:rsidRPr="00383AC9" w:rsidRDefault="009E71D0" w:rsidP="009E71D0">
            <w:pPr>
              <w:jc w:val="center"/>
              <w:rPr>
                <w:color w:val="000000"/>
                <w:sz w:val="18"/>
                <w:szCs w:val="18"/>
              </w:rPr>
            </w:pPr>
            <w:r w:rsidRPr="00383AC9">
              <w:rPr>
                <w:color w:val="000000"/>
                <w:sz w:val="18"/>
                <w:szCs w:val="18"/>
              </w:rPr>
              <w:t xml:space="preserve"> Земельный участок частично расположен в зонах с особыми условиями использования территории: вид зон:</w:t>
            </w:r>
            <w:r w:rsidRPr="00383AC9">
              <w:rPr>
                <w:color w:val="000000"/>
              </w:rPr>
              <w:t xml:space="preserve"> </w:t>
            </w:r>
            <w:r w:rsidRPr="00383AC9">
              <w:rPr>
                <w:color w:val="000000"/>
                <w:sz w:val="18"/>
                <w:szCs w:val="18"/>
              </w:rPr>
              <w:t>Иная зона с особыми условиями использования территории, учетные номера зон – 61.22.2.327, 61.22.2.332.</w:t>
            </w:r>
          </w:p>
          <w:p w:rsidR="009E71D0" w:rsidRPr="00383AC9" w:rsidRDefault="009E71D0" w:rsidP="009E71D0">
            <w:pPr>
              <w:jc w:val="center"/>
              <w:rPr>
                <w:color w:val="000000"/>
                <w:sz w:val="18"/>
                <w:szCs w:val="18"/>
              </w:rPr>
            </w:pPr>
            <w:r w:rsidRPr="00383AC9">
              <w:rPr>
                <w:color w:val="000000"/>
                <w:sz w:val="18"/>
                <w:szCs w:val="18"/>
              </w:rPr>
              <w:t>Ограничения по использованию согласно пункту 6 статьи 67.1 Водного кодекса Российской Федерации.</w:t>
            </w:r>
          </w:p>
          <w:p w:rsidR="00495346" w:rsidRPr="00383AC9" w:rsidRDefault="00495346" w:rsidP="008F3FCF">
            <w:pPr>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495346" w:rsidRPr="00383AC9" w:rsidRDefault="001620DF" w:rsidP="00104D3D">
            <w:pPr>
              <w:snapToGrid w:val="0"/>
              <w:ind w:left="-127" w:right="-108"/>
              <w:jc w:val="center"/>
              <w:rPr>
                <w:color w:val="000000"/>
                <w:sz w:val="18"/>
                <w:szCs w:val="18"/>
              </w:rPr>
            </w:pPr>
            <w:r w:rsidRPr="00383AC9">
              <w:rPr>
                <w:color w:val="000000"/>
                <w:sz w:val="18"/>
                <w:szCs w:val="18"/>
              </w:rPr>
              <w:lastRenderedPageBreak/>
              <w:t>Не требуются</w:t>
            </w:r>
          </w:p>
        </w:tc>
        <w:tc>
          <w:tcPr>
            <w:tcW w:w="1134" w:type="dxa"/>
            <w:tcBorders>
              <w:top w:val="single" w:sz="4" w:space="0" w:color="000000"/>
              <w:left w:val="single" w:sz="4" w:space="0" w:color="000000"/>
              <w:bottom w:val="single" w:sz="4" w:space="0" w:color="000000"/>
            </w:tcBorders>
            <w:shd w:val="clear" w:color="auto" w:fill="auto"/>
          </w:tcPr>
          <w:p w:rsidR="00495346" w:rsidRPr="00383AC9" w:rsidRDefault="009E71D0">
            <w:pPr>
              <w:rPr>
                <w:color w:val="000000"/>
                <w:sz w:val="18"/>
                <w:szCs w:val="18"/>
              </w:rPr>
            </w:pPr>
            <w:r w:rsidRPr="00383AC9">
              <w:rPr>
                <w:color w:val="000000"/>
                <w:sz w:val="18"/>
                <w:szCs w:val="18"/>
              </w:rPr>
              <w:t>23733,00</w:t>
            </w:r>
          </w:p>
        </w:tc>
        <w:tc>
          <w:tcPr>
            <w:tcW w:w="992" w:type="dxa"/>
            <w:tcBorders>
              <w:top w:val="single" w:sz="4" w:space="0" w:color="000000"/>
              <w:left w:val="single" w:sz="4" w:space="0" w:color="000000"/>
              <w:bottom w:val="single" w:sz="4" w:space="0" w:color="000000"/>
            </w:tcBorders>
            <w:shd w:val="clear" w:color="auto" w:fill="auto"/>
          </w:tcPr>
          <w:p w:rsidR="00495346" w:rsidRPr="00383AC9" w:rsidRDefault="009E71D0">
            <w:pPr>
              <w:rPr>
                <w:color w:val="000000"/>
                <w:sz w:val="18"/>
                <w:szCs w:val="18"/>
              </w:rPr>
            </w:pPr>
            <w:r w:rsidRPr="00383AC9">
              <w:rPr>
                <w:color w:val="000000"/>
                <w:sz w:val="18"/>
                <w:szCs w:val="18"/>
              </w:rPr>
              <w:t>711,99</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495346" w:rsidRPr="00383AC9" w:rsidRDefault="009E71D0">
            <w:pPr>
              <w:rPr>
                <w:color w:val="000000"/>
                <w:sz w:val="18"/>
                <w:szCs w:val="18"/>
              </w:rPr>
            </w:pPr>
            <w:r w:rsidRPr="00383AC9">
              <w:rPr>
                <w:color w:val="000000"/>
                <w:sz w:val="18"/>
                <w:szCs w:val="18"/>
              </w:rPr>
              <w:t>18986,40</w:t>
            </w:r>
          </w:p>
        </w:tc>
      </w:tr>
    </w:tbl>
    <w:p w:rsidR="009D624A" w:rsidRPr="00383AC9" w:rsidRDefault="009D624A">
      <w:pPr>
        <w:pStyle w:val="310"/>
        <w:ind w:firstLine="0"/>
        <w:rPr>
          <w:color w:val="000000"/>
          <w:szCs w:val="24"/>
        </w:rPr>
      </w:pPr>
      <w:bookmarkStart w:id="0" w:name="sub_39125"/>
    </w:p>
    <w:p w:rsidR="009D624A" w:rsidRPr="00383AC9" w:rsidRDefault="009D624A">
      <w:pPr>
        <w:jc w:val="both"/>
        <w:rPr>
          <w:color w:val="000000"/>
        </w:rPr>
      </w:pPr>
      <w:r w:rsidRPr="00383AC9">
        <w:rPr>
          <w:b/>
          <w:color w:val="000000"/>
          <w:szCs w:val="24"/>
        </w:rPr>
        <w:lastRenderedPageBreak/>
        <w:tab/>
      </w:r>
      <w:r w:rsidR="000C63D1">
        <w:rPr>
          <w:b/>
          <w:color w:val="000000"/>
          <w:szCs w:val="24"/>
        </w:rPr>
        <w:t>Земельные участки</w:t>
      </w:r>
      <w:r w:rsidR="009E71D0" w:rsidRPr="00383AC9">
        <w:rPr>
          <w:b/>
          <w:color w:val="000000"/>
          <w:szCs w:val="24"/>
        </w:rPr>
        <w:t xml:space="preserve"> с кадастровым</w:t>
      </w:r>
      <w:r w:rsidR="000C63D1">
        <w:rPr>
          <w:b/>
          <w:color w:val="000000"/>
          <w:szCs w:val="24"/>
        </w:rPr>
        <w:t>и номерами</w:t>
      </w:r>
      <w:r w:rsidR="009E71D0" w:rsidRPr="00383AC9">
        <w:rPr>
          <w:b/>
          <w:color w:val="000000"/>
          <w:szCs w:val="24"/>
        </w:rPr>
        <w:t xml:space="preserve"> 61:</w:t>
      </w:r>
      <w:r w:rsidR="000C63D1">
        <w:rPr>
          <w:b/>
          <w:color w:val="000000"/>
          <w:szCs w:val="24"/>
        </w:rPr>
        <w:t>22:0600008:1560 (лот 6</w:t>
      </w:r>
      <w:r w:rsidR="009E71D0" w:rsidRPr="00383AC9">
        <w:rPr>
          <w:b/>
          <w:color w:val="000000"/>
          <w:szCs w:val="24"/>
        </w:rPr>
        <w:t xml:space="preserve">) </w:t>
      </w:r>
      <w:r w:rsidR="009F04AA">
        <w:rPr>
          <w:b/>
          <w:color w:val="000000"/>
          <w:szCs w:val="24"/>
        </w:rPr>
        <w:t>и 61:22:0600005:1691 (лот 9) предоставляю</w:t>
      </w:r>
      <w:r w:rsidR="009E71D0" w:rsidRPr="00383AC9">
        <w:rPr>
          <w:b/>
          <w:color w:val="000000"/>
          <w:szCs w:val="24"/>
        </w:rPr>
        <w:t xml:space="preserve">тся </w:t>
      </w:r>
      <w:r w:rsidR="009F04AA">
        <w:rPr>
          <w:b/>
          <w:color w:val="000000"/>
          <w:szCs w:val="24"/>
        </w:rPr>
        <w:t xml:space="preserve">для осуществления крестьянским (фермерским) хозяйством его деятельности. </w:t>
      </w:r>
      <w:proofErr w:type="gramStart"/>
      <w:r w:rsidRPr="00383AC9">
        <w:rPr>
          <w:b/>
          <w:color w:val="000000"/>
          <w:szCs w:val="24"/>
        </w:rPr>
        <w:t xml:space="preserve">В соответствии с пунктом 10 статьи 39.11 Земельного кодекса Российской Федерации (далее – ЗК РФ) участниками аукциона по продаже </w:t>
      </w:r>
      <w:r w:rsidR="009E71D0" w:rsidRPr="00383AC9">
        <w:rPr>
          <w:b/>
          <w:color w:val="000000"/>
          <w:szCs w:val="24"/>
        </w:rPr>
        <w:t xml:space="preserve">земельного участка с кадастровым номером </w:t>
      </w:r>
      <w:r w:rsidR="009F04AA" w:rsidRPr="009F04AA">
        <w:rPr>
          <w:b/>
          <w:color w:val="000000"/>
          <w:szCs w:val="24"/>
        </w:rPr>
        <w:t>61:22:0600008:1560 (лот 6</w:t>
      </w:r>
      <w:r w:rsidR="009F04AA">
        <w:rPr>
          <w:b/>
          <w:color w:val="000000"/>
          <w:szCs w:val="24"/>
        </w:rPr>
        <w:t>) и продаже права на заключение договора аренды земельного участка с кадастровым номером 61:22:0600005:1691</w:t>
      </w:r>
      <w:r w:rsidR="009E71D0" w:rsidRPr="00383AC9">
        <w:rPr>
          <w:b/>
          <w:color w:val="000000"/>
          <w:szCs w:val="24"/>
        </w:rPr>
        <w:t xml:space="preserve"> </w:t>
      </w:r>
      <w:r w:rsidR="009F04AA">
        <w:rPr>
          <w:b/>
          <w:color w:val="000000"/>
          <w:szCs w:val="24"/>
        </w:rPr>
        <w:t xml:space="preserve">(лот 9) </w:t>
      </w:r>
      <w:r w:rsidR="009E71D0" w:rsidRPr="00383AC9">
        <w:rPr>
          <w:b/>
          <w:color w:val="000000"/>
          <w:szCs w:val="24"/>
        </w:rPr>
        <w:t>могут являться только граждане</w:t>
      </w:r>
      <w:r w:rsidR="009F04AA">
        <w:rPr>
          <w:b/>
          <w:color w:val="000000"/>
          <w:szCs w:val="24"/>
        </w:rPr>
        <w:t xml:space="preserve"> и крестьянские (фермерские) хозяйства</w:t>
      </w:r>
      <w:r w:rsidRPr="00383AC9">
        <w:rPr>
          <w:b/>
          <w:color w:val="000000"/>
          <w:szCs w:val="24"/>
        </w:rPr>
        <w:t>.</w:t>
      </w:r>
      <w:proofErr w:type="gramEnd"/>
    </w:p>
    <w:p w:rsidR="009D624A" w:rsidRPr="00383AC9" w:rsidRDefault="009D624A" w:rsidP="00096094">
      <w:pPr>
        <w:jc w:val="both"/>
        <w:rPr>
          <w:b/>
          <w:color w:val="000000"/>
          <w:szCs w:val="24"/>
        </w:rPr>
      </w:pPr>
      <w:r w:rsidRPr="00383AC9">
        <w:rPr>
          <w:b/>
          <w:color w:val="000000"/>
          <w:szCs w:val="24"/>
        </w:rPr>
        <w:tab/>
      </w:r>
    </w:p>
    <w:p w:rsidR="009D624A" w:rsidRPr="00383AC9" w:rsidRDefault="009D624A">
      <w:pPr>
        <w:pStyle w:val="310"/>
        <w:ind w:firstLine="0"/>
        <w:rPr>
          <w:color w:val="000000"/>
        </w:rPr>
      </w:pPr>
      <w:r w:rsidRPr="00383AC9">
        <w:rPr>
          <w:color w:val="000000"/>
          <w:szCs w:val="24"/>
        </w:rPr>
        <w:t>Для участия в аукционе заявители представляют следующие документы:</w:t>
      </w:r>
    </w:p>
    <w:p w:rsidR="00AD57A9" w:rsidRPr="00383AC9" w:rsidRDefault="00AD57A9" w:rsidP="00AD57A9">
      <w:pPr>
        <w:pStyle w:val="310"/>
        <w:ind w:firstLine="0"/>
        <w:rPr>
          <w:color w:val="000000"/>
          <w:szCs w:val="24"/>
        </w:rPr>
      </w:pPr>
      <w:bookmarkStart w:id="1" w:name="sub_39122"/>
      <w:bookmarkStart w:id="2" w:name="sub_391211"/>
      <w:r w:rsidRPr="00383AC9">
        <w:rPr>
          <w:color w:val="000000"/>
          <w:szCs w:val="24"/>
        </w:rPr>
        <w:t>1) заявка на участие в аукционе в письменной форме с указанием банковских реквизитов счета для возврата задатка (бланк заявления прилагается);</w:t>
      </w:r>
    </w:p>
    <w:p w:rsidR="00AD57A9" w:rsidRPr="00383AC9" w:rsidRDefault="00AD57A9" w:rsidP="00AD57A9">
      <w:pPr>
        <w:pStyle w:val="310"/>
        <w:ind w:firstLine="0"/>
        <w:rPr>
          <w:color w:val="000000"/>
          <w:szCs w:val="24"/>
        </w:rPr>
      </w:pPr>
      <w:bookmarkStart w:id="3" w:name="sub_391212"/>
      <w:bookmarkEnd w:id="2"/>
      <w:r w:rsidRPr="00383AC9">
        <w:rPr>
          <w:color w:val="000000"/>
          <w:szCs w:val="24"/>
        </w:rPr>
        <w:t>2) копии документов, удостоверяющих личность заявителя (для граждан);</w:t>
      </w:r>
    </w:p>
    <w:p w:rsidR="00AD57A9" w:rsidRPr="00383AC9" w:rsidRDefault="00AD57A9" w:rsidP="00AD57A9">
      <w:pPr>
        <w:pStyle w:val="310"/>
        <w:ind w:firstLine="0"/>
        <w:rPr>
          <w:color w:val="000000"/>
          <w:szCs w:val="24"/>
        </w:rPr>
      </w:pPr>
      <w:bookmarkStart w:id="4" w:name="sub_3912130"/>
      <w:bookmarkEnd w:id="3"/>
      <w:r w:rsidRPr="00383AC9">
        <w:rPr>
          <w:color w:val="000000"/>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w:t>
      </w:r>
      <w:r w:rsidR="009F04AA">
        <w:rPr>
          <w:color w:val="000000"/>
          <w:szCs w:val="24"/>
        </w:rPr>
        <w:t xml:space="preserve">                               </w:t>
      </w:r>
      <w:r w:rsidRPr="00383AC9">
        <w:rPr>
          <w:color w:val="000000"/>
          <w:szCs w:val="24"/>
        </w:rPr>
        <w:t>с законодательством иностранного государства в случае, если заявителем является иностранное юридическое лицо;</w:t>
      </w:r>
    </w:p>
    <w:p w:rsidR="00AD57A9" w:rsidRPr="00383AC9" w:rsidRDefault="00AD57A9" w:rsidP="00AD57A9">
      <w:pPr>
        <w:pStyle w:val="310"/>
        <w:ind w:firstLine="0"/>
        <w:rPr>
          <w:color w:val="000000"/>
          <w:szCs w:val="24"/>
        </w:rPr>
      </w:pPr>
      <w:bookmarkStart w:id="5" w:name="sub_3912140"/>
      <w:bookmarkEnd w:id="4"/>
      <w:r w:rsidRPr="00383AC9">
        <w:rPr>
          <w:color w:val="000000"/>
          <w:szCs w:val="24"/>
        </w:rPr>
        <w:t>4) документы, подтверждающие внесение задатка.</w:t>
      </w:r>
    </w:p>
    <w:bookmarkEnd w:id="5"/>
    <w:p w:rsidR="009D624A" w:rsidRPr="00383AC9" w:rsidRDefault="009D624A">
      <w:pPr>
        <w:pStyle w:val="310"/>
        <w:ind w:firstLine="0"/>
        <w:rPr>
          <w:color w:val="000000"/>
        </w:rPr>
      </w:pPr>
      <w:r w:rsidRPr="00383AC9">
        <w:rPr>
          <w:color w:val="000000"/>
          <w:szCs w:val="24"/>
        </w:rPr>
        <w:t>Представление документов, подтверждающих внесение задатка, признается заключением соглашения о задатке.</w:t>
      </w:r>
    </w:p>
    <w:bookmarkEnd w:id="1"/>
    <w:p w:rsidR="009F04AA" w:rsidRDefault="009D624A">
      <w:pPr>
        <w:pStyle w:val="310"/>
        <w:ind w:firstLine="0"/>
        <w:rPr>
          <w:color w:val="000000"/>
          <w:szCs w:val="24"/>
        </w:rPr>
      </w:pPr>
      <w:r w:rsidRPr="00383AC9">
        <w:rPr>
          <w:color w:val="000000"/>
          <w:szCs w:val="24"/>
        </w:rPr>
        <w:t xml:space="preserve">Задаток оплачивается по следующим реквизитам: </w:t>
      </w:r>
      <w:r w:rsidR="009F04AA" w:rsidRPr="009F04AA">
        <w:rPr>
          <w:color w:val="000000"/>
          <w:szCs w:val="24"/>
        </w:rPr>
        <w:t>получатель – УФК по РО (КУИ Миллеровского района), ИНН 6149002490, КПП 614901001, БИК 016015102, счет 03232643606320005800, л/с 0558310</w:t>
      </w:r>
      <w:r w:rsidR="009F04AA">
        <w:rPr>
          <w:color w:val="000000"/>
          <w:szCs w:val="24"/>
        </w:rPr>
        <w:t xml:space="preserve">7510, ОКТМО 60632000, </w:t>
      </w:r>
      <w:r w:rsidR="009F04AA" w:rsidRPr="009F04AA">
        <w:rPr>
          <w:color w:val="000000"/>
          <w:szCs w:val="24"/>
        </w:rPr>
        <w:t>КБК 00000000000000000001, банк получателя – ОТДЕЛЕНИЕ РОСТОВ-НА-ДОНУ БАНКА РОСС</w:t>
      </w:r>
      <w:r w:rsidR="009F04AA">
        <w:rPr>
          <w:color w:val="000000"/>
          <w:szCs w:val="24"/>
        </w:rPr>
        <w:t xml:space="preserve">ИИ//УФК по Ростовской области </w:t>
      </w:r>
      <w:r w:rsidR="009F04AA" w:rsidRPr="009F04AA">
        <w:rPr>
          <w:color w:val="000000"/>
          <w:szCs w:val="24"/>
        </w:rPr>
        <w:t>г. Ростов-на-Дону.</w:t>
      </w:r>
    </w:p>
    <w:p w:rsidR="009D624A" w:rsidRPr="00383AC9" w:rsidRDefault="009D624A">
      <w:pPr>
        <w:pStyle w:val="310"/>
        <w:ind w:firstLine="0"/>
        <w:rPr>
          <w:color w:val="000000"/>
        </w:rPr>
      </w:pPr>
      <w:r w:rsidRPr="00383AC9">
        <w:rPr>
          <w:color w:val="000000"/>
          <w:szCs w:val="24"/>
        </w:rPr>
        <w:t xml:space="preserve">Задаток должен поступить на указанный счет </w:t>
      </w:r>
      <w:r w:rsidRPr="00383AC9">
        <w:rPr>
          <w:b/>
          <w:color w:val="000000"/>
          <w:szCs w:val="24"/>
        </w:rPr>
        <w:t xml:space="preserve">не позднее </w:t>
      </w:r>
      <w:r w:rsidR="009F04AA">
        <w:rPr>
          <w:b/>
          <w:color w:val="000000"/>
          <w:szCs w:val="24"/>
        </w:rPr>
        <w:t>12.03.2021</w:t>
      </w:r>
      <w:r w:rsidRPr="00383AC9">
        <w:rPr>
          <w:color w:val="000000"/>
          <w:szCs w:val="24"/>
        </w:rPr>
        <w:t>.</w:t>
      </w:r>
    </w:p>
    <w:p w:rsidR="009D624A" w:rsidRPr="00383AC9" w:rsidRDefault="009D624A">
      <w:pPr>
        <w:pStyle w:val="310"/>
        <w:ind w:firstLine="0"/>
        <w:rPr>
          <w:color w:val="000000"/>
        </w:rPr>
      </w:pPr>
      <w:r w:rsidRPr="00383AC9">
        <w:rPr>
          <w:color w:val="000000"/>
          <w:szCs w:val="24"/>
        </w:rPr>
        <w:t>Заявка на участие в аукционе подается заявителем лично, либо его представителем.</w:t>
      </w:r>
    </w:p>
    <w:p w:rsidR="009D624A" w:rsidRPr="00383AC9" w:rsidRDefault="009D624A">
      <w:pPr>
        <w:pStyle w:val="310"/>
        <w:ind w:firstLine="0"/>
        <w:rPr>
          <w:color w:val="000000"/>
        </w:rPr>
      </w:pPr>
      <w:r w:rsidRPr="00383AC9">
        <w:rPr>
          <w:bCs/>
          <w:color w:val="000000"/>
          <w:szCs w:val="24"/>
        </w:rPr>
        <w:t xml:space="preserve">В случае подачи заявки </w:t>
      </w:r>
      <w:r w:rsidRPr="00383AC9">
        <w:rPr>
          <w:color w:val="000000"/>
          <w:szCs w:val="24"/>
        </w:rPr>
        <w:t>на участие в аукционе</w:t>
      </w:r>
      <w:r w:rsidRPr="00383AC9">
        <w:rPr>
          <w:bCs/>
          <w:color w:val="000000"/>
          <w:szCs w:val="24"/>
        </w:rPr>
        <w:t xml:space="preserve"> представителем заявителя, предъявляется доверенность.</w:t>
      </w:r>
    </w:p>
    <w:p w:rsidR="009D624A" w:rsidRPr="00383AC9" w:rsidRDefault="009D624A">
      <w:pPr>
        <w:pStyle w:val="310"/>
        <w:ind w:firstLine="0"/>
        <w:rPr>
          <w:color w:val="000000"/>
        </w:rPr>
      </w:pPr>
      <w:r w:rsidRPr="00383AC9">
        <w:rPr>
          <w:color w:val="000000"/>
          <w:szCs w:val="24"/>
        </w:rPr>
        <w:t>Один заявитель вправе подать только одну заявку на участие в аукционе.</w:t>
      </w:r>
    </w:p>
    <w:p w:rsidR="009D624A" w:rsidRPr="00383AC9" w:rsidRDefault="009D624A">
      <w:pPr>
        <w:pStyle w:val="310"/>
        <w:ind w:firstLine="0"/>
        <w:rPr>
          <w:color w:val="000000"/>
        </w:rPr>
      </w:pPr>
      <w:r w:rsidRPr="00383AC9">
        <w:rPr>
          <w:color w:val="000000"/>
          <w:szCs w:val="24"/>
        </w:rPr>
        <w:t xml:space="preserve">Заявки на участие в аукционе с приложением документов принимаются Комитетом по управлению имуществом Миллеровского района ежедневно (кроме выходных и праздничных дней) </w:t>
      </w:r>
      <w:r w:rsidR="009F04AA">
        <w:rPr>
          <w:b/>
          <w:color w:val="000000"/>
          <w:szCs w:val="24"/>
        </w:rPr>
        <w:t>с  11</w:t>
      </w:r>
      <w:r w:rsidRPr="00383AC9">
        <w:rPr>
          <w:b/>
          <w:color w:val="000000"/>
          <w:szCs w:val="24"/>
        </w:rPr>
        <w:t>.</w:t>
      </w:r>
      <w:r w:rsidR="009F04AA">
        <w:rPr>
          <w:b/>
          <w:color w:val="000000"/>
          <w:szCs w:val="24"/>
        </w:rPr>
        <w:t>02</w:t>
      </w:r>
      <w:r w:rsidR="00AD57A9" w:rsidRPr="00383AC9">
        <w:rPr>
          <w:b/>
          <w:color w:val="000000"/>
          <w:szCs w:val="24"/>
        </w:rPr>
        <w:t>.</w:t>
      </w:r>
      <w:r w:rsidR="009F04AA">
        <w:rPr>
          <w:b/>
          <w:color w:val="000000"/>
          <w:szCs w:val="24"/>
        </w:rPr>
        <w:t>2021</w:t>
      </w:r>
      <w:r w:rsidRPr="00383AC9">
        <w:rPr>
          <w:b/>
          <w:color w:val="000000"/>
          <w:szCs w:val="24"/>
        </w:rPr>
        <w:t xml:space="preserve"> по </w:t>
      </w:r>
      <w:r w:rsidR="009F04AA">
        <w:rPr>
          <w:b/>
          <w:color w:val="000000"/>
          <w:szCs w:val="24"/>
        </w:rPr>
        <w:t>12.03.2021</w:t>
      </w:r>
      <w:r w:rsidRPr="00383AC9">
        <w:rPr>
          <w:b/>
          <w:color w:val="000000"/>
          <w:szCs w:val="24"/>
        </w:rPr>
        <w:t xml:space="preserve"> с 9 час. 00 мин. до 16 час. 00 мин.</w:t>
      </w:r>
      <w:r w:rsidRPr="00383AC9">
        <w:rPr>
          <w:color w:val="000000"/>
          <w:szCs w:val="24"/>
        </w:rPr>
        <w:t xml:space="preserve"> по адресу: Ростовская область, Миллеровский район, </w:t>
      </w:r>
      <w:proofErr w:type="gramStart"/>
      <w:r w:rsidRPr="00383AC9">
        <w:rPr>
          <w:color w:val="000000"/>
          <w:szCs w:val="24"/>
        </w:rPr>
        <w:t>г</w:t>
      </w:r>
      <w:proofErr w:type="gramEnd"/>
      <w:r w:rsidRPr="00383AC9">
        <w:rPr>
          <w:color w:val="000000"/>
          <w:szCs w:val="24"/>
        </w:rPr>
        <w:t>. Миллерово, ул. Ленина, 6, 3 этаж, кабинет № 36.</w:t>
      </w:r>
    </w:p>
    <w:p w:rsidR="009D624A" w:rsidRPr="00383AC9" w:rsidRDefault="009D624A">
      <w:pPr>
        <w:pStyle w:val="310"/>
        <w:ind w:firstLine="0"/>
        <w:rPr>
          <w:color w:val="000000"/>
        </w:rPr>
      </w:pPr>
      <w:r w:rsidRPr="00383AC9">
        <w:rPr>
          <w:color w:val="000000"/>
          <w:szCs w:val="24"/>
        </w:rPr>
        <w:t>Заявка на участие в аукционе, поступившая по истечении срока приема заявок, возвращается заявителю в день ее поступления.</w:t>
      </w:r>
    </w:p>
    <w:p w:rsidR="009D624A" w:rsidRPr="00383AC9" w:rsidRDefault="009D624A">
      <w:pPr>
        <w:pStyle w:val="310"/>
        <w:ind w:firstLine="0"/>
        <w:rPr>
          <w:color w:val="000000"/>
        </w:rPr>
      </w:pPr>
      <w:r w:rsidRPr="00383AC9">
        <w:rPr>
          <w:color w:val="000000"/>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624A" w:rsidRPr="00383AC9" w:rsidRDefault="009D624A">
      <w:pPr>
        <w:pStyle w:val="310"/>
        <w:ind w:firstLine="0"/>
        <w:rPr>
          <w:color w:val="000000"/>
        </w:rPr>
      </w:pPr>
      <w:r w:rsidRPr="00383AC9">
        <w:rPr>
          <w:color w:val="000000"/>
          <w:szCs w:val="24"/>
        </w:rPr>
        <w:t>Заявитель не допускается к участию в аукционе в следующих случаях:</w:t>
      </w:r>
    </w:p>
    <w:p w:rsidR="009D624A" w:rsidRPr="00383AC9" w:rsidRDefault="009D624A">
      <w:pPr>
        <w:pStyle w:val="310"/>
        <w:ind w:firstLine="0"/>
        <w:rPr>
          <w:color w:val="000000"/>
        </w:rPr>
      </w:pPr>
      <w:bookmarkStart w:id="6" w:name="sub_391281"/>
      <w:r w:rsidRPr="00383AC9">
        <w:rPr>
          <w:color w:val="000000"/>
          <w:szCs w:val="24"/>
        </w:rPr>
        <w:t>1) непредставление необходимых для участия в аукционе документов или представление недостоверных сведений;</w:t>
      </w:r>
    </w:p>
    <w:p w:rsidR="009D624A" w:rsidRPr="00383AC9" w:rsidRDefault="009D624A">
      <w:pPr>
        <w:pStyle w:val="310"/>
        <w:ind w:firstLine="0"/>
        <w:rPr>
          <w:color w:val="000000"/>
        </w:rPr>
      </w:pPr>
      <w:bookmarkStart w:id="7" w:name="sub_391282"/>
      <w:bookmarkEnd w:id="6"/>
      <w:r w:rsidRPr="00383AC9">
        <w:rPr>
          <w:color w:val="000000"/>
          <w:szCs w:val="24"/>
        </w:rPr>
        <w:t xml:space="preserve">2) </w:t>
      </w:r>
      <w:proofErr w:type="spellStart"/>
      <w:r w:rsidRPr="00383AC9">
        <w:rPr>
          <w:color w:val="000000"/>
          <w:szCs w:val="24"/>
        </w:rPr>
        <w:t>непоступление</w:t>
      </w:r>
      <w:proofErr w:type="spellEnd"/>
      <w:r w:rsidRPr="00383AC9">
        <w:rPr>
          <w:color w:val="000000"/>
          <w:szCs w:val="24"/>
        </w:rPr>
        <w:t xml:space="preserve"> задатка на дату рассмотрения заявок на участие в аукционе;</w:t>
      </w:r>
    </w:p>
    <w:p w:rsidR="009D624A" w:rsidRPr="00383AC9" w:rsidRDefault="009D624A">
      <w:pPr>
        <w:pStyle w:val="310"/>
        <w:ind w:firstLine="0"/>
        <w:rPr>
          <w:color w:val="000000"/>
        </w:rPr>
      </w:pPr>
      <w:bookmarkStart w:id="8" w:name="sub_391283"/>
      <w:bookmarkEnd w:id="7"/>
      <w:r w:rsidRPr="00383AC9">
        <w:rPr>
          <w:color w:val="000000"/>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624A" w:rsidRPr="00383AC9" w:rsidRDefault="009D624A">
      <w:pPr>
        <w:pStyle w:val="310"/>
        <w:ind w:firstLine="0"/>
        <w:rPr>
          <w:color w:val="000000"/>
        </w:rPr>
      </w:pPr>
      <w:bookmarkStart w:id="9" w:name="sub_391284"/>
      <w:bookmarkEnd w:id="8"/>
      <w:r w:rsidRPr="00383AC9">
        <w:rPr>
          <w:color w:val="000000"/>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bookmarkEnd w:id="9"/>
    <w:p w:rsidR="009D624A" w:rsidRPr="00383AC9" w:rsidRDefault="009D624A">
      <w:pPr>
        <w:pStyle w:val="310"/>
        <w:ind w:firstLine="0"/>
        <w:rPr>
          <w:color w:val="000000"/>
        </w:rPr>
      </w:pPr>
      <w:r w:rsidRPr="00383AC9">
        <w:rPr>
          <w:color w:val="000000"/>
          <w:szCs w:val="24"/>
        </w:rPr>
        <w:t xml:space="preserve">Заседание комиссии по рассмотрению поступивших заявок на участие в аукционе состоится </w:t>
      </w:r>
      <w:r w:rsidR="009F04AA">
        <w:rPr>
          <w:b/>
          <w:color w:val="000000"/>
          <w:szCs w:val="24"/>
        </w:rPr>
        <w:t>15.03.2021</w:t>
      </w:r>
      <w:r w:rsidRPr="00383AC9">
        <w:rPr>
          <w:b/>
          <w:color w:val="000000"/>
          <w:szCs w:val="24"/>
        </w:rPr>
        <w:t xml:space="preserve"> в 11 час. 00 мин.</w:t>
      </w:r>
      <w:r w:rsidRPr="00383AC9">
        <w:rPr>
          <w:color w:val="000000"/>
          <w:szCs w:val="24"/>
        </w:rPr>
        <w:t xml:space="preserve"> по адресу: </w:t>
      </w:r>
      <w:bookmarkStart w:id="10" w:name="sub_23"/>
      <w:bookmarkEnd w:id="0"/>
      <w:r w:rsidRPr="00383AC9">
        <w:rPr>
          <w:color w:val="000000"/>
          <w:szCs w:val="24"/>
        </w:rPr>
        <w:t xml:space="preserve">Ростовская область, Миллеровский район, </w:t>
      </w:r>
      <w:proofErr w:type="gramStart"/>
      <w:r w:rsidRPr="00383AC9">
        <w:rPr>
          <w:color w:val="000000"/>
          <w:szCs w:val="24"/>
        </w:rPr>
        <w:t>г</w:t>
      </w:r>
      <w:proofErr w:type="gramEnd"/>
      <w:r w:rsidRPr="00383AC9">
        <w:rPr>
          <w:color w:val="000000"/>
          <w:szCs w:val="24"/>
        </w:rPr>
        <w:t>. Миллерово, ул. Ленина, 6, 3 этаж, кабинет № 36.</w:t>
      </w:r>
    </w:p>
    <w:p w:rsidR="009D624A" w:rsidRPr="00383AC9" w:rsidRDefault="009D624A">
      <w:pPr>
        <w:pStyle w:val="310"/>
        <w:ind w:firstLine="0"/>
        <w:rPr>
          <w:color w:val="000000"/>
        </w:rPr>
      </w:pPr>
      <w:r w:rsidRPr="00383AC9">
        <w:rPr>
          <w:color w:val="000000"/>
          <w:szCs w:val="24"/>
        </w:rPr>
        <w:t>Аукцион проводится в указанном в извещении о проведен</w:t>
      </w:r>
      <w:proofErr w:type="gramStart"/>
      <w:r w:rsidRPr="00383AC9">
        <w:rPr>
          <w:color w:val="000000"/>
          <w:szCs w:val="24"/>
        </w:rPr>
        <w:t>ии ау</w:t>
      </w:r>
      <w:proofErr w:type="gramEnd"/>
      <w:r w:rsidRPr="00383AC9">
        <w:rPr>
          <w:color w:val="000000"/>
          <w:szCs w:val="24"/>
        </w:rPr>
        <w:t>кциона месте, в соответствующий день и час в следующем порядке:</w:t>
      </w:r>
    </w:p>
    <w:p w:rsidR="009D624A" w:rsidRPr="00383AC9" w:rsidRDefault="009D624A">
      <w:pPr>
        <w:pStyle w:val="310"/>
        <w:ind w:firstLine="0"/>
        <w:rPr>
          <w:color w:val="000000"/>
        </w:rPr>
      </w:pPr>
      <w:bookmarkStart w:id="11" w:name="sub_231"/>
      <w:bookmarkEnd w:id="10"/>
      <w:r w:rsidRPr="00383AC9">
        <w:rPr>
          <w:color w:val="000000"/>
          <w:szCs w:val="24"/>
        </w:rPr>
        <w:t>1) аукцион ведет аукционист;</w:t>
      </w:r>
    </w:p>
    <w:p w:rsidR="009D624A" w:rsidRPr="00383AC9" w:rsidRDefault="009D624A">
      <w:pPr>
        <w:pStyle w:val="310"/>
        <w:ind w:firstLine="0"/>
        <w:rPr>
          <w:color w:val="000000"/>
        </w:rPr>
      </w:pPr>
      <w:bookmarkStart w:id="12" w:name="sub_232"/>
      <w:bookmarkEnd w:id="11"/>
      <w:r w:rsidRPr="00383AC9">
        <w:rPr>
          <w:color w:val="000000"/>
          <w:szCs w:val="24"/>
        </w:rPr>
        <w:lastRenderedPageBreak/>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D624A" w:rsidRPr="00383AC9" w:rsidRDefault="009D624A">
      <w:pPr>
        <w:pStyle w:val="310"/>
        <w:ind w:firstLine="0"/>
        <w:rPr>
          <w:color w:val="000000"/>
        </w:rPr>
      </w:pPr>
      <w:bookmarkStart w:id="13" w:name="sub_233"/>
      <w:bookmarkEnd w:id="12"/>
      <w:r w:rsidRPr="00383AC9">
        <w:rPr>
          <w:color w:val="000000"/>
          <w:szCs w:val="24"/>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D624A" w:rsidRPr="00383AC9" w:rsidRDefault="009D624A">
      <w:pPr>
        <w:pStyle w:val="310"/>
        <w:ind w:firstLine="0"/>
        <w:rPr>
          <w:color w:val="000000"/>
        </w:rPr>
      </w:pPr>
      <w:bookmarkStart w:id="14" w:name="sub_234"/>
      <w:bookmarkEnd w:id="13"/>
      <w:r w:rsidRPr="00383AC9">
        <w:rPr>
          <w:color w:val="000000"/>
          <w:szCs w:val="24"/>
        </w:rPr>
        <w:t xml:space="preserve">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383AC9">
        <w:rPr>
          <w:color w:val="000000"/>
          <w:szCs w:val="24"/>
        </w:rPr>
        <w:t>Затем аукционист объявляет следующую цену или размер арендной платы                                         в соответствии с «шагом аукциона»;</w:t>
      </w:r>
      <w:proofErr w:type="gramEnd"/>
    </w:p>
    <w:p w:rsidR="009D624A" w:rsidRPr="00383AC9" w:rsidRDefault="009D624A">
      <w:pPr>
        <w:pStyle w:val="310"/>
        <w:ind w:firstLine="0"/>
        <w:rPr>
          <w:color w:val="000000"/>
        </w:rPr>
      </w:pPr>
      <w:bookmarkStart w:id="15" w:name="sub_235"/>
      <w:bookmarkEnd w:id="14"/>
      <w:r w:rsidRPr="00383AC9">
        <w:rPr>
          <w:color w:val="000000"/>
          <w:szCs w:val="24"/>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15"/>
    <w:p w:rsidR="009D624A" w:rsidRPr="00383AC9" w:rsidRDefault="009D624A">
      <w:pPr>
        <w:pStyle w:val="310"/>
        <w:ind w:firstLine="0"/>
        <w:rPr>
          <w:color w:val="000000"/>
        </w:rPr>
      </w:pPr>
      <w:r w:rsidRPr="00383AC9">
        <w:rPr>
          <w:color w:val="000000"/>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D624A" w:rsidRPr="00383AC9" w:rsidRDefault="009D624A">
      <w:pPr>
        <w:pStyle w:val="310"/>
        <w:ind w:firstLine="0"/>
        <w:rPr>
          <w:color w:val="000000"/>
        </w:rPr>
      </w:pPr>
      <w:bookmarkStart w:id="16" w:name="sub_236"/>
      <w:r w:rsidRPr="00383AC9">
        <w:rPr>
          <w:color w:val="000000"/>
          <w:szCs w:val="24"/>
        </w:rPr>
        <w:t>6) по завершен</w:t>
      </w:r>
      <w:proofErr w:type="gramStart"/>
      <w:r w:rsidRPr="00383AC9">
        <w:rPr>
          <w:color w:val="000000"/>
          <w:szCs w:val="24"/>
        </w:rPr>
        <w:t>ии ау</w:t>
      </w:r>
      <w:proofErr w:type="gramEnd"/>
      <w:r w:rsidRPr="00383AC9">
        <w:rPr>
          <w:color w:val="000000"/>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16"/>
    <w:p w:rsidR="009D624A" w:rsidRPr="00383AC9" w:rsidRDefault="009D624A">
      <w:pPr>
        <w:pStyle w:val="310"/>
        <w:ind w:firstLine="0"/>
        <w:rPr>
          <w:color w:val="000000"/>
        </w:rPr>
      </w:pPr>
      <w:r w:rsidRPr="00383AC9">
        <w:rPr>
          <w:color w:val="000000"/>
          <w:szCs w:val="24"/>
        </w:rPr>
        <w:t>Организатор аукциона возвращает задатки:</w:t>
      </w:r>
    </w:p>
    <w:p w:rsidR="009D624A" w:rsidRPr="00383AC9" w:rsidRDefault="009D624A">
      <w:pPr>
        <w:pStyle w:val="310"/>
        <w:ind w:firstLine="0"/>
        <w:rPr>
          <w:color w:val="000000"/>
        </w:rPr>
      </w:pPr>
      <w:r w:rsidRPr="00383AC9">
        <w:rPr>
          <w:color w:val="000000"/>
          <w:szCs w:val="24"/>
        </w:rPr>
        <w:t>- в течение трех дней со дня принятия решения об отказе в проведен</w:t>
      </w:r>
      <w:proofErr w:type="gramStart"/>
      <w:r w:rsidRPr="00383AC9">
        <w:rPr>
          <w:color w:val="000000"/>
          <w:szCs w:val="24"/>
        </w:rPr>
        <w:t>ии ау</w:t>
      </w:r>
      <w:proofErr w:type="gramEnd"/>
      <w:r w:rsidRPr="00383AC9">
        <w:rPr>
          <w:color w:val="000000"/>
          <w:szCs w:val="24"/>
        </w:rPr>
        <w:t>кциона;</w:t>
      </w:r>
    </w:p>
    <w:p w:rsidR="009D624A" w:rsidRPr="00383AC9" w:rsidRDefault="009D624A">
      <w:pPr>
        <w:pStyle w:val="310"/>
        <w:ind w:firstLine="0"/>
        <w:rPr>
          <w:color w:val="000000"/>
        </w:rPr>
      </w:pPr>
      <w:r w:rsidRPr="00383AC9">
        <w:rPr>
          <w:color w:val="000000"/>
          <w:szCs w:val="24"/>
        </w:rPr>
        <w:t>-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624A" w:rsidRPr="00383AC9" w:rsidRDefault="009D624A">
      <w:pPr>
        <w:pStyle w:val="310"/>
        <w:ind w:firstLine="0"/>
        <w:rPr>
          <w:color w:val="000000"/>
        </w:rPr>
      </w:pPr>
      <w:r w:rsidRPr="00383AC9">
        <w:rPr>
          <w:color w:val="000000"/>
          <w:szCs w:val="24"/>
        </w:rPr>
        <w:t>- в течение трех рабочих дней со дня оформления протокола рассмотрения заявок на участие в аукционе</w:t>
      </w:r>
      <w:r w:rsidRPr="00383AC9">
        <w:rPr>
          <w:color w:val="000000"/>
        </w:rPr>
        <w:t xml:space="preserve"> </w:t>
      </w:r>
      <w:r w:rsidRPr="00383AC9">
        <w:rPr>
          <w:color w:val="000000"/>
          <w:szCs w:val="24"/>
        </w:rPr>
        <w:t>заявителю, не допущенному к участию                                                в аукционе;</w:t>
      </w:r>
    </w:p>
    <w:p w:rsidR="009D624A" w:rsidRPr="00383AC9" w:rsidRDefault="009D624A">
      <w:pPr>
        <w:pStyle w:val="310"/>
        <w:ind w:firstLine="0"/>
        <w:rPr>
          <w:color w:val="000000"/>
        </w:rPr>
      </w:pPr>
      <w:r w:rsidRPr="00383AC9">
        <w:rPr>
          <w:color w:val="000000"/>
          <w:szCs w:val="24"/>
        </w:rPr>
        <w:t>- в течение трех рабочих дней со дня подписания протокола о результатах аукциона лицам, участвовавшим в аукционе, но не победившим в нем.</w:t>
      </w:r>
    </w:p>
    <w:p w:rsidR="009D624A" w:rsidRPr="00383AC9" w:rsidRDefault="009D624A">
      <w:pPr>
        <w:pStyle w:val="310"/>
        <w:ind w:firstLine="0"/>
        <w:rPr>
          <w:color w:val="000000"/>
        </w:rPr>
      </w:pPr>
      <w:r w:rsidRPr="00383AC9">
        <w:rPr>
          <w:color w:val="000000"/>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D624A" w:rsidRPr="00383AC9" w:rsidRDefault="009D624A">
      <w:pPr>
        <w:pStyle w:val="310"/>
        <w:ind w:firstLine="0"/>
        <w:rPr>
          <w:color w:val="000000"/>
        </w:rPr>
      </w:pPr>
      <w:proofErr w:type="gramStart"/>
      <w:r w:rsidRPr="00383AC9">
        <w:rPr>
          <w:color w:val="000000"/>
          <w:szCs w:val="24"/>
        </w:rPr>
        <w:t xml:space="preserve">Не допускается требовать от победителя аукциона, иного лица, с которым договор аренды или договор купли-продажи земельного участка заключается в соответствии с </w:t>
      </w:r>
      <w:hyperlink w:anchor="sub_391213" w:history="1">
        <w:r w:rsidRPr="00383AC9">
          <w:rPr>
            <w:rStyle w:val="a4"/>
            <w:color w:val="000000"/>
            <w:szCs w:val="24"/>
            <w:u w:val="none"/>
          </w:rPr>
          <w:t>п. 13</w:t>
        </w:r>
      </w:hyperlink>
      <w:r w:rsidRPr="00383AC9">
        <w:rPr>
          <w:color w:val="000000"/>
          <w:szCs w:val="24"/>
        </w:rPr>
        <w:t xml:space="preserve">, </w:t>
      </w:r>
      <w:hyperlink w:anchor="sub_391214" w:history="1">
        <w:r w:rsidRPr="00383AC9">
          <w:rPr>
            <w:rStyle w:val="a4"/>
            <w:color w:val="000000"/>
            <w:szCs w:val="24"/>
            <w:u w:val="none"/>
          </w:rPr>
          <w:t>14</w:t>
        </w:r>
      </w:hyperlink>
      <w:r w:rsidRPr="00383AC9">
        <w:rPr>
          <w:color w:val="000000"/>
          <w:szCs w:val="24"/>
        </w:rPr>
        <w:t xml:space="preserve"> или </w:t>
      </w:r>
      <w:hyperlink w:anchor="sub_391220" w:history="1">
        <w:r w:rsidRPr="00383AC9">
          <w:rPr>
            <w:rStyle w:val="a4"/>
            <w:color w:val="000000"/>
            <w:szCs w:val="24"/>
            <w:u w:val="none"/>
          </w:rPr>
          <w:t xml:space="preserve">20 </w:t>
        </w:r>
      </w:hyperlink>
      <w:r w:rsidRPr="00383AC9">
        <w:rPr>
          <w:color w:val="000000"/>
          <w:szCs w:val="24"/>
        </w:rPr>
        <w:t>статьи  39.12 ЗК РФ, возмещение расходов, связанных с выполнением кадастровых работ                                              в отношении земельного участка, являющегося предметом договора, а также расходов, связанных с организацией и проведением аукциона.</w:t>
      </w:r>
      <w:proofErr w:type="gramEnd"/>
    </w:p>
    <w:p w:rsidR="009D624A" w:rsidRPr="00383AC9" w:rsidRDefault="009D624A">
      <w:pPr>
        <w:pStyle w:val="310"/>
        <w:ind w:firstLine="0"/>
        <w:rPr>
          <w:color w:val="000000"/>
          <w:szCs w:val="24"/>
        </w:rPr>
      </w:pPr>
    </w:p>
    <w:p w:rsidR="009D624A" w:rsidRPr="00383AC9" w:rsidRDefault="009D624A">
      <w:pPr>
        <w:jc w:val="right"/>
        <w:rPr>
          <w:color w:val="000000"/>
        </w:rPr>
      </w:pPr>
      <w:r w:rsidRPr="00383AC9">
        <w:rPr>
          <w:b/>
          <w:color w:val="000000"/>
          <w:szCs w:val="24"/>
        </w:rPr>
        <w:t xml:space="preserve">                                                                                                                                            </w:t>
      </w:r>
    </w:p>
    <w:p w:rsidR="009D624A" w:rsidRPr="00383AC9" w:rsidRDefault="009D624A">
      <w:pPr>
        <w:jc w:val="right"/>
        <w:rPr>
          <w:b/>
          <w:color w:val="000000"/>
          <w:szCs w:val="24"/>
        </w:rPr>
      </w:pPr>
    </w:p>
    <w:p w:rsidR="009D624A" w:rsidRPr="00383AC9" w:rsidRDefault="009D624A">
      <w:pPr>
        <w:jc w:val="right"/>
        <w:rPr>
          <w:color w:val="000000"/>
        </w:rPr>
      </w:pPr>
      <w:r w:rsidRPr="00383AC9">
        <w:rPr>
          <w:b/>
          <w:color w:val="000000"/>
          <w:szCs w:val="24"/>
        </w:rPr>
        <w:t xml:space="preserve"> Комитет по управлению имуществом Миллеровского района</w:t>
      </w:r>
    </w:p>
    <w:p w:rsidR="009D624A" w:rsidRPr="00383AC9" w:rsidRDefault="009D624A">
      <w:pPr>
        <w:jc w:val="both"/>
        <w:rPr>
          <w:color w:val="000000"/>
          <w:szCs w:val="24"/>
        </w:rPr>
      </w:pPr>
    </w:p>
    <w:sectPr w:rsidR="009D624A" w:rsidRPr="00383AC9">
      <w:pgSz w:w="16838" w:h="11906" w:orient="landscape"/>
      <w:pgMar w:top="567" w:right="1102"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D4735"/>
    <w:rsid w:val="00044A38"/>
    <w:rsid w:val="00096094"/>
    <w:rsid w:val="000A1459"/>
    <w:rsid w:val="000B33E0"/>
    <w:rsid w:val="000C63D1"/>
    <w:rsid w:val="000F6283"/>
    <w:rsid w:val="00104D3D"/>
    <w:rsid w:val="001620DF"/>
    <w:rsid w:val="00240FEA"/>
    <w:rsid w:val="00252719"/>
    <w:rsid w:val="002819AA"/>
    <w:rsid w:val="002F6D67"/>
    <w:rsid w:val="00335EF2"/>
    <w:rsid w:val="00342B4F"/>
    <w:rsid w:val="00371257"/>
    <w:rsid w:val="00374AE9"/>
    <w:rsid w:val="00383AC9"/>
    <w:rsid w:val="003A5EE3"/>
    <w:rsid w:val="0048191E"/>
    <w:rsid w:val="00495346"/>
    <w:rsid w:val="004A58BA"/>
    <w:rsid w:val="004C309E"/>
    <w:rsid w:val="005D16B0"/>
    <w:rsid w:val="006279B3"/>
    <w:rsid w:val="006B3E62"/>
    <w:rsid w:val="006E7035"/>
    <w:rsid w:val="007A7E27"/>
    <w:rsid w:val="0080566F"/>
    <w:rsid w:val="0086483C"/>
    <w:rsid w:val="00887535"/>
    <w:rsid w:val="008F3FCF"/>
    <w:rsid w:val="00915873"/>
    <w:rsid w:val="00964954"/>
    <w:rsid w:val="00980E0E"/>
    <w:rsid w:val="009D624A"/>
    <w:rsid w:val="009E71D0"/>
    <w:rsid w:val="009F04AA"/>
    <w:rsid w:val="00A56384"/>
    <w:rsid w:val="00A957E3"/>
    <w:rsid w:val="00AD57A9"/>
    <w:rsid w:val="00B42E51"/>
    <w:rsid w:val="00B634EE"/>
    <w:rsid w:val="00B81EFB"/>
    <w:rsid w:val="00B933CA"/>
    <w:rsid w:val="00C86062"/>
    <w:rsid w:val="00D239C0"/>
    <w:rsid w:val="00DE3D83"/>
    <w:rsid w:val="00E21FF3"/>
    <w:rsid w:val="00E26B7A"/>
    <w:rsid w:val="00E300C9"/>
    <w:rsid w:val="00E555BB"/>
    <w:rsid w:val="00E7408F"/>
    <w:rsid w:val="00EA04DA"/>
    <w:rsid w:val="00ED4735"/>
    <w:rsid w:val="00F3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57"/>
    <w:pPr>
      <w:suppressAutoHyphens/>
    </w:pPr>
    <w:rPr>
      <w:sz w:val="24"/>
      <w:lang w:eastAsia="zh-CN"/>
    </w:rPr>
  </w:style>
  <w:style w:type="paragraph" w:styleId="1">
    <w:name w:val="heading 1"/>
    <w:basedOn w:val="a"/>
    <w:next w:val="a"/>
    <w:qFormat/>
    <w:pPr>
      <w:keepNext/>
      <w:numPr>
        <w:numId w:val="1"/>
      </w:numPr>
      <w:outlineLvl w:val="0"/>
    </w:pPr>
    <w:rPr>
      <w:b/>
    </w:rPr>
  </w:style>
  <w:style w:type="paragraph" w:styleId="2">
    <w:name w:val="heading 2"/>
    <w:basedOn w:val="a"/>
    <w:next w:val="a"/>
    <w:qFormat/>
    <w:pPr>
      <w:keepNext/>
      <w:numPr>
        <w:ilvl w:val="1"/>
        <w:numId w:val="1"/>
      </w:numPr>
      <w:outlineLvl w:val="1"/>
    </w:pPr>
    <w:rPr>
      <w:sz w:val="28"/>
    </w:rPr>
  </w:style>
  <w:style w:type="paragraph" w:styleId="3">
    <w:name w:val="heading 3"/>
    <w:basedOn w:val="a"/>
    <w:next w:val="a"/>
    <w:qFormat/>
    <w:pPr>
      <w:keepNext/>
      <w:numPr>
        <w:ilvl w:val="2"/>
        <w:numId w:val="1"/>
      </w:numPr>
      <w:jc w:val="center"/>
      <w:outlineLvl w:val="2"/>
    </w:pPr>
    <w:rPr>
      <w:sz w:val="28"/>
    </w:rPr>
  </w:style>
  <w:style w:type="paragraph" w:styleId="4">
    <w:name w:val="heading 4"/>
    <w:basedOn w:val="a"/>
    <w:next w:val="a"/>
    <w:qFormat/>
    <w:pPr>
      <w:keepNext/>
      <w:numPr>
        <w:ilvl w:val="3"/>
        <w:numId w:val="1"/>
      </w:numPr>
      <w:jc w:val="both"/>
      <w:outlineLvl w:val="3"/>
    </w:pPr>
    <w:rPr>
      <w:b/>
    </w:rPr>
  </w:style>
  <w:style w:type="paragraph" w:styleId="5">
    <w:name w:val="heading 5"/>
    <w:basedOn w:val="a"/>
    <w:next w:val="a"/>
    <w:qFormat/>
    <w:pPr>
      <w:keepNext/>
      <w:numPr>
        <w:ilvl w:val="4"/>
        <w:numId w:val="1"/>
      </w:numPr>
      <w:jc w:val="center"/>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val="0"/>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21">
    <w:name w:val="Основной текст 2 Знак"/>
    <w:rPr>
      <w:sz w:val="24"/>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rPr>
      <w:b/>
    </w:rPr>
  </w:style>
  <w:style w:type="paragraph" w:styleId="a7">
    <w:name w:val="List"/>
    <w:basedOn w:val="a6"/>
    <w:rPr>
      <w:rFonts w:cs="Tahoma"/>
    </w:rPr>
  </w:style>
  <w:style w:type="paragraph" w:styleId="a8">
    <w:name w:val="caption"/>
    <w:basedOn w:val="a"/>
    <w:next w:val="a9"/>
    <w:qFormat/>
    <w:pPr>
      <w:jc w:val="center"/>
    </w:p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styleId="aa">
    <w:name w:val="Body Text Indent"/>
    <w:basedOn w:val="a"/>
    <w:pPr>
      <w:ind w:firstLine="993"/>
    </w:pPr>
    <w:rPr>
      <w:b/>
    </w:rPr>
  </w:style>
  <w:style w:type="paragraph" w:customStyle="1" w:styleId="210">
    <w:name w:val="Основной текст с отступом 21"/>
    <w:basedOn w:val="a"/>
    <w:pPr>
      <w:ind w:firstLine="851"/>
    </w:pPr>
    <w:rPr>
      <w:b/>
    </w:rPr>
  </w:style>
  <w:style w:type="paragraph" w:customStyle="1" w:styleId="211">
    <w:name w:val="Основной текст 21"/>
    <w:basedOn w:val="a"/>
    <w:pPr>
      <w:jc w:val="both"/>
    </w:pPr>
    <w:rPr>
      <w:b/>
    </w:rPr>
  </w:style>
  <w:style w:type="paragraph" w:customStyle="1" w:styleId="31">
    <w:name w:val="Основной текст 31"/>
    <w:basedOn w:val="a"/>
    <w:rPr>
      <w:sz w:val="28"/>
    </w:rPr>
  </w:style>
  <w:style w:type="paragraph" w:customStyle="1" w:styleId="13">
    <w:name w:val="Название объекта1"/>
    <w:basedOn w:val="a"/>
    <w:next w:val="a"/>
    <w:pPr>
      <w:jc w:val="center"/>
    </w:pPr>
    <w:rPr>
      <w:b/>
    </w:rPr>
  </w:style>
  <w:style w:type="paragraph" w:styleId="a9">
    <w:name w:val="Subtitle"/>
    <w:basedOn w:val="a5"/>
    <w:next w:val="a6"/>
    <w:qFormat/>
    <w:pPr>
      <w:jc w:val="center"/>
    </w:pPr>
    <w:rPr>
      <w:i/>
      <w:iCs/>
    </w:rPr>
  </w:style>
  <w:style w:type="paragraph" w:customStyle="1" w:styleId="310">
    <w:name w:val="Основной текст с отступом 31"/>
    <w:basedOn w:val="a"/>
    <w:pPr>
      <w:ind w:firstLine="720"/>
      <w:jc w:val="both"/>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rPr>
      <w:rFonts w:ascii="Tahoma" w:hAnsi="Tahoma" w:cs="Tahoma"/>
      <w:sz w:val="16"/>
      <w:szCs w:val="16"/>
      <w:lang/>
    </w:rPr>
  </w:style>
  <w:style w:type="paragraph" w:customStyle="1" w:styleId="220">
    <w:name w:val="Основной текст 22"/>
    <w:basedOn w:val="a"/>
    <w:pPr>
      <w:spacing w:after="120" w:line="480" w:lineRule="auto"/>
    </w:pPr>
    <w:rPr>
      <w:lang/>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BodyText2">
    <w:name w:val="Body Text 2"/>
    <w:basedOn w:val="a"/>
    <w:pPr>
      <w:suppressAutoHyphens w:val="0"/>
      <w:jc w:val="both"/>
    </w:pPr>
    <w:rPr>
      <w:sz w:val="18"/>
    </w:rPr>
  </w:style>
  <w:style w:type="paragraph" w:customStyle="1" w:styleId="ConsPlusNonformat">
    <w:name w:val="ConsPlusNonformat"/>
    <w:pPr>
      <w:suppressAutoHyphens/>
      <w:autoSpaceDE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3257</Words>
  <Characters>18566</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21780</CharactersWithSpaces>
  <SharedDoc>false</SharedDoc>
  <HLinks>
    <vt:vector size="18" baseType="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Дело</cp:lastModifiedBy>
  <cp:revision>2</cp:revision>
  <cp:lastPrinted>2021-02-08T13:05:00Z</cp:lastPrinted>
  <dcterms:created xsi:type="dcterms:W3CDTF">2021-02-08T13:07:00Z</dcterms:created>
  <dcterms:modified xsi:type="dcterms:W3CDTF">2021-02-08T13:07:00Z</dcterms:modified>
</cp:coreProperties>
</file>